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C8BF0" w14:textId="682B9E43" w:rsidR="00DA6D32" w:rsidRDefault="00DA6D32" w:rsidP="00DA6D32">
      <w:pPr>
        <w:pStyle w:val="Heading1"/>
        <w:numPr>
          <w:ilvl w:val="0"/>
          <w:numId w:val="0"/>
        </w:numPr>
        <w:ind w:left="432" w:hanging="432"/>
      </w:pPr>
      <w:r>
        <w:t xml:space="preserve">Supplementary file 6 Chapter </w:t>
      </w:r>
      <w:r w:rsidR="00FE063E">
        <w:t>4</w:t>
      </w:r>
      <w:r>
        <w:t xml:space="preserve"> Additional Tables S1-S24</w:t>
      </w:r>
    </w:p>
    <w:p w14:paraId="776C498E" w14:textId="54E7077C" w:rsidR="0025436B" w:rsidRPr="00D1130A" w:rsidRDefault="004B3A1C" w:rsidP="00DA6D32">
      <w:pPr>
        <w:pStyle w:val="Heading1"/>
        <w:numPr>
          <w:ilvl w:val="0"/>
          <w:numId w:val="0"/>
        </w:numPr>
        <w:spacing w:line="240" w:lineRule="auto"/>
        <w:ind w:left="432"/>
      </w:pPr>
      <w:r w:rsidRPr="00D1130A">
        <w:t>Chapter 5</w:t>
      </w:r>
      <w:r>
        <w:t xml:space="preserve">: </w:t>
      </w:r>
      <w:r w:rsidR="0030087E" w:rsidRPr="00D1130A">
        <w:t xml:space="preserve">Supplementary data– </w:t>
      </w:r>
      <w:r w:rsidR="00133362">
        <w:t>In-depth e</w:t>
      </w:r>
      <w:r w:rsidR="0030087E" w:rsidRPr="00D1130A">
        <w:t>thnomedical data on root, Phytochemistry and Pharmacology</w:t>
      </w:r>
    </w:p>
    <w:p w14:paraId="1202151E" w14:textId="76DA2183" w:rsidR="001B7642" w:rsidRPr="00D1130A" w:rsidRDefault="00D37212" w:rsidP="00D1130A">
      <w:pPr>
        <w:pStyle w:val="Caption"/>
        <w:rPr>
          <w:rFonts w:cstheme="minorHAnsi"/>
          <w:i w:val="0"/>
          <w:iCs w:val="0"/>
          <w:color w:val="auto"/>
          <w:sz w:val="20"/>
          <w:szCs w:val="20"/>
        </w:rPr>
      </w:pPr>
      <w:bookmarkStart w:id="0" w:name="_Hlk110071332"/>
      <w:r w:rsidRPr="00D1130A">
        <w:rPr>
          <w:rFonts w:cstheme="minorHAnsi"/>
          <w:i w:val="0"/>
          <w:iCs w:val="0"/>
          <w:color w:val="auto"/>
          <w:sz w:val="20"/>
          <w:szCs w:val="20"/>
        </w:rPr>
        <w:t xml:space="preserve">Table S </w:t>
      </w:r>
      <w:r w:rsidRPr="00D1130A">
        <w:rPr>
          <w:rFonts w:cstheme="minorHAnsi"/>
          <w:i w:val="0"/>
          <w:iCs w:val="0"/>
          <w:color w:val="auto"/>
          <w:sz w:val="20"/>
          <w:szCs w:val="20"/>
        </w:rPr>
        <w:fldChar w:fldCharType="begin"/>
      </w:r>
      <w:r w:rsidRPr="00D1130A">
        <w:rPr>
          <w:rFonts w:cstheme="minorHAnsi"/>
          <w:i w:val="0"/>
          <w:iCs w:val="0"/>
          <w:color w:val="auto"/>
          <w:sz w:val="20"/>
          <w:szCs w:val="20"/>
        </w:rPr>
        <w:instrText xml:space="preserve"> SEQ Table \* ARABIC </w:instrText>
      </w:r>
      <w:r w:rsidRPr="00D1130A">
        <w:rPr>
          <w:rFonts w:cstheme="minorHAnsi"/>
          <w:i w:val="0"/>
          <w:iCs w:val="0"/>
          <w:color w:val="auto"/>
          <w:sz w:val="20"/>
          <w:szCs w:val="20"/>
        </w:rPr>
        <w:fldChar w:fldCharType="separate"/>
      </w:r>
      <w:r w:rsidRPr="00D1130A">
        <w:rPr>
          <w:rFonts w:cstheme="minorHAnsi"/>
          <w:i w:val="0"/>
          <w:iCs w:val="0"/>
          <w:noProof/>
          <w:color w:val="auto"/>
          <w:sz w:val="20"/>
          <w:szCs w:val="20"/>
        </w:rPr>
        <w:t>1</w:t>
      </w:r>
      <w:r w:rsidRPr="00D1130A">
        <w:rPr>
          <w:rFonts w:cstheme="minorHAnsi"/>
          <w:i w:val="0"/>
          <w:iCs w:val="0"/>
          <w:noProof/>
          <w:color w:val="auto"/>
          <w:sz w:val="20"/>
          <w:szCs w:val="20"/>
        </w:rPr>
        <w:fldChar w:fldCharType="end"/>
      </w:r>
      <w:r w:rsidRPr="00D1130A">
        <w:rPr>
          <w:rFonts w:cstheme="minorHAnsi"/>
          <w:i w:val="0"/>
          <w:iCs w:val="0"/>
          <w:color w:val="auto"/>
          <w:sz w:val="20"/>
          <w:szCs w:val="20"/>
        </w:rPr>
        <w:t xml:space="preserve">: </w:t>
      </w:r>
      <w:r w:rsidRPr="00D1130A">
        <w:rPr>
          <w:rFonts w:cstheme="minorHAnsi"/>
          <w:color w:val="auto"/>
          <w:sz w:val="20"/>
          <w:szCs w:val="20"/>
        </w:rPr>
        <w:t>C</w:t>
      </w:r>
      <w:r w:rsidR="00D1130A" w:rsidRPr="00D1130A">
        <w:rPr>
          <w:rFonts w:cstheme="minorHAnsi"/>
          <w:color w:val="auto"/>
          <w:sz w:val="20"/>
          <w:szCs w:val="20"/>
        </w:rPr>
        <w:t>.</w:t>
      </w:r>
      <w:r w:rsidRPr="00D1130A">
        <w:rPr>
          <w:rFonts w:cstheme="minorHAnsi"/>
          <w:color w:val="auto"/>
          <w:sz w:val="20"/>
          <w:szCs w:val="20"/>
        </w:rPr>
        <w:t xml:space="preserve"> spinarum </w:t>
      </w:r>
      <w:r w:rsidRPr="00D1130A">
        <w:rPr>
          <w:rFonts w:cstheme="minorHAnsi"/>
          <w:i w:val="0"/>
          <w:iCs w:val="0"/>
          <w:color w:val="auto"/>
          <w:sz w:val="20"/>
          <w:szCs w:val="20"/>
        </w:rPr>
        <w:t xml:space="preserve">root: traditional preparations and indications associated with decoction </w:t>
      </w:r>
    </w:p>
    <w:p w14:paraId="74F0D1F3" w14:textId="5A74FB79" w:rsidR="001B7642" w:rsidRPr="00D1130A" w:rsidRDefault="001B7642" w:rsidP="00D1130A">
      <w:pPr>
        <w:pStyle w:val="Caption"/>
        <w:keepNext/>
        <w:rPr>
          <w:rFonts w:cstheme="minorHAnsi"/>
          <w:i w:val="0"/>
          <w:iCs w:val="0"/>
          <w:color w:val="auto"/>
          <w:sz w:val="20"/>
          <w:szCs w:val="20"/>
        </w:rPr>
      </w:pPr>
      <w:r w:rsidRPr="00D1130A">
        <w:rPr>
          <w:rFonts w:cstheme="minorHAnsi"/>
          <w:i w:val="0"/>
          <w:iCs w:val="0"/>
          <w:color w:val="auto"/>
          <w:sz w:val="20"/>
          <w:szCs w:val="20"/>
        </w:rPr>
        <w:t xml:space="preserve">Table S </w:t>
      </w:r>
      <w:r w:rsidRPr="00D1130A">
        <w:rPr>
          <w:rFonts w:cstheme="minorHAnsi"/>
          <w:i w:val="0"/>
          <w:iCs w:val="0"/>
          <w:color w:val="auto"/>
          <w:sz w:val="20"/>
          <w:szCs w:val="20"/>
        </w:rPr>
        <w:fldChar w:fldCharType="begin"/>
      </w:r>
      <w:r w:rsidRPr="00D1130A">
        <w:rPr>
          <w:rFonts w:cstheme="minorHAnsi"/>
          <w:i w:val="0"/>
          <w:iCs w:val="0"/>
          <w:color w:val="auto"/>
          <w:sz w:val="20"/>
          <w:szCs w:val="20"/>
        </w:rPr>
        <w:instrText xml:space="preserve"> SEQ Table \* ARABIC </w:instrText>
      </w:r>
      <w:r w:rsidRPr="00D1130A">
        <w:rPr>
          <w:rFonts w:cstheme="minorHAnsi"/>
          <w:i w:val="0"/>
          <w:iCs w:val="0"/>
          <w:color w:val="auto"/>
          <w:sz w:val="20"/>
          <w:szCs w:val="20"/>
        </w:rPr>
        <w:fldChar w:fldCharType="separate"/>
      </w:r>
      <w:r w:rsidRPr="00D1130A">
        <w:rPr>
          <w:rFonts w:cstheme="minorHAnsi"/>
          <w:i w:val="0"/>
          <w:iCs w:val="0"/>
          <w:noProof/>
          <w:color w:val="auto"/>
          <w:sz w:val="20"/>
          <w:szCs w:val="20"/>
        </w:rPr>
        <w:t>2</w:t>
      </w:r>
      <w:r w:rsidRPr="00D1130A">
        <w:rPr>
          <w:rFonts w:cstheme="minorHAnsi"/>
          <w:i w:val="0"/>
          <w:iCs w:val="0"/>
          <w:noProof/>
          <w:color w:val="auto"/>
          <w:sz w:val="20"/>
          <w:szCs w:val="20"/>
        </w:rPr>
        <w:fldChar w:fldCharType="end"/>
      </w:r>
      <w:r w:rsidRPr="00D1130A">
        <w:rPr>
          <w:rFonts w:cstheme="minorHAnsi"/>
          <w:i w:val="0"/>
          <w:iCs w:val="0"/>
          <w:color w:val="auto"/>
          <w:sz w:val="20"/>
          <w:szCs w:val="20"/>
        </w:rPr>
        <w:t xml:space="preserve">: </w:t>
      </w:r>
      <w:r w:rsidR="00D1130A" w:rsidRPr="00D1130A">
        <w:rPr>
          <w:rFonts w:cstheme="minorHAnsi"/>
          <w:color w:val="auto"/>
          <w:sz w:val="20"/>
          <w:szCs w:val="20"/>
        </w:rPr>
        <w:t>C. spinarum</w:t>
      </w:r>
      <w:r w:rsidRPr="00D1130A">
        <w:rPr>
          <w:rFonts w:cstheme="minorHAnsi"/>
          <w:i w:val="0"/>
          <w:iCs w:val="0"/>
          <w:color w:val="auto"/>
          <w:sz w:val="20"/>
          <w:szCs w:val="20"/>
        </w:rPr>
        <w:t>: traditional preparations and indications associated with infusion of root</w:t>
      </w:r>
    </w:p>
    <w:p w14:paraId="55B33E01" w14:textId="1444BF38" w:rsidR="001B7642" w:rsidRPr="00D1130A" w:rsidRDefault="001B7642" w:rsidP="00D1130A">
      <w:pPr>
        <w:pStyle w:val="Caption"/>
        <w:rPr>
          <w:rFonts w:cstheme="minorHAnsi"/>
          <w:i w:val="0"/>
          <w:iCs w:val="0"/>
          <w:color w:val="auto"/>
          <w:sz w:val="20"/>
          <w:szCs w:val="20"/>
        </w:rPr>
      </w:pPr>
      <w:r w:rsidRPr="00D1130A">
        <w:rPr>
          <w:rFonts w:cstheme="minorHAnsi"/>
          <w:i w:val="0"/>
          <w:iCs w:val="0"/>
          <w:color w:val="auto"/>
          <w:sz w:val="20"/>
          <w:szCs w:val="20"/>
        </w:rPr>
        <w:t xml:space="preserve">Table S </w:t>
      </w:r>
      <w:r w:rsidRPr="00D1130A">
        <w:rPr>
          <w:rFonts w:cstheme="minorHAnsi"/>
          <w:i w:val="0"/>
          <w:iCs w:val="0"/>
          <w:color w:val="auto"/>
          <w:sz w:val="20"/>
          <w:szCs w:val="20"/>
        </w:rPr>
        <w:fldChar w:fldCharType="begin"/>
      </w:r>
      <w:r w:rsidRPr="00D1130A">
        <w:rPr>
          <w:rFonts w:cstheme="minorHAnsi"/>
          <w:i w:val="0"/>
          <w:iCs w:val="0"/>
          <w:color w:val="auto"/>
          <w:sz w:val="20"/>
          <w:szCs w:val="20"/>
        </w:rPr>
        <w:instrText xml:space="preserve"> SEQ Table \* ARABIC </w:instrText>
      </w:r>
      <w:r w:rsidRPr="00D1130A">
        <w:rPr>
          <w:rFonts w:cstheme="minorHAnsi"/>
          <w:i w:val="0"/>
          <w:iCs w:val="0"/>
          <w:color w:val="auto"/>
          <w:sz w:val="20"/>
          <w:szCs w:val="20"/>
        </w:rPr>
        <w:fldChar w:fldCharType="separate"/>
      </w:r>
      <w:r w:rsidRPr="00D1130A">
        <w:rPr>
          <w:rFonts w:cstheme="minorHAnsi"/>
          <w:i w:val="0"/>
          <w:iCs w:val="0"/>
          <w:noProof/>
          <w:color w:val="auto"/>
          <w:sz w:val="20"/>
          <w:szCs w:val="20"/>
        </w:rPr>
        <w:t>3</w:t>
      </w:r>
      <w:r w:rsidRPr="00D1130A">
        <w:rPr>
          <w:rFonts w:cstheme="minorHAnsi"/>
          <w:i w:val="0"/>
          <w:iCs w:val="0"/>
          <w:noProof/>
          <w:color w:val="auto"/>
          <w:sz w:val="20"/>
          <w:szCs w:val="20"/>
        </w:rPr>
        <w:fldChar w:fldCharType="end"/>
      </w:r>
      <w:r w:rsidRPr="00D1130A">
        <w:rPr>
          <w:rFonts w:cstheme="minorHAnsi"/>
          <w:i w:val="0"/>
          <w:iCs w:val="0"/>
          <w:color w:val="auto"/>
          <w:sz w:val="20"/>
          <w:szCs w:val="20"/>
        </w:rPr>
        <w:t xml:space="preserve">: </w:t>
      </w:r>
      <w:r w:rsidR="00D1130A" w:rsidRPr="00D1130A">
        <w:rPr>
          <w:rFonts w:cstheme="minorHAnsi"/>
          <w:color w:val="auto"/>
          <w:sz w:val="20"/>
          <w:szCs w:val="20"/>
        </w:rPr>
        <w:t>C. spinarum</w:t>
      </w:r>
      <w:r w:rsidRPr="00D1130A">
        <w:rPr>
          <w:rFonts w:cstheme="minorHAnsi"/>
          <w:i w:val="0"/>
          <w:iCs w:val="0"/>
          <w:color w:val="auto"/>
          <w:sz w:val="20"/>
          <w:szCs w:val="20"/>
        </w:rPr>
        <w:t>: traditional preparations and indications associated mixing root with cold water</w:t>
      </w:r>
    </w:p>
    <w:p w14:paraId="585E8766" w14:textId="36F9243B" w:rsidR="001B7642" w:rsidRPr="00D1130A" w:rsidRDefault="001B7642" w:rsidP="00D1130A">
      <w:pPr>
        <w:pStyle w:val="Caption"/>
        <w:rPr>
          <w:rFonts w:cstheme="minorHAnsi"/>
          <w:i w:val="0"/>
          <w:iCs w:val="0"/>
          <w:color w:val="auto"/>
          <w:sz w:val="20"/>
          <w:szCs w:val="20"/>
        </w:rPr>
      </w:pPr>
      <w:r w:rsidRPr="00D1130A">
        <w:rPr>
          <w:rFonts w:cstheme="minorHAnsi"/>
          <w:i w:val="0"/>
          <w:iCs w:val="0"/>
          <w:color w:val="auto"/>
          <w:sz w:val="20"/>
          <w:szCs w:val="20"/>
        </w:rPr>
        <w:t xml:space="preserve">Table S </w:t>
      </w:r>
      <w:r w:rsidRPr="00D1130A">
        <w:rPr>
          <w:rFonts w:cstheme="minorHAnsi"/>
          <w:i w:val="0"/>
          <w:iCs w:val="0"/>
          <w:color w:val="auto"/>
          <w:sz w:val="20"/>
          <w:szCs w:val="20"/>
        </w:rPr>
        <w:fldChar w:fldCharType="begin"/>
      </w:r>
      <w:r w:rsidRPr="00D1130A">
        <w:rPr>
          <w:rFonts w:cstheme="minorHAnsi"/>
          <w:i w:val="0"/>
          <w:iCs w:val="0"/>
          <w:color w:val="auto"/>
          <w:sz w:val="20"/>
          <w:szCs w:val="20"/>
        </w:rPr>
        <w:instrText xml:space="preserve"> SEQ Table \* ARABIC </w:instrText>
      </w:r>
      <w:r w:rsidRPr="00D1130A">
        <w:rPr>
          <w:rFonts w:cstheme="minorHAnsi"/>
          <w:i w:val="0"/>
          <w:iCs w:val="0"/>
          <w:color w:val="auto"/>
          <w:sz w:val="20"/>
          <w:szCs w:val="20"/>
        </w:rPr>
        <w:fldChar w:fldCharType="separate"/>
      </w:r>
      <w:r w:rsidRPr="00D1130A">
        <w:rPr>
          <w:rFonts w:cstheme="minorHAnsi"/>
          <w:i w:val="0"/>
          <w:iCs w:val="0"/>
          <w:noProof/>
          <w:color w:val="auto"/>
          <w:sz w:val="20"/>
          <w:szCs w:val="20"/>
        </w:rPr>
        <w:t>4</w:t>
      </w:r>
      <w:r w:rsidRPr="00D1130A">
        <w:rPr>
          <w:rFonts w:cstheme="minorHAnsi"/>
          <w:i w:val="0"/>
          <w:iCs w:val="0"/>
          <w:noProof/>
          <w:color w:val="auto"/>
          <w:sz w:val="20"/>
          <w:szCs w:val="20"/>
        </w:rPr>
        <w:fldChar w:fldCharType="end"/>
      </w:r>
      <w:r w:rsidRPr="00D1130A">
        <w:rPr>
          <w:rFonts w:cstheme="minorHAnsi"/>
          <w:i w:val="0"/>
          <w:iCs w:val="0"/>
          <w:color w:val="auto"/>
          <w:sz w:val="20"/>
          <w:szCs w:val="20"/>
        </w:rPr>
        <w:t xml:space="preserve">: </w:t>
      </w:r>
      <w:r w:rsidR="00D1130A" w:rsidRPr="00D1130A">
        <w:rPr>
          <w:rFonts w:cstheme="minorHAnsi"/>
          <w:color w:val="auto"/>
          <w:sz w:val="20"/>
          <w:szCs w:val="20"/>
        </w:rPr>
        <w:t>C. spinarum</w:t>
      </w:r>
      <w:r w:rsidRPr="00D1130A">
        <w:rPr>
          <w:rFonts w:cstheme="minorHAnsi"/>
          <w:i w:val="0"/>
          <w:iCs w:val="0"/>
          <w:color w:val="auto"/>
          <w:sz w:val="20"/>
          <w:szCs w:val="20"/>
        </w:rPr>
        <w:t>: traditional oral preparations and indications associated with decoction/infusion/cold water of root with added (mainly non- plant) ingredients</w:t>
      </w:r>
    </w:p>
    <w:p w14:paraId="047ADB46" w14:textId="77777777" w:rsidR="00D1130A" w:rsidRPr="00D1130A" w:rsidRDefault="001B7642"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5</w:t>
      </w:r>
      <w:r w:rsidRPr="00D1130A">
        <w:rPr>
          <w:rFonts w:cstheme="minorHAnsi"/>
          <w:noProof/>
          <w:sz w:val="20"/>
          <w:szCs w:val="20"/>
        </w:rPr>
        <w:fldChar w:fldCharType="end"/>
      </w:r>
      <w:r w:rsidRPr="00D1130A">
        <w:rPr>
          <w:rFonts w:cstheme="minorHAnsi"/>
          <w:sz w:val="20"/>
          <w:szCs w:val="20"/>
        </w:rPr>
        <w:t xml:space="preserve">: </w:t>
      </w:r>
      <w:r w:rsidR="00D1130A" w:rsidRPr="00D1130A">
        <w:rPr>
          <w:rFonts w:cstheme="minorHAnsi"/>
          <w:i/>
          <w:iCs/>
          <w:sz w:val="20"/>
          <w:szCs w:val="20"/>
        </w:rPr>
        <w:t>C. spinarum</w:t>
      </w:r>
      <w:r w:rsidR="00D1130A" w:rsidRPr="00D1130A">
        <w:rPr>
          <w:rFonts w:cstheme="minorHAnsi"/>
          <w:sz w:val="20"/>
          <w:szCs w:val="20"/>
        </w:rPr>
        <w:t xml:space="preserve">: </w:t>
      </w:r>
      <w:r w:rsidRPr="00D1130A">
        <w:rPr>
          <w:rFonts w:cstheme="minorHAnsi"/>
          <w:sz w:val="20"/>
          <w:szCs w:val="20"/>
        </w:rPr>
        <w:t>traditional preparations and indications associated with volatile components</w:t>
      </w:r>
    </w:p>
    <w:p w14:paraId="2CB34205" w14:textId="77777777" w:rsidR="00D1130A" w:rsidRDefault="001B7642"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6</w:t>
      </w:r>
      <w:r w:rsidRPr="00D1130A">
        <w:rPr>
          <w:rFonts w:cstheme="minorHAnsi"/>
          <w:noProof/>
          <w:sz w:val="20"/>
          <w:szCs w:val="20"/>
        </w:rPr>
        <w:fldChar w:fldCharType="end"/>
      </w:r>
      <w:r w:rsidRPr="00D1130A">
        <w:rPr>
          <w:rFonts w:cstheme="minorHAnsi"/>
          <w:sz w:val="20"/>
          <w:szCs w:val="20"/>
        </w:rPr>
        <w:t xml:space="preserve">: </w:t>
      </w:r>
      <w:r w:rsidR="00D1130A" w:rsidRPr="00D1130A">
        <w:rPr>
          <w:rFonts w:cstheme="minorHAnsi"/>
          <w:i/>
          <w:iCs/>
          <w:sz w:val="20"/>
          <w:szCs w:val="20"/>
        </w:rPr>
        <w:t>C. spinarum</w:t>
      </w:r>
      <w:r w:rsidRPr="00D1130A">
        <w:rPr>
          <w:rFonts w:cstheme="minorHAnsi"/>
          <w:sz w:val="20"/>
          <w:szCs w:val="20"/>
        </w:rPr>
        <w:t>: traditional preparations and indications involving powder or pounding of root</w:t>
      </w:r>
      <w:r w:rsidR="00D1130A">
        <w:rPr>
          <w:rFonts w:cstheme="minorHAnsi"/>
          <w:sz w:val="20"/>
          <w:szCs w:val="20"/>
        </w:rPr>
        <w:t xml:space="preserve"> </w:t>
      </w:r>
      <w:bookmarkEnd w:id="0"/>
    </w:p>
    <w:p w14:paraId="745E5862" w14:textId="3D76D111" w:rsidR="00D1130A" w:rsidRDefault="00D1130A"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7</w:t>
      </w:r>
      <w:r w:rsidRPr="00D1130A">
        <w:rPr>
          <w:rFonts w:cstheme="minorHAnsi"/>
          <w:noProof/>
          <w:sz w:val="20"/>
          <w:szCs w:val="20"/>
        </w:rPr>
        <w:fldChar w:fldCharType="end"/>
      </w:r>
      <w:r w:rsidRPr="00D1130A">
        <w:rPr>
          <w:rFonts w:cstheme="minorHAnsi"/>
          <w:sz w:val="20"/>
          <w:szCs w:val="20"/>
        </w:rPr>
        <w:t xml:space="preserve">: Bioactivity of aqueous extracts of </w:t>
      </w:r>
      <w:r w:rsidRPr="00D1130A">
        <w:rPr>
          <w:rFonts w:cstheme="minorHAnsi"/>
          <w:i/>
          <w:iCs/>
          <w:sz w:val="20"/>
          <w:szCs w:val="20"/>
        </w:rPr>
        <w:t>C. spinarum</w:t>
      </w:r>
      <w:r w:rsidRPr="00D1130A">
        <w:rPr>
          <w:rFonts w:cstheme="minorHAnsi"/>
          <w:sz w:val="20"/>
          <w:szCs w:val="20"/>
        </w:rPr>
        <w:t xml:space="preserve"> root</w:t>
      </w:r>
      <w:r>
        <w:rPr>
          <w:rFonts w:cstheme="minorHAnsi"/>
          <w:sz w:val="20"/>
          <w:szCs w:val="20"/>
        </w:rPr>
        <w:t xml:space="preserve"> </w:t>
      </w:r>
    </w:p>
    <w:p w14:paraId="2C9855F3" w14:textId="77777777" w:rsidR="00D1130A" w:rsidRDefault="00D1130A"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8</w:t>
      </w:r>
      <w:r w:rsidRPr="00D1130A">
        <w:rPr>
          <w:rFonts w:cstheme="minorHAnsi"/>
          <w:noProof/>
          <w:sz w:val="20"/>
          <w:szCs w:val="20"/>
        </w:rPr>
        <w:fldChar w:fldCharType="end"/>
      </w:r>
      <w:r w:rsidRPr="00D1130A">
        <w:rPr>
          <w:rFonts w:cstheme="minorHAnsi"/>
          <w:sz w:val="20"/>
          <w:szCs w:val="20"/>
        </w:rPr>
        <w:t xml:space="preserve">: Compounds isolated and identified from the oil distilled from the root of </w:t>
      </w:r>
      <w:r w:rsidRPr="00D1130A">
        <w:rPr>
          <w:rFonts w:cstheme="minorHAnsi"/>
          <w:i/>
          <w:iCs/>
          <w:sz w:val="20"/>
          <w:szCs w:val="20"/>
        </w:rPr>
        <w:t>Carissa opaca</w:t>
      </w:r>
      <w:r w:rsidRPr="00D1130A">
        <w:rPr>
          <w:rFonts w:cstheme="minorHAnsi"/>
          <w:sz w:val="20"/>
          <w:szCs w:val="20"/>
        </w:rPr>
        <w:t xml:space="preserve"> </w:t>
      </w:r>
      <w:proofErr w:type="spellStart"/>
      <w:r w:rsidRPr="00D1130A">
        <w:rPr>
          <w:rFonts w:cstheme="minorHAnsi"/>
          <w:sz w:val="20"/>
          <w:szCs w:val="20"/>
        </w:rPr>
        <w:t>Stapf</w:t>
      </w:r>
      <w:proofErr w:type="spellEnd"/>
      <w:r w:rsidRPr="00D1130A">
        <w:rPr>
          <w:rFonts w:cstheme="minorHAnsi"/>
          <w:sz w:val="20"/>
          <w:szCs w:val="20"/>
        </w:rPr>
        <w:t xml:space="preserve">. ex Haines </w:t>
      </w:r>
    </w:p>
    <w:p w14:paraId="3A5CFCD4" w14:textId="77777777" w:rsidR="00D1130A" w:rsidRDefault="00D1130A"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9</w:t>
      </w:r>
      <w:r w:rsidRPr="00D1130A">
        <w:rPr>
          <w:rFonts w:cstheme="minorHAnsi"/>
          <w:noProof/>
          <w:sz w:val="20"/>
          <w:szCs w:val="20"/>
        </w:rPr>
        <w:fldChar w:fldCharType="end"/>
      </w:r>
      <w:r w:rsidRPr="00D1130A">
        <w:rPr>
          <w:rFonts w:cstheme="minorHAnsi"/>
          <w:sz w:val="20"/>
          <w:szCs w:val="20"/>
        </w:rPr>
        <w:t xml:space="preserve">: Compounds isolated and identified from the oil distilled from the root of </w:t>
      </w:r>
      <w:r w:rsidRPr="00D1130A">
        <w:rPr>
          <w:rFonts w:cstheme="minorHAnsi"/>
          <w:i/>
          <w:iCs/>
          <w:sz w:val="20"/>
          <w:szCs w:val="20"/>
        </w:rPr>
        <w:t>Carissa edulis</w:t>
      </w:r>
      <w:r w:rsidRPr="00D1130A">
        <w:rPr>
          <w:rFonts w:cstheme="minorHAnsi"/>
          <w:sz w:val="20"/>
          <w:szCs w:val="20"/>
        </w:rPr>
        <w:t xml:space="preserve"> Vahl.  All compounds identified by GC-MS </w:t>
      </w:r>
    </w:p>
    <w:p w14:paraId="5EBE6EAC" w14:textId="77777777" w:rsidR="00D1130A" w:rsidRDefault="00D1130A"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10</w:t>
      </w:r>
      <w:r w:rsidRPr="00D1130A">
        <w:rPr>
          <w:rFonts w:cstheme="minorHAnsi"/>
          <w:noProof/>
          <w:sz w:val="20"/>
          <w:szCs w:val="20"/>
        </w:rPr>
        <w:fldChar w:fldCharType="end"/>
      </w:r>
      <w:r w:rsidRPr="00D1130A">
        <w:rPr>
          <w:rFonts w:cstheme="minorHAnsi"/>
          <w:sz w:val="20"/>
          <w:szCs w:val="20"/>
        </w:rPr>
        <w:t xml:space="preserve">: Overview of phytochemistry of </w:t>
      </w:r>
      <w:r w:rsidRPr="00D1130A">
        <w:rPr>
          <w:rFonts w:cstheme="minorHAnsi"/>
          <w:i/>
          <w:iCs/>
          <w:sz w:val="20"/>
          <w:szCs w:val="20"/>
        </w:rPr>
        <w:t>C. spinarum</w:t>
      </w:r>
      <w:r w:rsidRPr="00D1130A">
        <w:rPr>
          <w:rFonts w:cstheme="minorHAnsi"/>
          <w:sz w:val="20"/>
          <w:szCs w:val="20"/>
        </w:rPr>
        <w:t xml:space="preserve"> from selected texts </w:t>
      </w:r>
    </w:p>
    <w:p w14:paraId="6E85D64D" w14:textId="77777777" w:rsidR="00D1130A" w:rsidRDefault="00D1130A"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11</w:t>
      </w:r>
      <w:r w:rsidRPr="00D1130A">
        <w:rPr>
          <w:rFonts w:cstheme="minorHAnsi"/>
          <w:noProof/>
          <w:sz w:val="20"/>
          <w:szCs w:val="20"/>
        </w:rPr>
        <w:fldChar w:fldCharType="end"/>
      </w:r>
      <w:r w:rsidRPr="00D1130A">
        <w:rPr>
          <w:rFonts w:cstheme="minorHAnsi"/>
          <w:sz w:val="20"/>
          <w:szCs w:val="20"/>
        </w:rPr>
        <w:t xml:space="preserve">: Yields of key lignans from root material of </w:t>
      </w:r>
      <w:r w:rsidRPr="00D1130A">
        <w:rPr>
          <w:rFonts w:cstheme="minorHAnsi"/>
          <w:i/>
          <w:iCs/>
          <w:sz w:val="20"/>
          <w:szCs w:val="20"/>
        </w:rPr>
        <w:t>C. spinarum</w:t>
      </w:r>
    </w:p>
    <w:p w14:paraId="0F75E469" w14:textId="6CCB6857" w:rsidR="00D1130A" w:rsidRDefault="00D1130A"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12</w:t>
      </w:r>
      <w:r w:rsidRPr="00D1130A">
        <w:rPr>
          <w:rFonts w:cstheme="minorHAnsi"/>
          <w:noProof/>
          <w:sz w:val="20"/>
          <w:szCs w:val="20"/>
        </w:rPr>
        <w:fldChar w:fldCharType="end"/>
      </w:r>
      <w:r w:rsidRPr="00D1130A">
        <w:rPr>
          <w:rFonts w:cstheme="minorHAnsi"/>
          <w:sz w:val="20"/>
          <w:szCs w:val="20"/>
        </w:rPr>
        <w:t xml:space="preserve">: </w:t>
      </w:r>
      <w:proofErr w:type="gramStart"/>
      <w:r w:rsidR="00DA6D32" w:rsidRPr="00DA6D32">
        <w:rPr>
          <w:rFonts w:cstheme="minorHAnsi"/>
          <w:sz w:val="20"/>
          <w:szCs w:val="20"/>
        </w:rPr>
        <w:t>N</w:t>
      </w:r>
      <w:r w:rsidRPr="00DA6D32">
        <w:rPr>
          <w:rFonts w:cstheme="minorHAnsi"/>
          <w:sz w:val="20"/>
          <w:szCs w:val="20"/>
        </w:rPr>
        <w:t>on-ubiquitous</w:t>
      </w:r>
      <w:proofErr w:type="gramEnd"/>
      <w:r w:rsidRPr="00D1130A">
        <w:rPr>
          <w:rFonts w:cstheme="minorHAnsi"/>
          <w:sz w:val="20"/>
          <w:szCs w:val="20"/>
        </w:rPr>
        <w:t xml:space="preserve"> terpenes isolated from </w:t>
      </w:r>
      <w:r w:rsidRPr="00D1130A">
        <w:rPr>
          <w:rFonts w:cstheme="minorHAnsi"/>
          <w:i/>
          <w:iCs/>
          <w:sz w:val="20"/>
          <w:szCs w:val="20"/>
        </w:rPr>
        <w:t>C. spinarum</w:t>
      </w:r>
      <w:r w:rsidRPr="00D1130A">
        <w:rPr>
          <w:rFonts w:cstheme="minorHAnsi"/>
          <w:sz w:val="20"/>
          <w:szCs w:val="20"/>
        </w:rPr>
        <w:t xml:space="preserve"> root</w:t>
      </w:r>
    </w:p>
    <w:p w14:paraId="6AAFF2B1" w14:textId="77777777" w:rsidR="00D1130A" w:rsidRDefault="00D1130A"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13</w:t>
      </w:r>
      <w:r w:rsidRPr="00D1130A">
        <w:rPr>
          <w:rFonts w:cstheme="minorHAnsi"/>
          <w:noProof/>
          <w:sz w:val="20"/>
          <w:szCs w:val="20"/>
        </w:rPr>
        <w:fldChar w:fldCharType="end"/>
      </w:r>
      <w:r w:rsidRPr="00D1130A">
        <w:rPr>
          <w:rFonts w:cstheme="minorHAnsi"/>
          <w:sz w:val="20"/>
          <w:szCs w:val="20"/>
        </w:rPr>
        <w:t xml:space="preserve">: Glycosides isolated from </w:t>
      </w:r>
      <w:r w:rsidRPr="00D1130A">
        <w:rPr>
          <w:rFonts w:cstheme="minorHAnsi"/>
          <w:i/>
          <w:iCs/>
          <w:sz w:val="20"/>
          <w:szCs w:val="20"/>
        </w:rPr>
        <w:t>C. spinarum</w:t>
      </w:r>
      <w:r w:rsidRPr="00D1130A">
        <w:rPr>
          <w:rFonts w:cstheme="minorHAnsi"/>
          <w:sz w:val="20"/>
          <w:szCs w:val="20"/>
        </w:rPr>
        <w:t xml:space="preserve"> root</w:t>
      </w:r>
    </w:p>
    <w:p w14:paraId="2C66AAFE" w14:textId="77777777" w:rsidR="00D1130A" w:rsidRDefault="00D1130A"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14</w:t>
      </w:r>
      <w:r w:rsidRPr="00D1130A">
        <w:rPr>
          <w:rFonts w:cstheme="minorHAnsi"/>
          <w:noProof/>
          <w:sz w:val="20"/>
          <w:szCs w:val="20"/>
        </w:rPr>
        <w:fldChar w:fldCharType="end"/>
      </w:r>
      <w:r w:rsidRPr="00D1130A">
        <w:rPr>
          <w:rFonts w:cstheme="minorHAnsi"/>
          <w:sz w:val="20"/>
          <w:szCs w:val="20"/>
        </w:rPr>
        <w:t xml:space="preserve">: Antioxidant activity </w:t>
      </w:r>
      <w:r w:rsidRPr="00D1130A">
        <w:rPr>
          <w:rFonts w:cstheme="minorHAnsi"/>
          <w:i/>
          <w:iCs/>
          <w:sz w:val="20"/>
          <w:szCs w:val="20"/>
        </w:rPr>
        <w:t>C. spinarum</w:t>
      </w:r>
      <w:r w:rsidRPr="00D1130A">
        <w:rPr>
          <w:rFonts w:cstheme="minorHAnsi"/>
          <w:sz w:val="20"/>
          <w:szCs w:val="20"/>
        </w:rPr>
        <w:t xml:space="preserve"> root extracts and isolated compounds</w:t>
      </w:r>
    </w:p>
    <w:p w14:paraId="6CE86DC0" w14:textId="77777777" w:rsidR="00D1130A" w:rsidRDefault="00D1130A"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1</w:t>
      </w:r>
      <w:r w:rsidRPr="00D1130A">
        <w:rPr>
          <w:rFonts w:cstheme="minorHAnsi"/>
          <w:noProof/>
          <w:sz w:val="20"/>
          <w:szCs w:val="20"/>
        </w:rPr>
        <w:fldChar w:fldCharType="end"/>
      </w:r>
      <w:r w:rsidRPr="00D1130A">
        <w:rPr>
          <w:rFonts w:cstheme="minorHAnsi"/>
          <w:noProof/>
          <w:sz w:val="20"/>
          <w:szCs w:val="20"/>
        </w:rPr>
        <w:t>5</w:t>
      </w:r>
      <w:r w:rsidRPr="00D1130A">
        <w:rPr>
          <w:rFonts w:cstheme="minorHAnsi"/>
          <w:sz w:val="20"/>
          <w:szCs w:val="20"/>
        </w:rPr>
        <w:t xml:space="preserve">: Analgesic, anti-inflammatory, antipyretic, antiarthritic activity of </w:t>
      </w:r>
      <w:r w:rsidRPr="00D1130A">
        <w:rPr>
          <w:rFonts w:cstheme="minorHAnsi"/>
          <w:i/>
          <w:iCs/>
          <w:sz w:val="20"/>
          <w:szCs w:val="20"/>
        </w:rPr>
        <w:t>C. spinarum</w:t>
      </w:r>
      <w:r w:rsidRPr="00D1130A">
        <w:rPr>
          <w:rFonts w:cstheme="minorHAnsi"/>
          <w:sz w:val="20"/>
          <w:szCs w:val="20"/>
        </w:rPr>
        <w:t xml:space="preserve"> root extracts</w:t>
      </w:r>
    </w:p>
    <w:p w14:paraId="0AF99A76" w14:textId="77777777" w:rsidR="00D1130A" w:rsidRDefault="00D1130A"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16</w:t>
      </w:r>
      <w:r w:rsidRPr="00D1130A">
        <w:rPr>
          <w:rFonts w:cstheme="minorHAnsi"/>
          <w:noProof/>
          <w:sz w:val="20"/>
          <w:szCs w:val="20"/>
        </w:rPr>
        <w:fldChar w:fldCharType="end"/>
      </w:r>
      <w:r w:rsidRPr="00D1130A">
        <w:rPr>
          <w:rFonts w:cstheme="minorHAnsi"/>
          <w:sz w:val="20"/>
          <w:szCs w:val="20"/>
        </w:rPr>
        <w:t xml:space="preserve">: Anti-plasmodial activity of </w:t>
      </w:r>
      <w:r w:rsidRPr="00D1130A">
        <w:rPr>
          <w:rFonts w:cstheme="minorHAnsi"/>
          <w:i/>
          <w:iCs/>
          <w:sz w:val="20"/>
          <w:szCs w:val="20"/>
        </w:rPr>
        <w:t>C. spinarum</w:t>
      </w:r>
      <w:r w:rsidRPr="00D1130A">
        <w:rPr>
          <w:rFonts w:cstheme="minorHAnsi"/>
          <w:sz w:val="20"/>
          <w:szCs w:val="20"/>
        </w:rPr>
        <w:t xml:space="preserve"> root extracts</w:t>
      </w:r>
    </w:p>
    <w:p w14:paraId="02F2BA78" w14:textId="17149089" w:rsidR="00D1130A" w:rsidRPr="00D1130A" w:rsidRDefault="00D1130A" w:rsidP="00D1130A">
      <w:pPr>
        <w:spacing w:line="240" w:lineRule="auto"/>
        <w:rPr>
          <w:rFonts w:cstheme="minorHAnsi"/>
          <w:sz w:val="20"/>
          <w:szCs w:val="20"/>
        </w:rPr>
      </w:pPr>
      <w:r w:rsidRPr="00D1130A">
        <w:rPr>
          <w:rFonts w:cstheme="minorHAnsi"/>
          <w:sz w:val="20"/>
          <w:szCs w:val="20"/>
        </w:rPr>
        <w:t xml:space="preserve">Table S </w:t>
      </w:r>
      <w:r w:rsidRPr="00D1130A">
        <w:rPr>
          <w:rFonts w:cstheme="minorHAnsi"/>
          <w:sz w:val="20"/>
          <w:szCs w:val="20"/>
        </w:rPr>
        <w:fldChar w:fldCharType="begin"/>
      </w:r>
      <w:r w:rsidRPr="00D1130A">
        <w:rPr>
          <w:rFonts w:cstheme="minorHAnsi"/>
          <w:sz w:val="20"/>
          <w:szCs w:val="20"/>
        </w:rPr>
        <w:instrText xml:space="preserve"> SEQ Table \* ARABIC </w:instrText>
      </w:r>
      <w:r w:rsidRPr="00D1130A">
        <w:rPr>
          <w:rFonts w:cstheme="minorHAnsi"/>
          <w:sz w:val="20"/>
          <w:szCs w:val="20"/>
        </w:rPr>
        <w:fldChar w:fldCharType="separate"/>
      </w:r>
      <w:r w:rsidRPr="00D1130A">
        <w:rPr>
          <w:rFonts w:cstheme="minorHAnsi"/>
          <w:noProof/>
          <w:sz w:val="20"/>
          <w:szCs w:val="20"/>
        </w:rPr>
        <w:t>1</w:t>
      </w:r>
      <w:r w:rsidRPr="00D1130A">
        <w:rPr>
          <w:rFonts w:cstheme="minorHAnsi"/>
          <w:noProof/>
          <w:sz w:val="20"/>
          <w:szCs w:val="20"/>
        </w:rPr>
        <w:fldChar w:fldCharType="end"/>
      </w:r>
      <w:r w:rsidRPr="00D1130A">
        <w:rPr>
          <w:rFonts w:cstheme="minorHAnsi"/>
          <w:noProof/>
          <w:sz w:val="20"/>
          <w:szCs w:val="20"/>
        </w:rPr>
        <w:t>7</w:t>
      </w:r>
      <w:r w:rsidRPr="00D1130A">
        <w:rPr>
          <w:rFonts w:cstheme="minorHAnsi"/>
          <w:sz w:val="20"/>
          <w:szCs w:val="20"/>
        </w:rPr>
        <w:t xml:space="preserve">: Anti-bacterial activity of </w:t>
      </w:r>
      <w:r w:rsidRPr="00D1130A">
        <w:rPr>
          <w:rFonts w:cstheme="minorHAnsi"/>
          <w:i/>
          <w:iCs/>
          <w:sz w:val="20"/>
          <w:szCs w:val="20"/>
        </w:rPr>
        <w:t>C. spinarum</w:t>
      </w:r>
      <w:r w:rsidRPr="00D1130A">
        <w:rPr>
          <w:rFonts w:cstheme="minorHAnsi"/>
          <w:sz w:val="20"/>
          <w:szCs w:val="20"/>
        </w:rPr>
        <w:t xml:space="preserve"> root extracts and isolated compounds</w:t>
      </w:r>
    </w:p>
    <w:p w14:paraId="34E832D6" w14:textId="77777777" w:rsidR="00D1130A" w:rsidRPr="00D1130A" w:rsidRDefault="00D1130A" w:rsidP="00D1130A">
      <w:pPr>
        <w:pStyle w:val="Caption"/>
        <w:keepNext/>
        <w:rPr>
          <w:rFonts w:cstheme="minorHAnsi"/>
          <w:i w:val="0"/>
          <w:iCs w:val="0"/>
          <w:color w:val="auto"/>
          <w:sz w:val="20"/>
          <w:szCs w:val="20"/>
        </w:rPr>
      </w:pPr>
      <w:r w:rsidRPr="00D1130A">
        <w:rPr>
          <w:rFonts w:cstheme="minorHAnsi"/>
          <w:i w:val="0"/>
          <w:iCs w:val="0"/>
          <w:color w:val="auto"/>
          <w:sz w:val="20"/>
          <w:szCs w:val="20"/>
        </w:rPr>
        <w:t xml:space="preserve">Table S 18: Anti-fungal activity of </w:t>
      </w:r>
      <w:r w:rsidRPr="00D1130A">
        <w:rPr>
          <w:rFonts w:cstheme="minorHAnsi"/>
          <w:color w:val="auto"/>
          <w:sz w:val="20"/>
          <w:szCs w:val="20"/>
        </w:rPr>
        <w:t>C. spinarum</w:t>
      </w:r>
      <w:r w:rsidRPr="00D1130A">
        <w:rPr>
          <w:rFonts w:cstheme="minorHAnsi"/>
          <w:i w:val="0"/>
          <w:iCs w:val="0"/>
          <w:color w:val="auto"/>
          <w:sz w:val="20"/>
          <w:szCs w:val="20"/>
        </w:rPr>
        <w:t xml:space="preserve"> root extract</w:t>
      </w:r>
    </w:p>
    <w:p w14:paraId="4AF2F9C9" w14:textId="77777777" w:rsidR="00D1130A" w:rsidRPr="00D1130A" w:rsidRDefault="00D1130A" w:rsidP="00D1130A">
      <w:pPr>
        <w:pStyle w:val="Caption"/>
        <w:keepNext/>
        <w:rPr>
          <w:rFonts w:cstheme="minorHAnsi"/>
          <w:i w:val="0"/>
          <w:iCs w:val="0"/>
          <w:color w:val="auto"/>
          <w:sz w:val="20"/>
          <w:szCs w:val="20"/>
        </w:rPr>
      </w:pPr>
      <w:r w:rsidRPr="00D1130A">
        <w:rPr>
          <w:rFonts w:cstheme="minorHAnsi"/>
          <w:i w:val="0"/>
          <w:iCs w:val="0"/>
          <w:color w:val="auto"/>
          <w:sz w:val="20"/>
          <w:szCs w:val="20"/>
        </w:rPr>
        <w:t xml:space="preserve">Table S </w:t>
      </w:r>
      <w:r w:rsidRPr="00D1130A">
        <w:rPr>
          <w:rFonts w:cstheme="minorHAnsi"/>
          <w:i w:val="0"/>
          <w:iCs w:val="0"/>
          <w:color w:val="auto"/>
          <w:sz w:val="20"/>
          <w:szCs w:val="20"/>
        </w:rPr>
        <w:fldChar w:fldCharType="begin"/>
      </w:r>
      <w:r w:rsidRPr="00D1130A">
        <w:rPr>
          <w:rFonts w:cstheme="minorHAnsi"/>
          <w:i w:val="0"/>
          <w:iCs w:val="0"/>
          <w:color w:val="auto"/>
          <w:sz w:val="20"/>
          <w:szCs w:val="20"/>
        </w:rPr>
        <w:instrText xml:space="preserve"> SEQ Table \* ARABIC </w:instrText>
      </w:r>
      <w:r w:rsidRPr="00D1130A">
        <w:rPr>
          <w:rFonts w:cstheme="minorHAnsi"/>
          <w:i w:val="0"/>
          <w:iCs w:val="0"/>
          <w:color w:val="auto"/>
          <w:sz w:val="20"/>
          <w:szCs w:val="20"/>
        </w:rPr>
        <w:fldChar w:fldCharType="separate"/>
      </w:r>
      <w:r w:rsidRPr="00D1130A">
        <w:rPr>
          <w:rFonts w:cstheme="minorHAnsi"/>
          <w:i w:val="0"/>
          <w:iCs w:val="0"/>
          <w:noProof/>
          <w:color w:val="auto"/>
          <w:sz w:val="20"/>
          <w:szCs w:val="20"/>
        </w:rPr>
        <w:t>19</w:t>
      </w:r>
      <w:r w:rsidRPr="00D1130A">
        <w:rPr>
          <w:rFonts w:cstheme="minorHAnsi"/>
          <w:i w:val="0"/>
          <w:iCs w:val="0"/>
          <w:noProof/>
          <w:color w:val="auto"/>
          <w:sz w:val="20"/>
          <w:szCs w:val="20"/>
        </w:rPr>
        <w:fldChar w:fldCharType="end"/>
      </w:r>
      <w:r w:rsidRPr="00D1130A">
        <w:rPr>
          <w:rFonts w:cstheme="minorHAnsi"/>
          <w:i w:val="0"/>
          <w:iCs w:val="0"/>
          <w:color w:val="auto"/>
          <w:sz w:val="20"/>
          <w:szCs w:val="20"/>
        </w:rPr>
        <w:t xml:space="preserve">: Other anti-infective activity of </w:t>
      </w:r>
      <w:r w:rsidRPr="00D1130A">
        <w:rPr>
          <w:rFonts w:cstheme="minorHAnsi"/>
          <w:color w:val="auto"/>
          <w:sz w:val="20"/>
          <w:szCs w:val="20"/>
        </w:rPr>
        <w:t>C. spinarum</w:t>
      </w:r>
      <w:r w:rsidRPr="00D1130A">
        <w:rPr>
          <w:rFonts w:cstheme="minorHAnsi"/>
          <w:i w:val="0"/>
          <w:iCs w:val="0"/>
          <w:color w:val="auto"/>
          <w:sz w:val="20"/>
          <w:szCs w:val="20"/>
        </w:rPr>
        <w:t xml:space="preserve"> root extracts</w:t>
      </w:r>
    </w:p>
    <w:p w14:paraId="66656DC8" w14:textId="77777777" w:rsidR="00D1130A" w:rsidRPr="00D1130A" w:rsidRDefault="00D1130A" w:rsidP="00D1130A">
      <w:pPr>
        <w:pStyle w:val="Caption"/>
        <w:keepNext/>
        <w:rPr>
          <w:rFonts w:cstheme="minorHAnsi"/>
          <w:i w:val="0"/>
          <w:iCs w:val="0"/>
          <w:color w:val="auto"/>
          <w:sz w:val="20"/>
          <w:szCs w:val="20"/>
        </w:rPr>
      </w:pPr>
      <w:r w:rsidRPr="00D1130A">
        <w:rPr>
          <w:rFonts w:cstheme="minorHAnsi"/>
          <w:i w:val="0"/>
          <w:iCs w:val="0"/>
          <w:color w:val="auto"/>
          <w:sz w:val="20"/>
          <w:szCs w:val="20"/>
        </w:rPr>
        <w:t xml:space="preserve">Table S 20: Cytotoxic and antiproliferative activity of </w:t>
      </w:r>
      <w:r w:rsidRPr="00D1130A">
        <w:rPr>
          <w:rFonts w:cstheme="minorHAnsi"/>
          <w:color w:val="auto"/>
          <w:sz w:val="20"/>
          <w:szCs w:val="20"/>
        </w:rPr>
        <w:t>C. spinarum</w:t>
      </w:r>
      <w:r w:rsidRPr="00D1130A">
        <w:rPr>
          <w:rFonts w:cstheme="minorHAnsi"/>
          <w:i w:val="0"/>
          <w:iCs w:val="0"/>
          <w:color w:val="auto"/>
          <w:sz w:val="20"/>
          <w:szCs w:val="20"/>
        </w:rPr>
        <w:t xml:space="preserve"> root extracts and isolated compounds</w:t>
      </w:r>
    </w:p>
    <w:p w14:paraId="5C3182B9" w14:textId="77777777" w:rsidR="00D1130A" w:rsidRPr="00D1130A" w:rsidRDefault="00D1130A" w:rsidP="00D1130A">
      <w:pPr>
        <w:pStyle w:val="Caption"/>
        <w:keepNext/>
        <w:rPr>
          <w:rFonts w:cstheme="minorHAnsi"/>
          <w:i w:val="0"/>
          <w:iCs w:val="0"/>
          <w:color w:val="auto"/>
          <w:sz w:val="20"/>
          <w:szCs w:val="20"/>
        </w:rPr>
      </w:pPr>
      <w:r w:rsidRPr="00D1130A">
        <w:rPr>
          <w:rFonts w:cstheme="minorHAnsi"/>
          <w:i w:val="0"/>
          <w:iCs w:val="0"/>
          <w:color w:val="auto"/>
          <w:sz w:val="20"/>
          <w:szCs w:val="20"/>
        </w:rPr>
        <w:t xml:space="preserve">Table </w:t>
      </w:r>
      <w:r w:rsidRPr="00D1130A">
        <w:rPr>
          <w:rFonts w:cstheme="minorHAnsi"/>
          <w:i w:val="0"/>
          <w:iCs w:val="0"/>
          <w:color w:val="auto"/>
          <w:sz w:val="20"/>
          <w:szCs w:val="20"/>
        </w:rPr>
        <w:fldChar w:fldCharType="begin"/>
      </w:r>
      <w:r w:rsidRPr="00D1130A">
        <w:rPr>
          <w:rFonts w:cstheme="minorHAnsi"/>
          <w:i w:val="0"/>
          <w:iCs w:val="0"/>
          <w:color w:val="auto"/>
          <w:sz w:val="20"/>
          <w:szCs w:val="20"/>
        </w:rPr>
        <w:instrText xml:space="preserve"> SEQ Table \* ARABIC </w:instrText>
      </w:r>
      <w:r w:rsidRPr="00D1130A">
        <w:rPr>
          <w:rFonts w:cstheme="minorHAnsi"/>
          <w:i w:val="0"/>
          <w:iCs w:val="0"/>
          <w:color w:val="auto"/>
          <w:sz w:val="20"/>
          <w:szCs w:val="20"/>
        </w:rPr>
        <w:fldChar w:fldCharType="separate"/>
      </w:r>
      <w:r w:rsidRPr="00D1130A">
        <w:rPr>
          <w:rFonts w:cstheme="minorHAnsi"/>
          <w:i w:val="0"/>
          <w:iCs w:val="0"/>
          <w:noProof/>
          <w:color w:val="auto"/>
          <w:sz w:val="20"/>
          <w:szCs w:val="20"/>
        </w:rPr>
        <w:t>2</w:t>
      </w:r>
      <w:r w:rsidRPr="00D1130A">
        <w:rPr>
          <w:rFonts w:cstheme="minorHAnsi"/>
          <w:i w:val="0"/>
          <w:iCs w:val="0"/>
          <w:noProof/>
          <w:color w:val="auto"/>
          <w:sz w:val="20"/>
          <w:szCs w:val="20"/>
        </w:rPr>
        <w:fldChar w:fldCharType="end"/>
      </w:r>
      <w:r w:rsidRPr="00D1130A">
        <w:rPr>
          <w:rFonts w:cstheme="minorHAnsi"/>
          <w:i w:val="0"/>
          <w:iCs w:val="0"/>
          <w:noProof/>
          <w:color w:val="auto"/>
          <w:sz w:val="20"/>
          <w:szCs w:val="20"/>
        </w:rPr>
        <w:t>1</w:t>
      </w:r>
      <w:r w:rsidRPr="00D1130A">
        <w:rPr>
          <w:rFonts w:cstheme="minorHAnsi"/>
          <w:i w:val="0"/>
          <w:iCs w:val="0"/>
          <w:color w:val="auto"/>
          <w:sz w:val="20"/>
          <w:szCs w:val="20"/>
        </w:rPr>
        <w:t xml:space="preserve">: Anti-convulsant and CNS effects of </w:t>
      </w:r>
      <w:r w:rsidRPr="00D1130A">
        <w:rPr>
          <w:rFonts w:cstheme="minorHAnsi"/>
          <w:color w:val="auto"/>
          <w:sz w:val="20"/>
          <w:szCs w:val="20"/>
        </w:rPr>
        <w:t>C. spinarum</w:t>
      </w:r>
      <w:r w:rsidRPr="00D1130A">
        <w:rPr>
          <w:rFonts w:cstheme="minorHAnsi"/>
          <w:i w:val="0"/>
          <w:iCs w:val="0"/>
          <w:color w:val="auto"/>
          <w:sz w:val="20"/>
          <w:szCs w:val="20"/>
        </w:rPr>
        <w:t xml:space="preserve"> root extract and isolated compounds</w:t>
      </w:r>
    </w:p>
    <w:p w14:paraId="7270D0B7" w14:textId="77777777" w:rsidR="00D1130A" w:rsidRPr="00D1130A" w:rsidRDefault="00D1130A" w:rsidP="00D1130A">
      <w:pPr>
        <w:pStyle w:val="Caption"/>
        <w:keepNext/>
        <w:rPr>
          <w:rFonts w:cstheme="minorHAnsi"/>
          <w:i w:val="0"/>
          <w:iCs w:val="0"/>
          <w:color w:val="auto"/>
          <w:sz w:val="20"/>
          <w:szCs w:val="20"/>
        </w:rPr>
      </w:pPr>
      <w:r w:rsidRPr="00D1130A">
        <w:rPr>
          <w:rFonts w:cstheme="minorHAnsi"/>
          <w:i w:val="0"/>
          <w:iCs w:val="0"/>
          <w:color w:val="auto"/>
          <w:sz w:val="20"/>
          <w:szCs w:val="20"/>
        </w:rPr>
        <w:t xml:space="preserve">Table S </w:t>
      </w:r>
      <w:r w:rsidRPr="00D1130A">
        <w:rPr>
          <w:rFonts w:cstheme="minorHAnsi"/>
          <w:i w:val="0"/>
          <w:iCs w:val="0"/>
          <w:color w:val="auto"/>
          <w:sz w:val="20"/>
          <w:szCs w:val="20"/>
        </w:rPr>
        <w:fldChar w:fldCharType="begin"/>
      </w:r>
      <w:r w:rsidRPr="00D1130A">
        <w:rPr>
          <w:rFonts w:cstheme="minorHAnsi"/>
          <w:i w:val="0"/>
          <w:iCs w:val="0"/>
          <w:color w:val="auto"/>
          <w:sz w:val="20"/>
          <w:szCs w:val="20"/>
        </w:rPr>
        <w:instrText xml:space="preserve"> SEQ Table \* ARABIC </w:instrText>
      </w:r>
      <w:r w:rsidRPr="00D1130A">
        <w:rPr>
          <w:rFonts w:cstheme="minorHAnsi"/>
          <w:i w:val="0"/>
          <w:iCs w:val="0"/>
          <w:color w:val="auto"/>
          <w:sz w:val="20"/>
          <w:szCs w:val="20"/>
        </w:rPr>
        <w:fldChar w:fldCharType="separate"/>
      </w:r>
      <w:r w:rsidRPr="00D1130A">
        <w:rPr>
          <w:rFonts w:cstheme="minorHAnsi"/>
          <w:i w:val="0"/>
          <w:iCs w:val="0"/>
          <w:noProof/>
          <w:color w:val="auto"/>
          <w:sz w:val="20"/>
          <w:szCs w:val="20"/>
        </w:rPr>
        <w:t>2</w:t>
      </w:r>
      <w:r w:rsidRPr="00D1130A">
        <w:rPr>
          <w:rFonts w:cstheme="minorHAnsi"/>
          <w:i w:val="0"/>
          <w:iCs w:val="0"/>
          <w:noProof/>
          <w:color w:val="auto"/>
          <w:sz w:val="20"/>
          <w:szCs w:val="20"/>
        </w:rPr>
        <w:fldChar w:fldCharType="end"/>
      </w:r>
      <w:r w:rsidRPr="00D1130A">
        <w:rPr>
          <w:rFonts w:cstheme="minorHAnsi"/>
          <w:i w:val="0"/>
          <w:iCs w:val="0"/>
          <w:noProof/>
          <w:color w:val="auto"/>
          <w:sz w:val="20"/>
          <w:szCs w:val="20"/>
        </w:rPr>
        <w:t>2</w:t>
      </w:r>
      <w:r w:rsidRPr="00D1130A">
        <w:rPr>
          <w:rFonts w:cstheme="minorHAnsi"/>
          <w:i w:val="0"/>
          <w:iCs w:val="0"/>
          <w:color w:val="auto"/>
          <w:sz w:val="20"/>
          <w:szCs w:val="20"/>
        </w:rPr>
        <w:t xml:space="preserve">: Hepatoprotective activity of </w:t>
      </w:r>
      <w:r w:rsidRPr="00D1130A">
        <w:rPr>
          <w:rFonts w:cstheme="minorHAnsi"/>
          <w:color w:val="auto"/>
          <w:sz w:val="20"/>
          <w:szCs w:val="20"/>
        </w:rPr>
        <w:t>C. spinarum</w:t>
      </w:r>
      <w:r w:rsidRPr="00D1130A">
        <w:rPr>
          <w:rFonts w:cstheme="minorHAnsi"/>
          <w:i w:val="0"/>
          <w:iCs w:val="0"/>
          <w:color w:val="auto"/>
          <w:sz w:val="20"/>
          <w:szCs w:val="20"/>
        </w:rPr>
        <w:t xml:space="preserve"> root extracts, fractions and isolated compounds</w:t>
      </w:r>
    </w:p>
    <w:p w14:paraId="6D03F0B1" w14:textId="77777777" w:rsidR="00D1130A" w:rsidRPr="00D1130A" w:rsidRDefault="00D1130A" w:rsidP="00D1130A">
      <w:pPr>
        <w:pStyle w:val="Caption"/>
        <w:keepNext/>
        <w:rPr>
          <w:rFonts w:cstheme="minorHAnsi"/>
          <w:i w:val="0"/>
          <w:iCs w:val="0"/>
          <w:color w:val="auto"/>
          <w:sz w:val="20"/>
          <w:szCs w:val="20"/>
        </w:rPr>
      </w:pPr>
      <w:r w:rsidRPr="00D1130A">
        <w:rPr>
          <w:rFonts w:cstheme="minorHAnsi"/>
          <w:i w:val="0"/>
          <w:iCs w:val="0"/>
          <w:color w:val="auto"/>
          <w:sz w:val="20"/>
          <w:szCs w:val="20"/>
        </w:rPr>
        <w:t xml:space="preserve">Table S </w:t>
      </w:r>
      <w:r w:rsidRPr="00D1130A">
        <w:rPr>
          <w:rFonts w:cstheme="minorHAnsi"/>
          <w:i w:val="0"/>
          <w:iCs w:val="0"/>
          <w:color w:val="auto"/>
          <w:sz w:val="20"/>
          <w:szCs w:val="20"/>
        </w:rPr>
        <w:fldChar w:fldCharType="begin"/>
      </w:r>
      <w:r w:rsidRPr="00D1130A">
        <w:rPr>
          <w:rFonts w:cstheme="minorHAnsi"/>
          <w:i w:val="0"/>
          <w:iCs w:val="0"/>
          <w:color w:val="auto"/>
          <w:sz w:val="20"/>
          <w:szCs w:val="20"/>
        </w:rPr>
        <w:instrText xml:space="preserve"> SEQ Table \* ARABIC </w:instrText>
      </w:r>
      <w:r w:rsidRPr="00D1130A">
        <w:rPr>
          <w:rFonts w:cstheme="minorHAnsi"/>
          <w:i w:val="0"/>
          <w:iCs w:val="0"/>
          <w:color w:val="auto"/>
          <w:sz w:val="20"/>
          <w:szCs w:val="20"/>
        </w:rPr>
        <w:fldChar w:fldCharType="separate"/>
      </w:r>
      <w:r w:rsidRPr="00D1130A">
        <w:rPr>
          <w:rFonts w:cstheme="minorHAnsi"/>
          <w:i w:val="0"/>
          <w:iCs w:val="0"/>
          <w:noProof/>
          <w:color w:val="auto"/>
          <w:sz w:val="20"/>
          <w:szCs w:val="20"/>
        </w:rPr>
        <w:t>23</w:t>
      </w:r>
      <w:r w:rsidRPr="00D1130A">
        <w:rPr>
          <w:rFonts w:cstheme="minorHAnsi"/>
          <w:i w:val="0"/>
          <w:iCs w:val="0"/>
          <w:noProof/>
          <w:color w:val="auto"/>
          <w:sz w:val="20"/>
          <w:szCs w:val="20"/>
        </w:rPr>
        <w:fldChar w:fldCharType="end"/>
      </w:r>
      <w:r w:rsidRPr="00D1130A">
        <w:rPr>
          <w:rFonts w:cstheme="minorHAnsi"/>
          <w:i w:val="0"/>
          <w:iCs w:val="0"/>
          <w:color w:val="auto"/>
          <w:sz w:val="20"/>
          <w:szCs w:val="20"/>
        </w:rPr>
        <w:t xml:space="preserve">: Other pharmacological activities of </w:t>
      </w:r>
      <w:r w:rsidRPr="00D1130A">
        <w:rPr>
          <w:rFonts w:cstheme="minorHAnsi"/>
          <w:color w:val="auto"/>
          <w:sz w:val="20"/>
          <w:szCs w:val="20"/>
        </w:rPr>
        <w:t>C. spinarum</w:t>
      </w:r>
      <w:r w:rsidRPr="00D1130A">
        <w:rPr>
          <w:rFonts w:cstheme="minorHAnsi"/>
          <w:i w:val="0"/>
          <w:iCs w:val="0"/>
          <w:color w:val="auto"/>
          <w:sz w:val="20"/>
          <w:szCs w:val="20"/>
        </w:rPr>
        <w:t xml:space="preserve"> root extract</w:t>
      </w:r>
    </w:p>
    <w:p w14:paraId="4B35AC03" w14:textId="77777777" w:rsidR="00D1130A" w:rsidRPr="00D1130A" w:rsidRDefault="00D1130A" w:rsidP="00D1130A">
      <w:pPr>
        <w:pStyle w:val="Caption"/>
        <w:keepNext/>
        <w:rPr>
          <w:rFonts w:cstheme="minorHAnsi"/>
          <w:i w:val="0"/>
          <w:iCs w:val="0"/>
          <w:color w:val="auto"/>
          <w:sz w:val="20"/>
          <w:szCs w:val="20"/>
        </w:rPr>
      </w:pPr>
      <w:r w:rsidRPr="00D1130A">
        <w:rPr>
          <w:rFonts w:cstheme="minorHAnsi"/>
          <w:i w:val="0"/>
          <w:iCs w:val="0"/>
          <w:color w:val="auto"/>
          <w:sz w:val="20"/>
          <w:szCs w:val="20"/>
        </w:rPr>
        <w:t xml:space="preserve">Table S </w:t>
      </w:r>
      <w:r w:rsidRPr="00D1130A">
        <w:rPr>
          <w:rFonts w:cstheme="minorHAnsi"/>
          <w:i w:val="0"/>
          <w:iCs w:val="0"/>
          <w:color w:val="auto"/>
          <w:sz w:val="20"/>
          <w:szCs w:val="20"/>
        </w:rPr>
        <w:fldChar w:fldCharType="begin"/>
      </w:r>
      <w:r w:rsidRPr="00D1130A">
        <w:rPr>
          <w:rFonts w:cstheme="minorHAnsi"/>
          <w:i w:val="0"/>
          <w:iCs w:val="0"/>
          <w:color w:val="auto"/>
          <w:sz w:val="20"/>
          <w:szCs w:val="20"/>
        </w:rPr>
        <w:instrText xml:space="preserve"> SEQ Table \* ARABIC </w:instrText>
      </w:r>
      <w:r w:rsidRPr="00D1130A">
        <w:rPr>
          <w:rFonts w:cstheme="minorHAnsi"/>
          <w:i w:val="0"/>
          <w:iCs w:val="0"/>
          <w:color w:val="auto"/>
          <w:sz w:val="20"/>
          <w:szCs w:val="20"/>
        </w:rPr>
        <w:fldChar w:fldCharType="separate"/>
      </w:r>
      <w:r w:rsidRPr="00D1130A">
        <w:rPr>
          <w:rFonts w:cstheme="minorHAnsi"/>
          <w:i w:val="0"/>
          <w:iCs w:val="0"/>
          <w:noProof/>
          <w:color w:val="auto"/>
          <w:sz w:val="20"/>
          <w:szCs w:val="20"/>
        </w:rPr>
        <w:t>2</w:t>
      </w:r>
      <w:r w:rsidRPr="00D1130A">
        <w:rPr>
          <w:rFonts w:cstheme="minorHAnsi"/>
          <w:i w:val="0"/>
          <w:iCs w:val="0"/>
          <w:noProof/>
          <w:color w:val="auto"/>
          <w:sz w:val="20"/>
          <w:szCs w:val="20"/>
        </w:rPr>
        <w:fldChar w:fldCharType="end"/>
      </w:r>
      <w:r w:rsidRPr="00D1130A">
        <w:rPr>
          <w:rFonts w:cstheme="minorHAnsi"/>
          <w:i w:val="0"/>
          <w:iCs w:val="0"/>
          <w:noProof/>
          <w:color w:val="auto"/>
          <w:sz w:val="20"/>
          <w:szCs w:val="20"/>
        </w:rPr>
        <w:t>4</w:t>
      </w:r>
      <w:r w:rsidRPr="00D1130A">
        <w:rPr>
          <w:rFonts w:cstheme="minorHAnsi"/>
          <w:i w:val="0"/>
          <w:iCs w:val="0"/>
          <w:color w:val="auto"/>
          <w:sz w:val="20"/>
          <w:szCs w:val="20"/>
        </w:rPr>
        <w:t xml:space="preserve">: Toxicity studies of aqueous extracts of </w:t>
      </w:r>
      <w:r w:rsidRPr="00D1130A">
        <w:rPr>
          <w:rFonts w:cstheme="minorHAnsi"/>
          <w:color w:val="auto"/>
          <w:sz w:val="20"/>
          <w:szCs w:val="20"/>
        </w:rPr>
        <w:t>C. spinarum</w:t>
      </w:r>
      <w:r w:rsidRPr="00D1130A">
        <w:rPr>
          <w:rFonts w:cstheme="minorHAnsi"/>
          <w:i w:val="0"/>
          <w:iCs w:val="0"/>
          <w:color w:val="auto"/>
          <w:sz w:val="20"/>
          <w:szCs w:val="20"/>
        </w:rPr>
        <w:t xml:space="preserve"> root</w:t>
      </w:r>
    </w:p>
    <w:p w14:paraId="17A358CF" w14:textId="77777777" w:rsidR="00D1130A" w:rsidRDefault="00D1130A" w:rsidP="00D37212">
      <w:pPr>
        <w:sectPr w:rsidR="00D1130A" w:rsidSect="00D1130A">
          <w:footerReference w:type="default" r:id="rId8"/>
          <w:pgSz w:w="11906" w:h="16838"/>
          <w:pgMar w:top="1440" w:right="1440" w:bottom="1440" w:left="1440" w:header="709" w:footer="709" w:gutter="0"/>
          <w:cols w:space="708"/>
          <w:docGrid w:linePitch="360"/>
        </w:sectPr>
      </w:pPr>
    </w:p>
    <w:p w14:paraId="104ED2C9" w14:textId="51796008" w:rsidR="0025436B" w:rsidRPr="000F2A71" w:rsidRDefault="0025436B" w:rsidP="0025436B">
      <w:pPr>
        <w:pStyle w:val="Caption"/>
        <w:rPr>
          <w:rFonts w:cstheme="minorHAnsi"/>
        </w:rPr>
      </w:pPr>
      <w:r w:rsidRPr="000F2A71">
        <w:rPr>
          <w:rFonts w:cstheme="minorHAnsi"/>
        </w:rPr>
        <w:lastRenderedPageBreak/>
        <w:t xml:space="preserve">Table </w:t>
      </w:r>
      <w:r w:rsidR="00A06719" w:rsidRPr="000F2A71">
        <w:rPr>
          <w:rFonts w:cstheme="minorHAnsi"/>
        </w:rPr>
        <w:t xml:space="preserve">S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1</w:t>
      </w:r>
      <w:r w:rsidRPr="000F2A71">
        <w:rPr>
          <w:rFonts w:cstheme="minorHAnsi"/>
          <w:noProof/>
        </w:rPr>
        <w:fldChar w:fldCharType="end"/>
      </w:r>
      <w:r w:rsidRPr="000F2A71">
        <w:rPr>
          <w:rFonts w:cstheme="minorHAnsi"/>
        </w:rPr>
        <w:t>: Carissa spinarum root: traditional preparations and indications associated with decoction (19 descriptions identified out of a total of 106 classified as decoctions)</w:t>
      </w:r>
    </w:p>
    <w:tbl>
      <w:tblPr>
        <w:tblStyle w:val="PlainTable3"/>
        <w:tblW w:w="0" w:type="auto"/>
        <w:tblLook w:val="04A0" w:firstRow="1" w:lastRow="0" w:firstColumn="1" w:lastColumn="0" w:noHBand="0" w:noVBand="1"/>
      </w:tblPr>
      <w:tblGrid>
        <w:gridCol w:w="8337"/>
        <w:gridCol w:w="1472"/>
        <w:gridCol w:w="2073"/>
        <w:gridCol w:w="1009"/>
        <w:gridCol w:w="1067"/>
      </w:tblGrid>
      <w:tr w:rsidR="00980493" w:rsidRPr="000F2A71" w14:paraId="30941A21" w14:textId="77777777" w:rsidTr="00565A6D">
        <w:trPr>
          <w:cnfStyle w:val="100000000000" w:firstRow="1" w:lastRow="0" w:firstColumn="0" w:lastColumn="0" w:oddVBand="0" w:evenVBand="0" w:oddHBand="0" w:evenHBand="0" w:firstRowFirstColumn="0" w:firstRowLastColumn="0" w:lastRowFirstColumn="0" w:lastRowLastColumn="0"/>
          <w:trHeight w:val="20"/>
          <w:tblHeader/>
        </w:trPr>
        <w:tc>
          <w:tcPr>
            <w:cnfStyle w:val="001000000100" w:firstRow="0" w:lastRow="0" w:firstColumn="1" w:lastColumn="0" w:oddVBand="0" w:evenVBand="0" w:oddHBand="0" w:evenHBand="0" w:firstRowFirstColumn="1" w:firstRowLastColumn="0" w:lastRowFirstColumn="0" w:lastRowLastColumn="0"/>
            <w:tcW w:w="0" w:type="auto"/>
          </w:tcPr>
          <w:p w14:paraId="3AF928C9" w14:textId="77777777" w:rsidR="00DE3D77" w:rsidRPr="000F2A71" w:rsidRDefault="00DE3D77" w:rsidP="00565A6D">
            <w:pPr>
              <w:rPr>
                <w:rFonts w:cstheme="minorHAnsi"/>
                <w:sz w:val="18"/>
                <w:szCs w:val="18"/>
              </w:rPr>
            </w:pPr>
            <w:bookmarkStart w:id="1" w:name="_Hlk79337258"/>
            <w:r w:rsidRPr="000F2A71">
              <w:rPr>
                <w:rFonts w:cstheme="minorHAnsi"/>
                <w:caps w:val="0"/>
                <w:color w:val="000000"/>
                <w:sz w:val="18"/>
                <w:szCs w:val="18"/>
              </w:rPr>
              <w:t xml:space="preserve">TRADITIONAL FORMULATION </w:t>
            </w:r>
          </w:p>
        </w:tc>
        <w:tc>
          <w:tcPr>
            <w:tcW w:w="0" w:type="auto"/>
          </w:tcPr>
          <w:p w14:paraId="039E709A" w14:textId="77777777" w:rsidR="00DE3D77" w:rsidRPr="000F2A71" w:rsidRDefault="00DE3D77" w:rsidP="00565A6D">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Route</w:t>
            </w:r>
          </w:p>
        </w:tc>
        <w:tc>
          <w:tcPr>
            <w:tcW w:w="0" w:type="auto"/>
          </w:tcPr>
          <w:p w14:paraId="705285A8" w14:textId="77777777" w:rsidR="00DE3D77" w:rsidRPr="000F2A71" w:rsidRDefault="00DE3D77" w:rsidP="00565A6D">
            <w:pPr>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 xml:space="preserve">Traditional indication </w:t>
            </w:r>
          </w:p>
        </w:tc>
        <w:tc>
          <w:tcPr>
            <w:tcW w:w="0" w:type="auto"/>
          </w:tcPr>
          <w:p w14:paraId="7695A3E5" w14:textId="77777777" w:rsidR="00DE3D77" w:rsidRPr="000F2A71" w:rsidRDefault="00DE3D77" w:rsidP="00565A6D">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Country</w:t>
            </w:r>
          </w:p>
        </w:tc>
        <w:tc>
          <w:tcPr>
            <w:tcW w:w="0" w:type="auto"/>
          </w:tcPr>
          <w:p w14:paraId="65BD773C" w14:textId="77777777" w:rsidR="00DE3D77" w:rsidRPr="000F2A71" w:rsidRDefault="00DE3D77" w:rsidP="00565A6D">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Reference</w:t>
            </w:r>
          </w:p>
        </w:tc>
      </w:tr>
      <w:tr w:rsidR="00980493" w:rsidRPr="000F2A71" w14:paraId="46758E16"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3CBB3BF4"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Boiled and added to other herbs or used alone, decoction given orally</w:t>
            </w:r>
          </w:p>
        </w:tc>
        <w:tc>
          <w:tcPr>
            <w:tcW w:w="0" w:type="auto"/>
          </w:tcPr>
          <w:p w14:paraId="75F7E2EB"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41C94510"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General malaise</w:t>
            </w:r>
          </w:p>
        </w:tc>
        <w:tc>
          <w:tcPr>
            <w:tcW w:w="0" w:type="auto"/>
          </w:tcPr>
          <w:p w14:paraId="69DD0C8C"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Kenya</w:t>
            </w:r>
          </w:p>
        </w:tc>
        <w:tc>
          <w:tcPr>
            <w:tcW w:w="0" w:type="auto"/>
          </w:tcPr>
          <w:p w14:paraId="6037599C" w14:textId="1449118B" w:rsidR="00DE3D77" w:rsidRPr="000F2A71" w:rsidRDefault="008E3461"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&lt;EndNote&gt;&lt;Cite&gt;&lt;Author&gt;Kipkore&lt;/Author&gt;&lt;Year&gt;2014&lt;/Year&gt;&lt;RecNum&gt;129&lt;/RecNum&gt;&lt;DisplayText&gt;[1]&lt;/DisplayText&gt;&lt;record&gt;&lt;rec-number&gt;129&lt;/rec-number&gt;&lt;foreign-keys&gt;&lt;key app="EN" db-id="wrtztdfpodtfwmew9rava2eoeztpef9wz2ts" timestamp="1466951472"&gt;129&lt;/key&gt;&lt;/foreign-keys&gt;&lt;ref-type name="Journal Article"&gt;17&lt;/ref-type&gt;&lt;contributors&gt;&lt;authors&gt;&lt;author&gt;Kipkore, Wilson&lt;/author&gt;&lt;author&gt;Wanjohi, Bernard&lt;/author&gt;&lt;author&gt;Rono, Hillary&lt;/author&gt;&lt;author&gt;Kigen, Gabriel&lt;/author&gt;&lt;/authors&gt;&lt;/contributors&gt;&lt;titles&gt;&lt;title&gt;A study of the medicinal plants used by the Marakwet community in Kenya&lt;/title&gt;&lt;secondary-title&gt;Journal of Ethnobiology and Ethnomedicine&lt;/secondary-title&gt;&lt;/titles&gt;&lt;periodical&gt;&lt;full-title&gt;Journal of Ethnobiology and Ethnomedicine&lt;/full-title&gt;&lt;abbr-1&gt;J. Ethnobiol. Ethnomed.&lt;/abbr-1&gt;&lt;/periodical&gt;&lt;pages&gt;24-58&lt;/pages&gt;&lt;volume&gt;10&lt;/volume&gt;&lt;number&gt;1&lt;/number&gt;&lt;keywords&gt;&lt;keyword&gt;MEDICINAL plants&lt;/keyword&gt;&lt;keyword&gt;BIOTIC communities&lt;/keyword&gt;&lt;keyword&gt;HERBALISTS&lt;/keyword&gt;&lt;keyword&gt;INTERVIEWING&lt;/keyword&gt;&lt;keyword&gt;RESEARCH -- Methodology&lt;/keyword&gt;&lt;keyword&gt;BOTANIC medicine&lt;/keyword&gt;&lt;keyword&gt;AFRICAN traditional medicine&lt;/keyword&gt;&lt;keyword&gt;KENYA&lt;/keyword&gt;&lt;keyword&gt;Documentation&lt;/keyword&gt;&lt;keyword&gt;Ethnobotanical&lt;/keyword&gt;&lt;keyword&gt;Herbal medicine&lt;/keyword&gt;&lt;keyword&gt;Marakwet&lt;/keyword&gt;&lt;keyword&gt;Plants&lt;/keyword&gt;&lt;keyword&gt;Research&lt;/keyword&gt;&lt;/keywords&gt;&lt;dates&gt;&lt;year&gt;2014&lt;/year&gt;&lt;/dates&gt;&lt;publisher&gt;BioMed Central&lt;/publisher&gt;&lt;isbn&gt;17464269&lt;/isbn&gt;&lt;accession-num&gt;95286241&lt;/accession-num&gt;&lt;work-type&gt;Article&lt;/work-type&gt;&lt;urls&gt;&lt;related-urls&gt;&lt;url&gt;http://search.ebscohost.com/login.aspx?direct=true&amp;amp;db=a9h&amp;amp;AN=95286241&amp;amp;site=ehost-live&lt;/url&gt;&lt;/related-urls&gt;&lt;/urls&gt;&lt;electronic-resource-num&gt;10.1186/1746-4269-10-24&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w:t>
            </w:r>
            <w:r w:rsidRPr="000F2A71">
              <w:rPr>
                <w:rFonts w:cstheme="minorHAnsi"/>
                <w:color w:val="000000"/>
                <w:sz w:val="18"/>
                <w:szCs w:val="18"/>
              </w:rPr>
              <w:fldChar w:fldCharType="end"/>
            </w:r>
          </w:p>
        </w:tc>
      </w:tr>
      <w:tr w:rsidR="00980493" w:rsidRPr="000F2A71" w14:paraId="13376A7D"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26D8C8B9" w14:textId="77777777" w:rsidR="00DE3D77" w:rsidRPr="000F2A71" w:rsidRDefault="00DE3D77" w:rsidP="00565A6D">
            <w:pPr>
              <w:rPr>
                <w:rFonts w:cstheme="minorHAnsi"/>
                <w:b w:val="0"/>
                <w:bCs w:val="0"/>
                <w:sz w:val="18"/>
                <w:szCs w:val="18"/>
              </w:rPr>
            </w:pPr>
            <w:r w:rsidRPr="000F2A71">
              <w:rPr>
                <w:rFonts w:cstheme="minorHAnsi"/>
                <w:b w:val="0"/>
                <w:bCs w:val="0"/>
                <w:color w:val="000000"/>
                <w:sz w:val="18"/>
                <w:szCs w:val="18"/>
              </w:rPr>
              <w:t>B</w:t>
            </w:r>
            <w:r w:rsidRPr="000F2A71">
              <w:rPr>
                <w:rFonts w:cstheme="minorHAnsi"/>
                <w:b w:val="0"/>
                <w:bCs w:val="0"/>
                <w:caps w:val="0"/>
                <w:color w:val="000000"/>
                <w:sz w:val="18"/>
                <w:szCs w:val="18"/>
              </w:rPr>
              <w:t>athe with the infusion for five days and still take a glass of the decoction in the evening</w:t>
            </w:r>
          </w:p>
        </w:tc>
        <w:tc>
          <w:tcPr>
            <w:tcW w:w="0" w:type="auto"/>
          </w:tcPr>
          <w:p w14:paraId="659915CE"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Applied as a wash and oral</w:t>
            </w:r>
          </w:p>
        </w:tc>
        <w:tc>
          <w:tcPr>
            <w:tcW w:w="0" w:type="auto"/>
          </w:tcPr>
          <w:p w14:paraId="3CE66D4F"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Measles</w:t>
            </w:r>
          </w:p>
        </w:tc>
        <w:tc>
          <w:tcPr>
            <w:tcW w:w="0" w:type="auto"/>
          </w:tcPr>
          <w:p w14:paraId="5C090E0F"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Kenya</w:t>
            </w:r>
          </w:p>
        </w:tc>
        <w:tc>
          <w:tcPr>
            <w:tcW w:w="0" w:type="auto"/>
          </w:tcPr>
          <w:p w14:paraId="626D392D" w14:textId="2D7E1F64" w:rsidR="00DE3D77" w:rsidRPr="000F2A71" w:rsidRDefault="008E3461"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9B46CB">
              <w:rPr>
                <w:rFonts w:cstheme="minorHAnsi"/>
                <w:color w:val="000000"/>
                <w:sz w:val="18"/>
                <w:szCs w:val="18"/>
              </w:rPr>
              <w:instrText xml:space="preserve"> ADDIN EN.CITE &lt;EndNote&gt;&lt;Cite&gt;&lt;Author&gt;Okello&lt;/Author&gt;&lt;Year&gt;2010&lt;/Year&gt;&lt;RecNum&gt;20&lt;/RecNum&gt;&lt;DisplayText&gt;[2]&lt;/DisplayText&gt;&lt;record&gt;&lt;rec-number&gt;20&lt;/rec-number&gt;&lt;foreign-keys&gt;&lt;key app="EN" db-id="wrtztdfpodtfwmew9rava2eoeztpef9wz2ts" timestamp="1466951444"&gt;20&lt;/key&gt;&lt;/foreign-keys&gt;&lt;ref-type name="Journal Article"&gt;17&lt;/ref-type&gt;&lt;contributors&gt;&lt;authors&gt;&lt;author&gt;Okello, S. V.&lt;/author&gt;&lt;author&gt;Nyunja, R. O.&lt;/author&gt;&lt;author&gt;Netondo, G. W.&lt;/author&gt;&lt;author&gt;Onyango, J. C.&lt;/author&gt;&lt;/authors&gt;&lt;/contributors&gt;&lt;titles&gt;&lt;title&gt;Ethnobotanical study of medicinal plants used by Sabaots of Mt. Elgon Kenya&lt;/title&gt;&lt;secondary-title&gt;African Journal of Traditional, Complementary and Alternative Medicines&lt;/secondary-title&gt;&lt;/titles&gt;&lt;periodical&gt;&lt;full-title&gt;African Journal of Traditional, Complementary and Alternative Medicines&lt;/full-title&gt;&lt;/periodical&gt;&lt;pages&gt;1&lt;/pages&gt;&lt;volume&gt;7&lt;/volume&gt;&lt;number&gt;1&lt;/number&gt;&lt;keywords&gt;&lt;keyword&gt;ETHNOBOTANY&lt;/keyword&gt;&lt;keyword&gt;TRADITIONAL medicine&lt;/keyword&gt;&lt;keyword&gt;TRADITIONAL knowledge&lt;/keyword&gt;&lt;keyword&gt;MEDICINAL plants&lt;/keyword&gt;&lt;keyword&gt;ALTERNATIVE medicine&lt;/keyword&gt;&lt;keyword&gt;THERAPEUTICS&lt;/keyword&gt;&lt;keyword&gt;SAPINY (African people)&lt;/keyword&gt;&lt;keyword&gt;ELGON, Mount (Uganda &amp;amp; Kenya)&lt;/keyword&gt;&lt;keyword&gt;KENYA&lt;/keyword&gt;&lt;keyword&gt;Ethnobotany&lt;/keyword&gt;&lt;keyword&gt;ethnomedicine&lt;/keyword&gt;&lt;keyword&gt;indigenous knowledge&lt;/keyword&gt;&lt;keyword&gt;medicinal plant&lt;/keyword&gt;&lt;keyword&gt;Sabaots&lt;/keyword&gt;&lt;keyword&gt;traditional medicine&lt;/keyword&gt;&lt;/keywords&gt;&lt;dates&gt;&lt;year&gt;2010&lt;/year&gt;&lt;/dates&gt;&lt;isbn&gt;01896016&lt;/isbn&gt;&lt;urls&gt;&lt;related-urls&gt;&lt;url&gt;http://elib.tcd.ie/login?url=http://search.ebscohost.com/login.aspx?direct=true&amp;amp;db=edo&amp;amp;AN=49048848&amp;amp;site=eds-live&lt;/url&gt;&lt;/related-urls&gt;&lt;/urls&gt;&lt;remote-database-name&gt;edo&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w:t>
            </w:r>
            <w:r w:rsidRPr="000F2A71">
              <w:rPr>
                <w:rFonts w:cstheme="minorHAnsi"/>
                <w:color w:val="000000"/>
                <w:sz w:val="18"/>
                <w:szCs w:val="18"/>
              </w:rPr>
              <w:fldChar w:fldCharType="end"/>
            </w:r>
          </w:p>
        </w:tc>
      </w:tr>
      <w:tr w:rsidR="00980493" w:rsidRPr="000F2A71" w14:paraId="6B3F4F38"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4FFCE98B"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Crush fresh or dried root, boil and drink</w:t>
            </w:r>
          </w:p>
        </w:tc>
        <w:tc>
          <w:tcPr>
            <w:tcW w:w="0" w:type="auto"/>
          </w:tcPr>
          <w:p w14:paraId="349852D0"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52ADBCD2"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Rabies</w:t>
            </w:r>
          </w:p>
        </w:tc>
        <w:tc>
          <w:tcPr>
            <w:tcW w:w="0" w:type="auto"/>
          </w:tcPr>
          <w:p w14:paraId="7F0DDADB"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51920E66" w14:textId="284D6753" w:rsidR="00DE3D77" w:rsidRPr="000F2A71" w:rsidRDefault="008E3461"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&lt;EndNote&gt;&lt;Cite&gt;&lt;Author&gt;Lulekal&lt;/Author&gt;&lt;Year&gt;2008&lt;/Year&gt;&lt;RecNum&gt;128&lt;/RecNum&gt;&lt;DisplayText&gt;[3]&lt;/DisplayText&gt;&lt;record&gt;&lt;rec-number&gt;128&lt;/rec-number&gt;&lt;foreign-keys&gt;&lt;key app="EN" db-id="wrtztdfpodtfwmew9rava2eoeztpef9wz2ts" timestamp="1466951472"&gt;128&lt;/key&gt;&lt;/foreign-keys&gt;&lt;ref-type name="Journal Article"&gt;17&lt;/ref-type&gt;&lt;contributors&gt;&lt;authors&gt;&lt;author&gt;Lulekal, Ermias&lt;/author&gt;&lt;author&gt;Kelbessa, Ensermu&lt;/author&gt;&lt;author&gt;Bekele, Tamrat&lt;/author&gt;&lt;author&gt;Yineger, Haile&lt;/author&gt;&lt;/authors&gt;&lt;/contributors&gt;&lt;titles&gt;&lt;title&gt;An ethnobotanical study of medicinal plants in Mana Angetu District, southeastern Ethiopia&lt;/title&gt;&lt;secondary-title&gt;Journal of Ethnobiology and Ethnomedicine&lt;/secondary-title&gt;&lt;/titles&gt;&lt;periodical&gt;&lt;full-title&gt;Journal of Ethnobiology and Ethnomedicine&lt;/full-title&gt;&lt;abbr-1&gt;J. Ethnobiol. Ethnomed.&lt;/abbr-1&gt;&lt;/periodical&gt;&lt;pages&gt;1-10&lt;/pages&gt;&lt;volume&gt;4&lt;/volume&gt;&lt;number&gt;10&lt;/number&gt;&lt;dates&gt;&lt;year&gt;2008&lt;/year&gt;&lt;/dates&gt;&lt;publisher&gt;BioMed Central&lt;/publisher&gt;&lt;isbn&gt;1746-4269&lt;/isbn&gt;&lt;accession-num&gt;PMC2391147&lt;/accession-num&gt;&lt;urls&gt;&lt;related-urls&gt;&lt;url&gt;http://www.ncbi.nlm.nih.gov/pmc/articles/PMC2391147/&lt;/url&gt;&lt;/related-urls&gt;&lt;/urls&gt;&lt;electronic-resource-num&gt;10.1186/1746-4269-4-10&lt;/electronic-resource-num&gt;&lt;remote-database-name&gt;PMC&lt;/remote-database-nam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w:t>
            </w:r>
            <w:r w:rsidRPr="000F2A71">
              <w:rPr>
                <w:rFonts w:cstheme="minorHAnsi"/>
                <w:color w:val="000000"/>
                <w:sz w:val="18"/>
                <w:szCs w:val="18"/>
              </w:rPr>
              <w:fldChar w:fldCharType="end"/>
            </w:r>
            <w:r w:rsidR="00FF7B24" w:rsidRPr="000F2A71">
              <w:rPr>
                <w:rFonts w:cstheme="minorHAnsi"/>
                <w:color w:val="000000"/>
                <w:sz w:val="18"/>
                <w:szCs w:val="18"/>
              </w:rPr>
              <w:t xml:space="preserve"> </w:t>
            </w:r>
          </w:p>
        </w:tc>
      </w:tr>
      <w:tr w:rsidR="00980493" w:rsidRPr="000F2A71" w14:paraId="58917620"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76CF1452"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Boil crushed root and drink</w:t>
            </w:r>
          </w:p>
        </w:tc>
        <w:tc>
          <w:tcPr>
            <w:tcW w:w="0" w:type="auto"/>
          </w:tcPr>
          <w:p w14:paraId="014B8D19"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p w14:paraId="4A709C92"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0" w:type="auto"/>
          </w:tcPr>
          <w:p w14:paraId="5D33787C"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Polio</w:t>
            </w:r>
          </w:p>
        </w:tc>
        <w:tc>
          <w:tcPr>
            <w:tcW w:w="0" w:type="auto"/>
          </w:tcPr>
          <w:p w14:paraId="595E710D"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Kenya</w:t>
            </w:r>
          </w:p>
        </w:tc>
        <w:tc>
          <w:tcPr>
            <w:tcW w:w="0" w:type="auto"/>
          </w:tcPr>
          <w:p w14:paraId="1723EEEB" w14:textId="36738992" w:rsidR="00DE3D77" w:rsidRPr="000F2A71" w:rsidRDefault="008E3461"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&lt;EndNote&gt;&lt;Cite&gt;&lt;Author&gt;Bussmann&lt;/Author&gt;&lt;Year&gt;2006&lt;/Year&gt;&lt;RecNum&gt;10&lt;/RecNum&gt;&lt;DisplayText&gt;[4]&lt;/DisplayText&gt;&lt;record&gt;&lt;rec-number&gt;10&lt;/rec-number&gt;&lt;foreign-keys&gt;&lt;key app="EN" db-id="wrtztdfpodtfwmew9rava2eoeztpef9wz2ts" timestamp="1466951442"&gt;10&lt;/key&gt;&lt;/foreign-keys&gt;&lt;ref-type name="Journal Article"&gt;17&lt;/ref-type&gt;&lt;contributors&gt;&lt;authors&gt;&lt;author&gt;Bussmann, R. W.&lt;/author&gt;&lt;/authors&gt;&lt;/contributors&gt;&lt;titles&gt;&lt;title&gt;Ethnobotany of the Samburu of Mt. Nyiru, south Turkana, Kenya&lt;/title&gt;&lt;secondary-title&gt;Journal of Ethnobiology and Ethnomedicine&lt;/secondary-title&gt;&lt;/titles&gt;&lt;periodical&gt;&lt;full-title&gt;Journal of Ethnobiology and Ethnomedicine&lt;/full-title&gt;&lt;abbr-1&gt;J. Ethnobiol. Ethnomed.&lt;/abbr-1&gt;&lt;/periodical&gt;&lt;pages&gt;1-10&lt;/pages&gt;&lt;volume&gt;2&lt;/volume&gt;&lt;number&gt;35&lt;/number&gt;&lt;keywords&gt;&lt;keyword&gt;ETHNOBOTANY&lt;/keyword&gt;&lt;keyword&gt;TRADITIONAL medicine&lt;/keyword&gt;&lt;keyword&gt;MEDICINAL plants -- Therapeutic use&lt;/keyword&gt;&lt;keyword&gt;HERBAL medicine&lt;/keyword&gt;&lt;keyword&gt;MEDICAL botany&lt;/keyword&gt;&lt;keyword&gt;ETHNOBIOLOGY&lt;/keyword&gt;&lt;keyword&gt;ETHNOSCIENCE&lt;/keyword&gt;&lt;keyword&gt;KENYA&lt;/keyword&gt;&lt;/keywords&gt;&lt;dates&gt;&lt;year&gt;2006&lt;/year&gt;&lt;/dates&gt;&lt;publisher&gt;BioMed Central&lt;/publisher&gt;&lt;isbn&gt;17464269&lt;/isbn&gt;&lt;accession-num&gt;30093849&lt;/accession-num&gt;&lt;urls&gt;&lt;related-urls&gt;&lt;url&gt;http://elib.tcd.ie/login?url=http://search.ebscohost.com/login.aspx?direct=true&amp;amp;db=a9h&amp;amp;AN=30093849&amp;amp;site=eds-live&lt;/url&gt;&lt;/related-urls&gt;&lt;/urls&gt;&lt;electronic-resource-num&gt;10.1186/1746-4269-2-35&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w:t>
            </w:r>
            <w:r w:rsidRPr="000F2A71">
              <w:rPr>
                <w:rFonts w:cstheme="minorHAnsi"/>
                <w:color w:val="000000"/>
                <w:sz w:val="18"/>
                <w:szCs w:val="18"/>
              </w:rPr>
              <w:fldChar w:fldCharType="end"/>
            </w:r>
          </w:p>
        </w:tc>
      </w:tr>
      <w:tr w:rsidR="00980493" w:rsidRPr="000F2A71" w14:paraId="6DA3EC5E"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5F6D91C6" w14:textId="77777777" w:rsidR="00DE3D77" w:rsidRPr="000F2A71" w:rsidRDefault="00DE3D77" w:rsidP="00565A6D">
            <w:pPr>
              <w:rPr>
                <w:rFonts w:cstheme="minorHAnsi"/>
                <w:b w:val="0"/>
                <w:bCs w:val="0"/>
                <w:caps w:val="0"/>
                <w:sz w:val="18"/>
                <w:szCs w:val="18"/>
              </w:rPr>
            </w:pPr>
            <w:r w:rsidRPr="000F2A71">
              <w:rPr>
                <w:rFonts w:cstheme="minorHAnsi"/>
                <w:b w:val="0"/>
                <w:bCs w:val="0"/>
                <w:caps w:val="0"/>
                <w:color w:val="000000"/>
                <w:sz w:val="18"/>
                <w:szCs w:val="18"/>
              </w:rPr>
              <w:t xml:space="preserve">Root is scraped, soaked in water and boiled, taken orally as a tea </w:t>
            </w:r>
          </w:p>
        </w:tc>
        <w:tc>
          <w:tcPr>
            <w:tcW w:w="0" w:type="auto"/>
          </w:tcPr>
          <w:p w14:paraId="097E4534"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Oral</w:t>
            </w:r>
          </w:p>
        </w:tc>
        <w:tc>
          <w:tcPr>
            <w:tcW w:w="0" w:type="auto"/>
          </w:tcPr>
          <w:p w14:paraId="4C31A16C"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Aches and pains</w:t>
            </w:r>
          </w:p>
        </w:tc>
        <w:tc>
          <w:tcPr>
            <w:tcW w:w="0" w:type="auto"/>
          </w:tcPr>
          <w:p w14:paraId="5D023354"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Australia</w:t>
            </w:r>
          </w:p>
        </w:tc>
        <w:tc>
          <w:tcPr>
            <w:tcW w:w="0" w:type="auto"/>
          </w:tcPr>
          <w:p w14:paraId="3877F94E" w14:textId="37480F44" w:rsidR="00DE3D77" w:rsidRPr="000F2A71" w:rsidRDefault="008E3461"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&lt;EndNote&gt;&lt;Cite&gt;&lt;Author&gt;Connelly&lt;/Author&gt;&lt;Year&gt;2013&lt;/Year&gt;&lt;RecNum&gt;200&lt;/RecNum&gt;&lt;DisplayText&gt;[5]&lt;/DisplayText&gt;&lt;record&gt;&lt;rec-number&gt;200&lt;/rec-number&gt;&lt;foreign-keys&gt;&lt;key app="EN" db-id="wrtztdfpodtfwmew9rava2eoeztpef9wz2ts" timestamp="1504131550"&gt;200&lt;/key&gt;&lt;/foreign-keys&gt;&lt;ref-type name="Book"&gt;6&lt;/ref-type&gt;&lt;contributors&gt;&lt;authors&gt;&lt;author&gt;Connelly, P.&lt;/author&gt;&lt;author&gt;Wallis, L.&lt;/author&gt;&lt;/authors&gt;&lt;/contributors&gt;&lt;titles&gt;&lt;title&gt;Kar-kar: Mitakoodi traditional medicinal plant uses of the Cloncurry region&lt;/title&gt;&lt;/titles&gt;&lt;section&gt;74&lt;/section&gt;&lt;keywords&gt;&lt;keyword&gt;Medicinal plants&lt;/keyword&gt;&lt;keyword&gt;Traditional medicine&lt;/keyword&gt;&lt;keyword&gt;Traditional medicines&lt;/keyword&gt;&lt;keyword&gt;Indigenous peoples&lt;/keyword&gt;&lt;keyword&gt;Manners and customs&lt;/keyword&gt;&lt;keyword&gt;Aboriginal Australians&lt;/keyword&gt;&lt;keyword&gt;Mitakoodi (Australian people)&lt;/keyword&gt;&lt;keyword&gt;Biography&lt;/keyword&gt;&lt;keyword&gt;Cloncurry (Qld.)&lt;/keyword&gt;&lt;keyword&gt;Queensland&lt;/keyword&gt;&lt;keyword&gt;Australia&lt;/keyword&gt;&lt;/keywords&gt;&lt;dates&gt;&lt;year&gt;2013&lt;/year&gt;&lt;/dates&gt;&lt;pub-location&gt;Mount Isa, Queensland&lt;/pub-location&gt;&lt;publisher&gt;Southern Gulf Catchments&lt;/publisher&gt;&lt;isbn&gt;9780980877625&lt;/isbn&gt;&lt;label&gt;Kew Trip&lt;/label&gt;&lt;urls&gt;&lt;/urls&gt;&lt;/record&gt;&lt;/Cite&gt;&lt;/EndNote&gt;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w:t>
            </w:r>
            <w:r w:rsidRPr="000F2A71">
              <w:rPr>
                <w:rFonts w:cstheme="minorHAnsi"/>
                <w:color w:val="000000"/>
                <w:sz w:val="18"/>
                <w:szCs w:val="18"/>
              </w:rPr>
              <w:fldChar w:fldCharType="end"/>
            </w:r>
            <w:r w:rsidR="00DE3D77" w:rsidRPr="000F2A71">
              <w:rPr>
                <w:rFonts w:cstheme="minorHAnsi"/>
                <w:color w:val="000000"/>
                <w:sz w:val="18"/>
                <w:szCs w:val="18"/>
              </w:rPr>
              <w:t xml:space="preserve"> </w:t>
            </w:r>
          </w:p>
        </w:tc>
      </w:tr>
      <w:tr w:rsidR="00980493" w:rsidRPr="000F2A71" w14:paraId="6FAAB64D"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44AFB37B" w14:textId="77777777" w:rsidR="00DE3D77" w:rsidRPr="000F2A71" w:rsidRDefault="00DE3D77" w:rsidP="00565A6D">
            <w:pPr>
              <w:rPr>
                <w:rFonts w:cstheme="minorHAnsi"/>
                <w:b w:val="0"/>
                <w:bCs w:val="0"/>
                <w:caps w:val="0"/>
                <w:sz w:val="18"/>
                <w:szCs w:val="18"/>
              </w:rPr>
            </w:pPr>
            <w:r w:rsidRPr="000F2A71">
              <w:rPr>
                <w:rFonts w:cstheme="minorHAnsi"/>
                <w:b w:val="0"/>
                <w:bCs w:val="0"/>
                <w:caps w:val="0"/>
                <w:sz w:val="18"/>
                <w:szCs w:val="18"/>
              </w:rPr>
              <w:t>The orange-coloured core of roots</w:t>
            </w:r>
            <w:r w:rsidRPr="000F2A71">
              <w:rPr>
                <w:rFonts w:cstheme="minorHAnsi"/>
                <w:b w:val="0"/>
                <w:bCs w:val="0"/>
                <w:sz w:val="18"/>
                <w:szCs w:val="18"/>
              </w:rPr>
              <w:t xml:space="preserve"> </w:t>
            </w:r>
            <w:r w:rsidRPr="000F2A71">
              <w:rPr>
                <w:rFonts w:cstheme="minorHAnsi"/>
                <w:b w:val="0"/>
                <w:bCs w:val="0"/>
                <w:caps w:val="0"/>
                <w:sz w:val="18"/>
                <w:szCs w:val="18"/>
              </w:rPr>
              <w:t>is crushed and a decoction made.  A pad of root material or a substitute (towelling) is soaked in the hot liquid and held over the tooth as a poultice.  A small wad of hot poultice is sometimes placed directly onto the painful tooth and kept in place by biting down.  Less frequently, the application is used as a mouthwash for toothache. Note: caution when used the mouth care taken not to swallow</w:t>
            </w:r>
          </w:p>
        </w:tc>
        <w:tc>
          <w:tcPr>
            <w:tcW w:w="0" w:type="auto"/>
          </w:tcPr>
          <w:p w14:paraId="23854DBA"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 xml:space="preserve">Applied – mouthwash and poultice </w:t>
            </w:r>
          </w:p>
        </w:tc>
        <w:tc>
          <w:tcPr>
            <w:tcW w:w="0" w:type="auto"/>
          </w:tcPr>
          <w:p w14:paraId="4C039C74"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Toothache</w:t>
            </w:r>
          </w:p>
        </w:tc>
        <w:tc>
          <w:tcPr>
            <w:tcW w:w="0" w:type="auto"/>
          </w:tcPr>
          <w:p w14:paraId="3232F45A"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Australia</w:t>
            </w:r>
          </w:p>
        </w:tc>
        <w:tc>
          <w:tcPr>
            <w:tcW w:w="0" w:type="auto"/>
          </w:tcPr>
          <w:p w14:paraId="67D4F43D" w14:textId="72866D3C" w:rsidR="00DE3D77" w:rsidRPr="000F2A71" w:rsidRDefault="008E3461"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&lt;EndNote&gt;&lt;Cite&gt;&lt;Author&gt;Aboriginal Communities of the Northern Territory of Australia&lt;/Author&gt;&lt;Year&gt;1993&lt;/Year&gt;&lt;RecNum&gt;226&lt;/RecNum&gt;&lt;DisplayText&gt;[6]&lt;/DisplayText&gt;&lt;record&gt;&lt;rec-number&gt;226&lt;/rec-number&gt;&lt;foreign-keys&gt;&lt;key app="EN" db-id="wrtztdfpodtfwmew9rava2eoeztpef9wz2ts" timestamp="1504131556"&gt;226&lt;/key&gt;&lt;/foreign-keys&gt;&lt;ref-type name="Book"&gt;6&lt;/ref-type&gt;&lt;contributors&gt;&lt;authors&gt;&lt;author&gt;Aboriginal Communities of the Northern Territory of Australia,&lt;/author&gt;&lt;/authors&gt;&lt;/contributors&gt;&lt;titles&gt;&lt;title&gt;Traditional aboriginal medicines in the Northern Territory of Australia&lt;/title&gt;&lt;/titles&gt;&lt;pages&gt;651&lt;/pages&gt;&lt;keywords&gt;&lt;keyword&gt;Northern Territory&lt;/keyword&gt;&lt;keyword&gt;Australia&lt;/keyword&gt;&lt;keyword&gt;Medicinal plants&lt;/keyword&gt;&lt;keyword&gt;Aboriginal Australians&lt;/keyword&gt;&lt;keyword&gt;Ethnobotany&lt;/keyword&gt;&lt;keyword&gt;Pharmacopoeias&lt;/keyword&gt;&lt;keyword&gt;Traditional medicines&lt;/keyword&gt;&lt;keyword&gt;Checklists&lt;/keyword&gt;&lt;keyword&gt;Vernacular names&lt;/keyword&gt;&lt;keyword&gt;Remedies&lt;/keyword&gt;&lt;keyword&gt;Essences and essential oils&lt;/keyword&gt;&lt;keyword&gt;Botanical chemistry&lt;/keyword&gt;&lt;keyword&gt;Habitats&lt;/keyword&gt;&lt;keyword&gt;Plant distribution&lt;/keyword&gt;&lt;keyword&gt;Chemical analysis&lt;/keyword&gt;&lt;/keywords&gt;&lt;dates&gt;&lt;year&gt;1993&lt;/year&gt;&lt;/dates&gt;&lt;pub-location&gt;Darwin&lt;/pub-location&gt;&lt;publisher&gt;Conservation Commission of the Northern Territory of Australia&lt;/publisher&gt;&lt;isbn&gt;9780724527113&lt;/isbn&gt;&lt;label&gt;Kew Trip&lt;/label&gt;&lt;urls&gt;&lt;/urls&gt;&lt;/record&gt;&lt;/Cite&gt;&lt;/EndNote&gt;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w:t>
            </w:r>
            <w:r w:rsidRPr="000F2A71">
              <w:rPr>
                <w:rFonts w:cstheme="minorHAnsi"/>
                <w:color w:val="000000"/>
                <w:sz w:val="18"/>
                <w:szCs w:val="18"/>
              </w:rPr>
              <w:fldChar w:fldCharType="end"/>
            </w:r>
          </w:p>
        </w:tc>
      </w:tr>
      <w:tr w:rsidR="00980493" w:rsidRPr="000F2A71" w14:paraId="5D6FF6B9"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0320A8A1"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Pound, boil and press on tooth</w:t>
            </w:r>
          </w:p>
        </w:tc>
        <w:tc>
          <w:tcPr>
            <w:tcW w:w="0" w:type="auto"/>
          </w:tcPr>
          <w:p w14:paraId="16F1D752"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Applied</w:t>
            </w:r>
          </w:p>
        </w:tc>
        <w:tc>
          <w:tcPr>
            <w:tcW w:w="0" w:type="auto"/>
          </w:tcPr>
          <w:p w14:paraId="56DE2C6C"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Toothache</w:t>
            </w:r>
          </w:p>
        </w:tc>
        <w:tc>
          <w:tcPr>
            <w:tcW w:w="0" w:type="auto"/>
          </w:tcPr>
          <w:p w14:paraId="544B8B26"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Uganda</w:t>
            </w:r>
          </w:p>
        </w:tc>
        <w:tc>
          <w:tcPr>
            <w:tcW w:w="0" w:type="auto"/>
          </w:tcPr>
          <w:p w14:paraId="712617E7" w14:textId="23D9F59B" w:rsidR="00DE3D77" w:rsidRPr="000F2A71" w:rsidRDefault="00FF7B24"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fldData xml:space="preserve">PEVuZE5vdGU+PENpdGU+PEF1dGhvcj5UdWd1bWU8L0F1dGhvcj48WWVhcj4yMDE2PC9ZZWFyPjxS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</w:fldData>
              </w:fldChar>
            </w:r>
            <w:r w:rsidR="000F2A71">
              <w:rPr>
                <w:rFonts w:cstheme="minorHAnsi"/>
                <w:color w:val="000000"/>
                <w:sz w:val="18"/>
                <w:szCs w:val="18"/>
              </w:rPr>
              <w:instrText xml:space="preserve"> ADDIN EN.CITE </w:instrText>
            </w:r>
            <w:r w:rsidR="000F2A71">
              <w:rPr>
                <w:rFonts w:cstheme="minorHAnsi"/>
                <w:color w:val="000000"/>
                <w:sz w:val="18"/>
                <w:szCs w:val="18"/>
              </w:rPr>
              <w:fldChar w:fldCharType="begin">
                <w:fldData xml:space="preserve">PEVuZE5vdGU+PENpdGU+PEF1dGhvcj5UdWd1bWU8L0F1dGhvcj48WWVhcj4yMDE2PC9ZZWFyPjxS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</w:fldData>
              </w:fldChar>
            </w:r>
            <w:r w:rsidR="000F2A71">
              <w:rPr>
                <w:rFonts w:cstheme="minorHAnsi"/>
                <w:color w:val="000000"/>
                <w:sz w:val="18"/>
                <w:szCs w:val="18"/>
              </w:rPr>
              <w:instrText xml:space="preserve"> ADDIN EN.CITE.DATA </w:instrText>
            </w:r>
            <w:r w:rsidR="000F2A71">
              <w:rPr>
                <w:rFonts w:cstheme="minorHAnsi"/>
                <w:color w:val="000000"/>
                <w:sz w:val="18"/>
                <w:szCs w:val="18"/>
              </w:rPr>
            </w:r>
            <w:r w:rsidR="000F2A71">
              <w:rPr>
                <w:rFonts w:cstheme="minorHAnsi"/>
                <w:color w:val="000000"/>
                <w:sz w:val="18"/>
                <w:szCs w:val="18"/>
              </w:rPr>
              <w:fldChar w:fldCharType="end"/>
            </w:r>
            <w:r w:rsidRPr="000F2A71">
              <w:rPr>
                <w:rFonts w:cstheme="minorHAnsi"/>
                <w:color w:val="000000"/>
                <w:sz w:val="18"/>
                <w:szCs w:val="18"/>
              </w:rPr>
            </w:r>
            <w:r w:rsidRPr="000F2A71">
              <w:rPr>
                <w:rFonts w:cstheme="minorHAnsi"/>
                <w:color w:val="000000"/>
                <w:sz w:val="18"/>
                <w:szCs w:val="18"/>
              </w:rPr>
              <w:fldChar w:fldCharType="separate"/>
            </w:r>
            <w:r w:rsidR="000F2A71">
              <w:rPr>
                <w:rFonts w:cstheme="minorHAnsi"/>
                <w:noProof/>
                <w:color w:val="000000"/>
                <w:sz w:val="18"/>
                <w:szCs w:val="18"/>
              </w:rPr>
              <w:t>[7]</w:t>
            </w:r>
            <w:r w:rsidRPr="000F2A71">
              <w:rPr>
                <w:rFonts w:cstheme="minorHAnsi"/>
                <w:color w:val="000000"/>
                <w:sz w:val="18"/>
                <w:szCs w:val="18"/>
              </w:rPr>
              <w:fldChar w:fldCharType="end"/>
            </w:r>
          </w:p>
        </w:tc>
      </w:tr>
      <w:tr w:rsidR="00980493" w:rsidRPr="000F2A71" w14:paraId="319F5091"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2B58F026"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Root pounded, boiled in water</w:t>
            </w:r>
          </w:p>
        </w:tc>
        <w:tc>
          <w:tcPr>
            <w:tcW w:w="0" w:type="auto"/>
          </w:tcPr>
          <w:p w14:paraId="0E01AC96"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7146B49B"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Abdominal pain</w:t>
            </w:r>
          </w:p>
        </w:tc>
        <w:tc>
          <w:tcPr>
            <w:tcW w:w="0" w:type="auto"/>
          </w:tcPr>
          <w:p w14:paraId="44E2D511"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Senegal</w:t>
            </w:r>
          </w:p>
        </w:tc>
        <w:tc>
          <w:tcPr>
            <w:tcW w:w="0" w:type="auto"/>
          </w:tcPr>
          <w:p w14:paraId="4D14CA3C" w14:textId="190A9BF5" w:rsidR="00DE3D77" w:rsidRPr="000F2A71" w:rsidRDefault="00FF7B24"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&lt;EndNote&gt;&lt;Cite&gt;&lt;Author&gt;Ferry&lt;/Author&gt;&lt;Year&gt;1974&lt;/Year&gt;&lt;RecNum&gt;696&lt;/RecNum&gt;&lt;DisplayText&gt;[8]&lt;/DisplayText&gt;&lt;record&gt;&lt;rec-number&gt;696&lt;/rec-number&gt;&lt;foreign-keys&gt;&lt;key app="EN" db-id="wrtztdfpodtfwmew9rava2eoeztpef9wz2ts" timestamp="1569949212"&gt;696&lt;/key&gt;&lt;/foreign-keys&gt;&lt;ref-type name="Book"&gt;6&lt;/ref-type&gt;&lt;contributors&gt;&lt;authors&gt;&lt;author&gt;Ferry, Marie-Paule&lt;/author&gt;&lt;author&gt;Gessain, Monique&lt;/author&gt;&lt;author&gt;Gessain, Robert&lt;/author&gt;&lt;/authors&gt;&lt;/contributors&gt;&lt;titles&gt;&lt;title&gt;Ethno-botanique Tenda&lt;/title&gt;&lt;secondary-title&gt;Documents du Centre de recherches anthropologiques du Musée de l&amp;apos;homme ; no 1&lt;/secondary-title&gt;&lt;/titles&gt;&lt;pages&gt;178&lt;/pages&gt;&lt;dates&gt;&lt;year&gt;1974&lt;/year&gt;&lt;/dates&gt;&lt;pub-location&gt;Paris&lt;/pub-location&gt;&lt;publisher&gt;Centre de recherches anthropologiques, Musée de l&amp;apos;homme&lt;/publisher&gt;&lt;urls&gt;&lt;/urls&gt;&lt;/record&gt;&lt;/Cite&gt;&lt;/EndNote&gt;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[8]</w:t>
            </w:r>
            <w:r w:rsidRPr="000F2A71">
              <w:rPr>
                <w:rFonts w:cstheme="minorHAnsi"/>
                <w:color w:val="000000"/>
                <w:sz w:val="18"/>
                <w:szCs w:val="18"/>
              </w:rPr>
              <w:fldChar w:fldCharType="end"/>
            </w:r>
          </w:p>
        </w:tc>
      </w:tr>
      <w:tr w:rsidR="00980493" w:rsidRPr="000F2A71" w14:paraId="3405E73F"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47E28C50"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A handful of roots cooked in water for 10 minutes. The infusion (250 ml) is administered thrice a day until diarrhoea subsides</w:t>
            </w:r>
          </w:p>
        </w:tc>
        <w:tc>
          <w:tcPr>
            <w:tcW w:w="0" w:type="auto"/>
          </w:tcPr>
          <w:p w14:paraId="592DB765"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49E191D4"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Diarrhoea</w:t>
            </w:r>
          </w:p>
        </w:tc>
        <w:tc>
          <w:tcPr>
            <w:tcW w:w="0" w:type="auto"/>
          </w:tcPr>
          <w:p w14:paraId="561DFE47"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South Africa</w:t>
            </w:r>
          </w:p>
        </w:tc>
        <w:tc>
          <w:tcPr>
            <w:tcW w:w="0" w:type="auto"/>
          </w:tcPr>
          <w:p w14:paraId="57B0C86D" w14:textId="0F0D869F" w:rsidR="00DE3D77" w:rsidRPr="000F2A71" w:rsidRDefault="00FF7B24"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&lt;EndNote&gt;&lt;Cite&gt;&lt;Author&gt;Semenya&lt;/Author&gt;&lt;Year&gt;2012&lt;/Year&gt;&lt;RecNum&gt;1591&lt;/RecNum&gt;&lt;DisplayText&gt;[9]&lt;/DisplayText&gt;&lt;record&gt;&lt;rec-number&gt;1591&lt;/rec-number&gt;&lt;foreign-keys&gt;&lt;key app="EN" db-id="wrtztdfpodtfwmew9rava2eoeztpef9wz2ts" timestamp="1613385304"&gt;1591&lt;/key&gt;&lt;/foreign-keys&gt;&lt;ref-type name="Journal Article"&gt;17&lt;/ref-type&gt;&lt;contributors&gt;&lt;authors&gt;&lt;author&gt;Semenya, S. S.&lt;/author&gt;&lt;author&gt;Maroyi, A.&lt;/author&gt;&lt;/authors&gt;&lt;/contributors&gt;&lt;auth-address&gt;Department of Biodiversity, University of Limpopo, Sovenga 0727, South Africa.&lt;/auth-address&gt;&lt;titles&gt;&lt;title&gt;Medicinal plants used by the Bapedi traditional healers to treat diarrhoea in the Limpopo Province, South Africa&lt;/title&gt;&lt;secondary-title&gt;J Ethnopharmacol&lt;/secondary-title&gt;&lt;/titles&gt;&lt;periodical&gt;&lt;full-title&gt;Journal of Ethnopharmacology&lt;/full-title&gt;&lt;abbr-1&gt;J. Ethnopharmacol.&lt;/abbr-1&gt;&lt;abbr-2&gt;J Ethnopharmacol&lt;/abbr-2&gt;&lt;/periodical&gt;&lt;pages&gt;395-401&lt;/pages&gt;&lt;volume&gt;144&lt;/volume&gt;&lt;number&gt;2&lt;/number&gt;&lt;edition&gt;2012/10/03&lt;/edition&gt;&lt;keywords&gt;&lt;keyword&gt;Adult&lt;/keyword&gt;&lt;keyword&gt;Aged&lt;/keyword&gt;&lt;keyword&gt;Antidiarrheals/*therapeutic use&lt;/keyword&gt;&lt;keyword&gt;Data Collection&lt;/keyword&gt;&lt;keyword&gt;Diarrhea/*drug therapy&lt;/keyword&gt;&lt;keyword&gt;Female&lt;/keyword&gt;&lt;keyword&gt;Humans&lt;/keyword&gt;&lt;keyword&gt;Male&lt;/keyword&gt;&lt;keyword&gt;*Medicine, African Traditional&lt;/keyword&gt;&lt;keyword&gt;Middle Aged&lt;/keyword&gt;&lt;keyword&gt;*Phytotherapy&lt;/keyword&gt;&lt;keyword&gt;Plant Preparations/*therapeutic use&lt;/keyword&gt;&lt;keyword&gt;Plants, Medicinal&lt;/keyword&gt;&lt;keyword&gt;South Africa&lt;/keyword&gt;&lt;keyword&gt;Young Adult&lt;/keyword&gt;&lt;/keywords&gt;&lt;dates&gt;&lt;year&gt;2012&lt;/year&gt;&lt;pub-dates&gt;&lt;date&gt;Nov 21&lt;/date&gt;&lt;/pub-dates&gt;&lt;/dates&gt;&lt;isbn&gt;1872-7573 (Electronic)&amp;#xD;0378-8741 (Linking)&lt;/isbn&gt;&lt;accession-num&gt;23026304&lt;/accession-num&gt;&lt;urls&gt;&lt;related-urls&gt;&lt;url&gt;https://www.ncbi.nlm.nih.gov/pubmed/23026304&lt;/url&gt;&lt;/related-urls&gt;&lt;/urls&gt;&lt;electronic-resource-num&gt;10.1016/j.jep.2012.09.027&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[9]</w:t>
            </w:r>
            <w:r w:rsidRPr="000F2A71">
              <w:rPr>
                <w:rFonts w:cstheme="minorHAnsi"/>
                <w:color w:val="000000"/>
                <w:sz w:val="18"/>
                <w:szCs w:val="18"/>
              </w:rPr>
              <w:fldChar w:fldCharType="end"/>
            </w:r>
          </w:p>
        </w:tc>
      </w:tr>
      <w:tr w:rsidR="00980493" w:rsidRPr="000F2A71" w14:paraId="4E5EC426"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61853A12"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Roots boiled in water and used as a wash</w:t>
            </w:r>
          </w:p>
        </w:tc>
        <w:tc>
          <w:tcPr>
            <w:tcW w:w="0" w:type="auto"/>
          </w:tcPr>
          <w:p w14:paraId="4F11AABE"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Applied as a wash</w:t>
            </w:r>
          </w:p>
        </w:tc>
        <w:tc>
          <w:tcPr>
            <w:tcW w:w="0" w:type="auto"/>
          </w:tcPr>
          <w:p w14:paraId="73D00B92"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Coughs and colds</w:t>
            </w:r>
          </w:p>
        </w:tc>
        <w:tc>
          <w:tcPr>
            <w:tcW w:w="0" w:type="auto"/>
          </w:tcPr>
          <w:p w14:paraId="5B63CD1A"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Australia</w:t>
            </w:r>
          </w:p>
        </w:tc>
        <w:tc>
          <w:tcPr>
            <w:tcW w:w="0" w:type="auto"/>
          </w:tcPr>
          <w:p w14:paraId="1EC03284" w14:textId="2D25DA3D" w:rsidR="00DE3D77" w:rsidRPr="000F2A71" w:rsidRDefault="00FF7B24"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&lt;EndNote&gt;&lt;Cite&gt;&lt;Author&gt;Doonday&lt;/Author&gt;&lt;Year&gt;2013&lt;/Year&gt;&lt;RecNum&gt;201&lt;/RecNum&gt;&lt;DisplayText&gt;[10]&lt;/DisplayText&gt;&lt;record&gt;&lt;rec-number&gt;201&lt;/rec-number&gt;&lt;foreign-keys&gt;&lt;key app="EN" db-id="wrtztdfpodtfwmew9rava2eoeztpef9wz2ts" timestamp="1504131550"&gt;201&lt;/key&gt;&lt;/foreign-keys&gt;&lt;ref-type name="Book"&gt;6&lt;/ref-type&gt;&lt;contributors&gt;&lt;authors&gt;&lt;author&gt;Doonday, B.&lt;/author&gt;&lt;author&gt;Wightman, G.M.&lt;/author&gt;&lt;author&gt;Samuels, C.&lt;/author&gt;&lt;author&gt;Clancy, M.&lt;/author&gt;&lt;author&gt;Milner, J.&lt;/author&gt;&lt;author&gt;Chungulla, R.&lt;/author&gt;&lt;author&gt;Whisputt, M.&lt;/author&gt;&lt;author&gt;Yoomarie, S.&lt;/author&gt;&lt;author&gt;Kimberley Land Council&lt;/author&gt;&lt;author&gt;Lulu, V.&lt;/author&gt;&lt;/authors&gt;&lt;/contributors&gt;&lt;titles&gt;&lt;title&gt;Walmajarri plants and animals: aboriginal biocultural knowledge from the Paruku IPA, southern Kimberley, Australia&lt;/title&gt;&lt;/titles&gt;&lt;pages&gt;240&lt;/pages&gt;&lt;keywords&gt;&lt;keyword&gt;Walmajarri (Australian people)&lt;/keyword&gt;&lt;keyword&gt;Ethnobotany&lt;/keyword&gt;&lt;keyword&gt;Ethnozoology&lt;/keyword&gt;&lt;keyword&gt;Food plants&lt;/keyword&gt;&lt;keyword&gt;Medicinal plants&lt;/keyword&gt;&lt;keyword&gt;Vernacular names&lt;/keyword&gt;&lt;keyword&gt;Aboriginal Australians&lt;/keyword&gt;&lt;keyword&gt;Indigenous peoples&lt;/keyword&gt;&lt;keyword&gt;Walmajarri language&lt;/keyword&gt;&lt;keyword&gt;Western Australia&lt;/keyword&gt;&lt;keyword&gt;Australia&lt;/keyword&gt;&lt;/keywords&gt;&lt;dates&gt;&lt;year&gt;2013&lt;/year&gt;&lt;/dates&gt;&lt;pub-location&gt;Halls Creek, WA; Sydney, NSW; Palmerston, N.T.&lt;/pub-location&gt;&lt;publisher&gt;Paruku IPA; WWF-Australia; Department of Land Resource Management&lt;/publisher&gt;&lt;isbn&gt;9781743500255&lt;/isbn&gt;&lt;label&gt;Kew Trip&lt;/label&gt;&lt;urls&gt;&lt;/urls&gt;&lt;/record&gt;&lt;/Cite&gt;&lt;/EndNote&gt;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[10]</w:t>
            </w:r>
            <w:r w:rsidRPr="000F2A71">
              <w:rPr>
                <w:rFonts w:cstheme="minorHAnsi"/>
                <w:color w:val="000000"/>
                <w:sz w:val="18"/>
                <w:szCs w:val="18"/>
              </w:rPr>
              <w:fldChar w:fldCharType="end"/>
            </w:r>
          </w:p>
        </w:tc>
      </w:tr>
      <w:tr w:rsidR="00980493" w:rsidRPr="000F2A71" w14:paraId="0F745B50"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2497C99C"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Hot water extract</w:t>
            </w:r>
          </w:p>
        </w:tc>
        <w:tc>
          <w:tcPr>
            <w:tcW w:w="0" w:type="auto"/>
          </w:tcPr>
          <w:p w14:paraId="6E1E3D69"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1926D9E3"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Cough</w:t>
            </w:r>
          </w:p>
        </w:tc>
        <w:tc>
          <w:tcPr>
            <w:tcW w:w="0" w:type="auto"/>
          </w:tcPr>
          <w:p w14:paraId="3F08CB39"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Zimbabwe</w:t>
            </w:r>
          </w:p>
        </w:tc>
        <w:tc>
          <w:tcPr>
            <w:tcW w:w="0" w:type="auto"/>
          </w:tcPr>
          <w:p w14:paraId="4F692319" w14:textId="648AF441" w:rsidR="00DE3D77" w:rsidRPr="000F2A71" w:rsidRDefault="00FF7B24"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&lt;EndNote&gt;&lt;Cite&gt;&lt;Author&gt;Maroyi&lt;/Author&gt;&lt;Year&gt;2011&lt;/Year&gt;&lt;RecNum&gt;1526&lt;/RecNum&gt;&lt;DisplayText&gt;[11]&lt;/DisplayText&gt;&lt;record&gt;&lt;rec-number&gt;1526&lt;/rec-number&gt;&lt;foreign-keys&gt;&lt;key app="EN" db-id="wrtztdfpodtfwmew9rava2eoeztpef9wz2ts" timestamp="1613385045"&gt;1526&lt;/key&gt;&lt;/foreign-keys&gt;&lt;ref-type name="Journal Article"&gt;17&lt;/ref-type&gt;&lt;contributors&gt;&lt;authors&gt;&lt;author&gt;Maroyi, A.&lt;/author&gt;&lt;/authors&gt;&lt;/contributors&gt;&lt;auth-address&gt;Biodiversity Department, School of Molecular and Life Sciences, University of Limpopo, Private Bag X1106, Sovenga 0727, South Africa. alfred.maroyi@ul.ac.za&lt;/auth-address&gt;&lt;titles&gt;&lt;title&gt;An ethnobotanical survey of medicinal plants used by the people in Nhema communal area, Zimbabwe&lt;/title&gt;&lt;secondary-title&gt;Journal of Ethnopharmacology&lt;/secondary-title&gt;&lt;/titles&gt;&lt;periodical&gt;&lt;full-title&gt;Journal of Ethnopharmacology&lt;/full-title&gt;&lt;abbr-1&gt;J. Ethnopharmacol.&lt;/abbr-1&gt;&lt;abbr-2&gt;J Ethnopharmacol&lt;/abbr-2&gt;&lt;/periodical&gt;&lt;pages&gt;347-54&lt;/pages&gt;&lt;volume&gt;136&lt;/volume&gt;&lt;number&gt;2&lt;/number&gt;&lt;edition&gt;2011/05/18&lt;/edition&gt;&lt;keywords&gt;&lt;keyword&gt;Adult&lt;/keyword&gt;&lt;keyword&gt;Aged&lt;/keyword&gt;&lt;keyword&gt;Aged, 80 and over&lt;/keyword&gt;&lt;keyword&gt;Diarrhea/drug therapy&lt;/keyword&gt;&lt;keyword&gt;Ethnobotany&lt;/keyword&gt;&lt;keyword&gt;Female&lt;/keyword&gt;&lt;keyword&gt;Humans&lt;/keyword&gt;&lt;keyword&gt;Male&lt;/keyword&gt;&lt;keyword&gt;*Medicine, African Traditional&lt;/keyword&gt;&lt;keyword&gt;Middle Aged&lt;/keyword&gt;&lt;keyword&gt;*Phytotherapy&lt;/keyword&gt;&lt;keyword&gt;Plant Extracts/*therapeutic use&lt;/keyword&gt;&lt;keyword&gt;Plant Roots&lt;/keyword&gt;&lt;keyword&gt;*Plants, Medicinal&lt;/keyword&gt;&lt;keyword&gt;Young Adult&lt;/keyword&gt;&lt;keyword&gt;Zimbabwe&lt;/keyword&gt;&lt;/keywords&gt;&lt;dates&gt;&lt;year&gt;2011&lt;/year&gt;&lt;/dates&gt;&lt;isbn&gt;1872-7573 (Electronic)&amp;#xD;0378-8741 (Linking)&lt;/isbn&gt;&lt;accession-num&gt;21575701&lt;/accession-num&gt;&lt;urls&gt;&lt;related-urls&gt;&lt;url&gt;https://www.ncbi.nlm.nih.gov/pubmed/21575701&lt;/url&gt;&lt;/related-urls&gt;&lt;/urls&gt;&lt;electronic-resource-num&gt;10.1016/j.jep.2011.05.003&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[11]</w:t>
            </w:r>
            <w:r w:rsidRPr="000F2A71">
              <w:rPr>
                <w:rFonts w:cstheme="minorHAnsi"/>
                <w:color w:val="000000"/>
                <w:sz w:val="18"/>
                <w:szCs w:val="18"/>
              </w:rPr>
              <w:fldChar w:fldCharType="end"/>
            </w:r>
          </w:p>
        </w:tc>
      </w:tr>
      <w:tr w:rsidR="00980493" w:rsidRPr="000F2A71" w14:paraId="5D141372"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7DDFCEBF" w14:textId="77777777" w:rsidR="00DE3D77" w:rsidRPr="000F2A71" w:rsidRDefault="00DE3D77" w:rsidP="00565A6D">
            <w:pPr>
              <w:rPr>
                <w:rFonts w:cstheme="minorHAnsi"/>
                <w:b w:val="0"/>
                <w:bCs w:val="0"/>
                <w:sz w:val="18"/>
                <w:szCs w:val="18"/>
              </w:rPr>
            </w:pPr>
            <w:r w:rsidRPr="000F2A71">
              <w:rPr>
                <w:rFonts w:cstheme="minorHAnsi"/>
                <w:b w:val="0"/>
                <w:bCs w:val="0"/>
                <w:sz w:val="18"/>
                <w:szCs w:val="18"/>
              </w:rPr>
              <w:t>R</w:t>
            </w:r>
            <w:r w:rsidRPr="000F2A71">
              <w:rPr>
                <w:rFonts w:cstheme="minorHAnsi"/>
                <w:b w:val="0"/>
                <w:bCs w:val="0"/>
                <w:caps w:val="0"/>
                <w:sz w:val="18"/>
                <w:szCs w:val="18"/>
              </w:rPr>
              <w:t>oot boiled in water or soup</w:t>
            </w:r>
          </w:p>
        </w:tc>
        <w:tc>
          <w:tcPr>
            <w:tcW w:w="0" w:type="auto"/>
          </w:tcPr>
          <w:p w14:paraId="0E0B688E"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66B6CA1A"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Cough</w:t>
            </w:r>
          </w:p>
        </w:tc>
        <w:tc>
          <w:tcPr>
            <w:tcW w:w="0" w:type="auto"/>
          </w:tcPr>
          <w:p w14:paraId="40216629"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Tanzania</w:t>
            </w:r>
          </w:p>
        </w:tc>
        <w:tc>
          <w:tcPr>
            <w:tcW w:w="0" w:type="auto"/>
          </w:tcPr>
          <w:p w14:paraId="5C58FDF9" w14:textId="5DE5CC64" w:rsidR="00DE3D77" w:rsidRPr="000F2A71" w:rsidRDefault="00FF7B24"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&lt;EndNote&gt;&lt;Cite&gt;&lt;Author&gt;Johns&lt;/Author&gt;&lt;Year&gt;1994&lt;/Year&gt;&lt;RecNum&gt;11&lt;/RecNum&gt;&lt;DisplayText&gt;[12]&lt;/DisplayText&gt;&lt;record&gt;&lt;rec-number&gt;11&lt;/rec-number&gt;&lt;foreign-keys&gt;&lt;key app="EN" db-id="wrtztdfpodtfwmew9rava2eoeztpef9wz2ts" timestamp="1466951442"&gt;11&lt;/key&gt;&lt;/foreign-keys&gt;&lt;ref-type name="Journal Article"&gt;17&lt;/ref-type&gt;&lt;contributors&gt;&lt;authors&gt;&lt;author&gt;Johns, Timothy&lt;/author&gt;&lt;author&gt;Mhoro, E. B.&lt;/author&gt;&lt;author&gt;Sanaya, P.&lt;/author&gt;&lt;author&gt;Kimanani, E. K.&lt;/author&gt;&lt;/authors&gt;&lt;/contributors&gt;&lt;titles&gt;&lt;title&gt;Herbal remedies of the Batemi of Ngorongoro District, Tanzania: A quantitative appraisal&lt;/title&gt;&lt;secondary-title&gt;Economic Botany&lt;/secondary-title&gt;&lt;/titles&gt;&lt;periodical&gt;&lt;full-title&gt;Economic Botany&lt;/full-title&gt;&lt;abbr-1&gt;Econ. Bot.&lt;/abbr-1&gt;&lt;abbr-2&gt;Econ Bot&lt;/abbr-2&gt;&lt;/periodical&gt;&lt;pages&gt;90-95&lt;/pages&gt;&lt;volume&gt;48&lt;/volume&gt;&lt;number&gt;1&lt;/number&gt;&lt;dates&gt;&lt;year&gt;1994&lt;/year&gt;&lt;/dates&gt;&lt;publisher&gt;New York Botanical Garden Press&lt;/publisher&gt;&lt;isbn&gt;00130001, 18749364&lt;/isbn&gt;&lt;urls&gt;&lt;related-urls&gt;&lt;url&gt;http://www.jstor.org/stable/4255578&lt;/url&gt;&lt;/related-urls&gt;&lt;/urls&gt;&lt;custom1&gt;Full publication date: Jan. - Mar., 1994&lt;/custom1&gt;&lt;/record&gt;&lt;/Cite&gt;&lt;/EndNote&gt;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[12]</w:t>
            </w:r>
            <w:r w:rsidRPr="000F2A71">
              <w:rPr>
                <w:rFonts w:cstheme="minorHAnsi"/>
                <w:color w:val="000000"/>
                <w:sz w:val="18"/>
                <w:szCs w:val="18"/>
              </w:rPr>
              <w:fldChar w:fldCharType="end"/>
            </w:r>
          </w:p>
        </w:tc>
      </w:tr>
      <w:tr w:rsidR="00980493" w:rsidRPr="000F2A71" w14:paraId="1D47F0A3"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663ADC05"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Root is scraped, soaked in water and boiled.</w:t>
            </w:r>
          </w:p>
        </w:tc>
        <w:tc>
          <w:tcPr>
            <w:tcW w:w="0" w:type="auto"/>
          </w:tcPr>
          <w:p w14:paraId="7B17A353"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Applied as a wash</w:t>
            </w:r>
          </w:p>
        </w:tc>
        <w:tc>
          <w:tcPr>
            <w:tcW w:w="0" w:type="auto"/>
          </w:tcPr>
          <w:p w14:paraId="54E19C7D"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Eyewash</w:t>
            </w:r>
          </w:p>
        </w:tc>
        <w:tc>
          <w:tcPr>
            <w:tcW w:w="0" w:type="auto"/>
          </w:tcPr>
          <w:p w14:paraId="4197E7EB"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Australia</w:t>
            </w:r>
          </w:p>
        </w:tc>
        <w:tc>
          <w:tcPr>
            <w:tcW w:w="0" w:type="auto"/>
          </w:tcPr>
          <w:p w14:paraId="7BA8FEE7" w14:textId="100DC0CC" w:rsidR="00DE3D77" w:rsidRPr="000F2A71" w:rsidRDefault="00FF7B24"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&lt;EndNote&gt;&lt;Cite&gt;&lt;Author&gt;Connelly&lt;/Author&gt;&lt;Year&gt;2013&lt;/Year&gt;&lt;RecNum&gt;200&lt;/RecNum&gt;&lt;DisplayText&gt;[5]&lt;/DisplayText&gt;&lt;record&gt;&lt;rec-number&gt;200&lt;/rec-number&gt;&lt;foreign-keys&gt;&lt;key app="EN" db-id="wrtztdfpodtfwmew9rava2eoeztpef9wz2ts" timestamp="1504131550"&gt;200&lt;/key&gt;&lt;/foreign-keys&gt;&lt;ref-type name="Book"&gt;6&lt;/ref-type&gt;&lt;contributors&gt;&lt;authors&gt;&lt;author&gt;Connelly, P.&lt;/author&gt;&lt;author&gt;Wallis, L.&lt;/author&gt;&lt;/authors&gt;&lt;/contributors&gt;&lt;titles&gt;&lt;title&gt;Kar-kar: Mitakoodi traditional medicinal plant uses of the Cloncurry region&lt;/title&gt;&lt;/titles&gt;&lt;section&gt;74&lt;/section&gt;&lt;keywords&gt;&lt;keyword&gt;Medicinal plants&lt;/keyword&gt;&lt;keyword&gt;Traditional medicine&lt;/keyword&gt;&lt;keyword&gt;Traditional medicines&lt;/keyword&gt;&lt;keyword&gt;Indigenous peoples&lt;/keyword&gt;&lt;keyword&gt;Manners and customs&lt;/keyword&gt;&lt;keyword&gt;Aboriginal Australians&lt;/keyword&gt;&lt;keyword&gt;Mitakoodi (Australian people)&lt;/keyword&gt;&lt;keyword&gt;Biography&lt;/keyword&gt;&lt;keyword&gt;Cloncurry (Qld.)&lt;/keyword&gt;&lt;keyword&gt;Queensland&lt;/keyword&gt;&lt;keyword&gt;Australia&lt;/keyword&gt;&lt;/keywords&gt;&lt;dates&gt;&lt;year&gt;2013&lt;/year&gt;&lt;/dates&gt;&lt;pub-location&gt;Mount Isa, Queensland&lt;/pub-location&gt;&lt;publisher&gt;Southern Gulf Catchments&lt;/publisher&gt;&lt;isbn&gt;9780980877625&lt;/isbn&gt;&lt;label&gt;Kew Trip&lt;/label&gt;&lt;urls&gt;&lt;/urls&gt;&lt;/record&gt;&lt;/Cite&gt;&lt;/EndNote&gt;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w:t>
            </w:r>
            <w:r w:rsidRPr="000F2A71">
              <w:rPr>
                <w:rFonts w:cstheme="minorHAnsi"/>
                <w:color w:val="000000"/>
                <w:sz w:val="18"/>
                <w:szCs w:val="18"/>
              </w:rPr>
              <w:fldChar w:fldCharType="end"/>
            </w:r>
          </w:p>
        </w:tc>
      </w:tr>
      <w:tr w:rsidR="00980493" w:rsidRPr="000F2A71" w14:paraId="71607227"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6BE7557C"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A few young roots from which the outer bark has been removed are chopped and crushed before boiling.  All particles are removed from the decoction before it is rubbed onto the chest as a treatment for many ailments</w:t>
            </w:r>
          </w:p>
        </w:tc>
        <w:tc>
          <w:tcPr>
            <w:tcW w:w="0" w:type="auto"/>
          </w:tcPr>
          <w:p w14:paraId="24C75FB3"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Applied</w:t>
            </w:r>
          </w:p>
        </w:tc>
        <w:tc>
          <w:tcPr>
            <w:tcW w:w="0" w:type="auto"/>
          </w:tcPr>
          <w:p w14:paraId="0FAF0E01"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Many ailments (none specified)</w:t>
            </w:r>
          </w:p>
        </w:tc>
        <w:tc>
          <w:tcPr>
            <w:tcW w:w="0" w:type="auto"/>
          </w:tcPr>
          <w:p w14:paraId="55071199"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Australia</w:t>
            </w:r>
          </w:p>
        </w:tc>
        <w:tc>
          <w:tcPr>
            <w:tcW w:w="0" w:type="auto"/>
          </w:tcPr>
          <w:p w14:paraId="0B3AFF4A" w14:textId="47B19402" w:rsidR="00DE3D77" w:rsidRPr="000F2A71" w:rsidRDefault="00FF7B24"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&lt;EndNote&gt;&lt;Cite&gt;&lt;Author&gt;Aboriginal Communities of the Northern Territory of Australia&lt;/Author&gt;&lt;Year&gt;1993&lt;/Year&gt;&lt;RecNum&gt;226&lt;/RecNum&gt;&lt;DisplayText&gt;[6]&lt;/DisplayText&gt;&lt;record&gt;&lt;rec-number&gt;226&lt;/rec-number&gt;&lt;foreign-keys&gt;&lt;key app="EN" db-id="wrtztdfpodtfwmew9rava2eoeztpef9wz2ts" timestamp="1504131556"&gt;226&lt;/key&gt;&lt;/foreign-keys&gt;&lt;ref-type name="Book"&gt;6&lt;/ref-type&gt;&lt;contributors&gt;&lt;authors&gt;&lt;author&gt;Aboriginal Communities of the Northern Territory of Australia,&lt;/author&gt;&lt;/authors&gt;&lt;/contributors&gt;&lt;titles&gt;&lt;title&gt;Traditional aboriginal medicines in the Northern Territory of Australia&lt;/title&gt;&lt;/titles&gt;&lt;pages&gt;651&lt;/pages&gt;&lt;keywords&gt;&lt;keyword&gt;Northern Territory&lt;/keyword&gt;&lt;keyword&gt;Australia&lt;/keyword&gt;&lt;keyword&gt;Medicinal plants&lt;/keyword&gt;&lt;keyword&gt;Aboriginal Australians&lt;/keyword&gt;&lt;keyword&gt;Ethnobotany&lt;/keyword&gt;&lt;keyword&gt;Pharmacopoeias&lt;/keyword&gt;&lt;keyword&gt;Traditional medicines&lt;/keyword&gt;&lt;keyword&gt;Checklists&lt;/keyword&gt;&lt;keyword&gt;Vernacular names&lt;/keyword&gt;&lt;keyword&gt;Remedies&lt;/keyword&gt;&lt;keyword&gt;Essences and essential oils&lt;/keyword&gt;&lt;keyword&gt;Botanical chemistry&lt;/keyword&gt;&lt;keyword&gt;Habitats&lt;/keyword&gt;&lt;keyword&gt;Plant distribution&lt;/keyword&gt;&lt;keyword&gt;Chemical analysis&lt;/keyword&gt;&lt;/keywords&gt;&lt;dates&gt;&lt;year&gt;1993&lt;/year&gt;&lt;/dates&gt;&lt;pub-location&gt;Darwin&lt;/pub-location&gt;&lt;publisher&gt;Conservation Commission of the Northern Territory of Australia&lt;/publisher&gt;&lt;isbn&gt;9780724527113&lt;/isbn&gt;&lt;label&gt;Kew Trip&lt;/label&gt;&lt;urls&gt;&lt;/urls&gt;&lt;/record&gt;&lt;/Cite&gt;&lt;/EndNote&gt;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w:t>
            </w:r>
            <w:r w:rsidRPr="000F2A71">
              <w:rPr>
                <w:rFonts w:cstheme="minorHAnsi"/>
                <w:color w:val="000000"/>
                <w:sz w:val="18"/>
                <w:szCs w:val="18"/>
              </w:rPr>
              <w:fldChar w:fldCharType="end"/>
            </w:r>
            <w:r w:rsidRPr="000F2A71">
              <w:rPr>
                <w:rFonts w:cstheme="minorHAnsi"/>
                <w:color w:val="000000"/>
                <w:sz w:val="18"/>
                <w:szCs w:val="18"/>
              </w:rPr>
              <w:t xml:space="preserve"> </w:t>
            </w:r>
          </w:p>
        </w:tc>
      </w:tr>
      <w:tr w:rsidR="00980493" w:rsidRPr="000F2A71" w14:paraId="468A3912" w14:textId="77777777" w:rsidTr="00565A6D">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0" w:type="auto"/>
          </w:tcPr>
          <w:p w14:paraId="1C082BD2" w14:textId="77777777" w:rsidR="00DE3D77" w:rsidRPr="000F2A71" w:rsidRDefault="00DE3D77" w:rsidP="00565A6D">
            <w:pPr>
              <w:rPr>
                <w:rFonts w:cstheme="minorHAnsi"/>
                <w:b w:val="0"/>
                <w:bCs w:val="0"/>
                <w:sz w:val="18"/>
                <w:szCs w:val="18"/>
              </w:rPr>
            </w:pPr>
            <w:r w:rsidRPr="000F2A71">
              <w:rPr>
                <w:rFonts w:cstheme="minorHAnsi"/>
                <w:b w:val="0"/>
                <w:bCs w:val="0"/>
                <w:sz w:val="18"/>
                <w:szCs w:val="18"/>
              </w:rPr>
              <w:lastRenderedPageBreak/>
              <w:t>R</w:t>
            </w:r>
            <w:r w:rsidRPr="000F2A71">
              <w:rPr>
                <w:rFonts w:cstheme="minorHAnsi"/>
                <w:b w:val="0"/>
                <w:bCs w:val="0"/>
                <w:caps w:val="0"/>
                <w:sz w:val="18"/>
                <w:szCs w:val="18"/>
              </w:rPr>
              <w:t>oot cleansed and boiled and the brew taken as such or mixed with soup</w:t>
            </w:r>
          </w:p>
        </w:tc>
        <w:tc>
          <w:tcPr>
            <w:tcW w:w="0" w:type="auto"/>
          </w:tcPr>
          <w:p w14:paraId="0085CF44"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286D0B1E"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Cleanse blood</w:t>
            </w:r>
          </w:p>
        </w:tc>
        <w:tc>
          <w:tcPr>
            <w:tcW w:w="0" w:type="auto"/>
          </w:tcPr>
          <w:p w14:paraId="74A22918"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Tanzania</w:t>
            </w:r>
          </w:p>
        </w:tc>
        <w:tc>
          <w:tcPr>
            <w:tcW w:w="0" w:type="auto"/>
          </w:tcPr>
          <w:p w14:paraId="0C0F6B0B" w14:textId="5A142D95" w:rsidR="00DE3D77" w:rsidRPr="000F2A71" w:rsidRDefault="00FF7B24"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9B46CB">
              <w:rPr>
                <w:rFonts w:cstheme="minorHAnsi"/>
                <w:color w:val="000000"/>
                <w:sz w:val="18"/>
                <w:szCs w:val="18"/>
              </w:rPr>
              <w:instrText xml:space="preserve"> ADDIN EN.CITE &lt;EndNote&gt;&lt;Cite&gt;&lt;Author&gt;Harjula&lt;/Author&gt;&lt;Year&gt;1980&lt;/Year&gt;&lt;RecNum&gt;694&lt;/RecNum&gt;&lt;DisplayText&gt;[13]&lt;/DisplayText&gt;&lt;record&gt;&lt;rec-number&gt;694&lt;/rec-number&gt;&lt;foreign-keys&gt;&lt;key app="EN" db-id="wrtztdfpodtfwmew9rava2eoeztpef9wz2ts" timestamp="1569948741"&gt;694&lt;/key&gt;&lt;/foreign-keys&gt;&lt;ref-type name="Book"&gt;6&lt;/ref-type&gt;&lt;contributors&gt;&lt;authors&gt;&lt;author&gt;Harjula, R.&lt;/author&gt;&lt;/authors&gt;&lt;/contributors&gt;&lt;titles&gt;&lt;title&gt;Mirau and his practice. a study of the ethnomedicinal repertoire of a Tanzanian herbalist&lt;/title&gt;&lt;/titles&gt;&lt;pages&gt;xvi + 223 pp.&lt;/pages&gt;&lt;dates&gt;&lt;year&gt;1980&lt;/year&gt;&lt;/dates&gt;&lt;pub-location&gt;London&lt;/pub-location&gt;&lt;publisher&gt;Tri-Med Books Limited&lt;/publisher&gt;&lt;isbn&gt;0905402073&lt;/isbn&gt;&lt;urls&gt;&lt;/urls&gt;&lt;remote-database-name&gt;CABDirect&lt;/remote-database-name&gt;&lt;language&gt;English&lt;/language&gt;&lt;/record&gt;&lt;/Cite&gt;&lt;/EndNote&gt;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[13]</w:t>
            </w:r>
            <w:r w:rsidRPr="000F2A71">
              <w:rPr>
                <w:rFonts w:cstheme="minorHAnsi"/>
                <w:color w:val="000000"/>
                <w:sz w:val="18"/>
                <w:szCs w:val="18"/>
              </w:rPr>
              <w:fldChar w:fldCharType="end"/>
            </w:r>
          </w:p>
        </w:tc>
      </w:tr>
      <w:tr w:rsidR="00980493" w:rsidRPr="000F2A71" w14:paraId="40B18DB7"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3FBC4A98" w14:textId="77777777" w:rsidR="00DE3D77" w:rsidRPr="000F2A71" w:rsidRDefault="00DE3D77" w:rsidP="00565A6D">
            <w:pPr>
              <w:rPr>
                <w:rFonts w:cstheme="minorHAnsi"/>
                <w:b w:val="0"/>
                <w:bCs w:val="0"/>
                <w:sz w:val="18"/>
                <w:szCs w:val="18"/>
              </w:rPr>
            </w:pPr>
            <w:r w:rsidRPr="000F2A71">
              <w:rPr>
                <w:rFonts w:cstheme="minorHAnsi"/>
                <w:b w:val="0"/>
                <w:bCs w:val="0"/>
                <w:sz w:val="18"/>
                <w:szCs w:val="18"/>
              </w:rPr>
              <w:t>R</w:t>
            </w:r>
            <w:r w:rsidRPr="000F2A71">
              <w:rPr>
                <w:rFonts w:cstheme="minorHAnsi"/>
                <w:b w:val="0"/>
                <w:bCs w:val="0"/>
                <w:caps w:val="0"/>
                <w:sz w:val="18"/>
                <w:szCs w:val="18"/>
              </w:rPr>
              <w:t>oot cleansed and boiled and the brew taken as such or mixed with soup</w:t>
            </w:r>
          </w:p>
        </w:tc>
        <w:tc>
          <w:tcPr>
            <w:tcW w:w="0" w:type="auto"/>
          </w:tcPr>
          <w:p w14:paraId="35868801"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051C5F97"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Prevent loss of strength</w:t>
            </w:r>
          </w:p>
        </w:tc>
        <w:tc>
          <w:tcPr>
            <w:tcW w:w="0" w:type="auto"/>
          </w:tcPr>
          <w:p w14:paraId="0B3B3047"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Tanzania</w:t>
            </w:r>
          </w:p>
        </w:tc>
        <w:tc>
          <w:tcPr>
            <w:tcW w:w="0" w:type="auto"/>
          </w:tcPr>
          <w:p w14:paraId="78B7DD4B" w14:textId="013E8C38" w:rsidR="00DE3D77" w:rsidRPr="000F2A71" w:rsidRDefault="00FF7B24"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9B46CB">
              <w:rPr>
                <w:rFonts w:cstheme="minorHAnsi"/>
                <w:color w:val="000000"/>
                <w:sz w:val="18"/>
                <w:szCs w:val="18"/>
              </w:rPr>
              <w:instrText xml:space="preserve"> ADDIN EN.CITE &lt;EndNote&gt;&lt;Cite&gt;&lt;Author&gt;Harjula&lt;/Author&gt;&lt;Year&gt;1980&lt;/Year&gt;&lt;RecNum&gt;694&lt;/RecNum&gt;&lt;DisplayText&gt;[13]&lt;/DisplayText&gt;&lt;record&gt;&lt;rec-number&gt;694&lt;/rec-number&gt;&lt;foreign-keys&gt;&lt;key app="EN" db-id="wrtztdfpodtfwmew9rava2eoeztpef9wz2ts" timestamp="1569948741"&gt;694&lt;/key&gt;&lt;/foreign-keys&gt;&lt;ref-type name="Book"&gt;6&lt;/ref-type&gt;&lt;contributors&gt;&lt;authors&gt;&lt;author&gt;Harjula, R.&lt;/author&gt;&lt;/authors&gt;&lt;/contributors&gt;&lt;titles&gt;&lt;title&gt;Mirau and his practice. a study of the ethnomedicinal repertoire of a Tanzanian herbalist&lt;/title&gt;&lt;/titles&gt;&lt;pages&gt;xvi + 223 pp.&lt;/pages&gt;&lt;dates&gt;&lt;year&gt;1980&lt;/year&gt;&lt;/dates&gt;&lt;pub-location&gt;London&lt;/pub-location&gt;&lt;publisher&gt;Tri-Med Books Limited&lt;/publisher&gt;&lt;isbn&gt;0905402073&lt;/isbn&gt;&lt;urls&gt;&lt;/urls&gt;&lt;remote-database-name&gt;CABDirect&lt;/remote-database-name&gt;&lt;language&gt;English&lt;/language&gt;&lt;/record&gt;&lt;/Cite&gt;&lt;/EndNote&gt;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[13]</w:t>
            </w:r>
            <w:r w:rsidRPr="000F2A71">
              <w:rPr>
                <w:rFonts w:cstheme="minorHAnsi"/>
                <w:color w:val="000000"/>
                <w:sz w:val="18"/>
                <w:szCs w:val="18"/>
              </w:rPr>
              <w:fldChar w:fldCharType="end"/>
            </w:r>
          </w:p>
        </w:tc>
      </w:tr>
      <w:tr w:rsidR="00980493" w:rsidRPr="000F2A71" w14:paraId="5E1BFE6A"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76968EE7"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Whole root boiled for 1 hour, cooled and decanted by the pastor only</w:t>
            </w:r>
          </w:p>
        </w:tc>
        <w:tc>
          <w:tcPr>
            <w:tcW w:w="0" w:type="auto"/>
          </w:tcPr>
          <w:p w14:paraId="08F52391"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p w14:paraId="3F6217AA"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p>
        </w:tc>
        <w:tc>
          <w:tcPr>
            <w:tcW w:w="0" w:type="auto"/>
          </w:tcPr>
          <w:p w14:paraId="3132B21F"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Miracle cure - Diabetes, Asthma, Epilepsy, Cancer and HIV/AIDS</w:t>
            </w:r>
          </w:p>
        </w:tc>
        <w:tc>
          <w:tcPr>
            <w:tcW w:w="0" w:type="auto"/>
          </w:tcPr>
          <w:p w14:paraId="619B08DD"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Tanzania</w:t>
            </w:r>
          </w:p>
        </w:tc>
        <w:tc>
          <w:tcPr>
            <w:tcW w:w="0" w:type="auto"/>
          </w:tcPr>
          <w:p w14:paraId="13AFE61F" w14:textId="08374619" w:rsidR="00DE3D77" w:rsidRPr="000F2A71" w:rsidRDefault="00FF7B24"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&lt;EndNote&gt;&lt;Cite&gt;&lt;Author&gt;Malebo&lt;/Author&gt;&lt;Year&gt;2011&lt;/Year&gt;&lt;RecNum&gt;582&lt;/RecNum&gt;&lt;DisplayText&gt;[14]&lt;/DisplayText&gt;&lt;record&gt;&lt;rec-number&gt;582&lt;/rec-number&gt;&lt;foreign-keys&gt;&lt;key app="EN" db-id="wrtztdfpodtfwmew9rava2eoeztpef9wz2ts" timestamp="1562351263"&gt;582&lt;/key&gt;&lt;/foreign-keys&gt;&lt;ref-type name="Report"&gt;27&lt;/ref-type&gt;&lt;contributors&gt;&lt;authors&gt;&lt;author&gt;Malebo, Hamisi M.  &lt;/author&gt;&lt;author&gt;Mbwambo, Zakaria H. &lt;/author&gt;&lt;/authors&gt;&lt;/contributors&gt;&lt;titles&gt;&lt;title&gt;Technical report on miracle cure prescribed by Rev. Ambilikile Mwasupile in Samunge village, Loliondo, Arusha&lt;/title&gt;&lt;/titles&gt;&lt;dates&gt;&lt;year&gt;2011&lt;/year&gt;&lt;/dates&gt;&lt;pub-location&gt;Dar es Salaam, Tanzania&lt;/pub-location&gt;&lt;publisher&gt;Institute Of Traditional Medicine, Muhimbili University Of Health And Allied Sciences&lt;/publisher&gt;&lt;urls&gt;&lt;/urls&gt;&lt;/record&gt;&lt;/Cite&gt;&lt;/EndNote&gt;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[14]</w:t>
            </w:r>
            <w:r w:rsidRPr="000F2A71">
              <w:rPr>
                <w:rFonts w:cstheme="minorHAnsi"/>
                <w:color w:val="000000"/>
                <w:sz w:val="18"/>
                <w:szCs w:val="18"/>
              </w:rPr>
              <w:fldChar w:fldCharType="end"/>
            </w:r>
          </w:p>
        </w:tc>
      </w:tr>
      <w:tr w:rsidR="00980493" w:rsidRPr="000F2A71" w14:paraId="7FE8B8FA"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72FC0976"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A few young roots from which the outer bark has been removed are chopped and crushed before boiling.  All particles are removed from the decoction and it is used with soap as a wash for scabies</w:t>
            </w:r>
          </w:p>
        </w:tc>
        <w:tc>
          <w:tcPr>
            <w:tcW w:w="0" w:type="auto"/>
          </w:tcPr>
          <w:p w14:paraId="4A03F5B8"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Applied as a wash</w:t>
            </w:r>
          </w:p>
        </w:tc>
        <w:tc>
          <w:tcPr>
            <w:tcW w:w="0" w:type="auto"/>
          </w:tcPr>
          <w:p w14:paraId="14F66572"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Scabies</w:t>
            </w:r>
          </w:p>
        </w:tc>
        <w:tc>
          <w:tcPr>
            <w:tcW w:w="0" w:type="auto"/>
          </w:tcPr>
          <w:p w14:paraId="189A5E4E" w14:textId="77777777" w:rsidR="00DE3D77" w:rsidRPr="000F2A71" w:rsidRDefault="00DE3D77"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Australia</w:t>
            </w:r>
          </w:p>
        </w:tc>
        <w:tc>
          <w:tcPr>
            <w:tcW w:w="0" w:type="auto"/>
          </w:tcPr>
          <w:p w14:paraId="7520A1B6" w14:textId="270C4353" w:rsidR="00DE3D77" w:rsidRPr="000F2A71" w:rsidRDefault="00FF7B24"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&lt;EndNote&gt;&lt;Cite&gt;&lt;Author&gt;Aboriginal Communities of the Northern Territory of Australia&lt;/Author&gt;&lt;Year&gt;1993&lt;/Year&gt;&lt;RecNum&gt;226&lt;/RecNum&gt;&lt;DisplayText&gt;[6]&lt;/DisplayText&gt;&lt;record&gt;&lt;rec-number&gt;226&lt;/rec-number&gt;&lt;foreign-keys&gt;&lt;key app="EN" db-id="wrtztdfpodtfwmew9rava2eoeztpef9wz2ts" timestamp="1504131556"&gt;226&lt;/key&gt;&lt;/foreign-keys&gt;&lt;ref-type name="Book"&gt;6&lt;/ref-type&gt;&lt;contributors&gt;&lt;authors&gt;&lt;author&gt;Aboriginal Communities of the Northern Territory of Australia,&lt;/author&gt;&lt;/authors&gt;&lt;/contributors&gt;&lt;titles&gt;&lt;title&gt;Traditional aboriginal medicines in the Northern Territory of Australia&lt;/title&gt;&lt;/titles&gt;&lt;pages&gt;651&lt;/pages&gt;&lt;keywords&gt;&lt;keyword&gt;Northern Territory&lt;/keyword&gt;&lt;keyword&gt;Australia&lt;/keyword&gt;&lt;keyword&gt;Medicinal plants&lt;/keyword&gt;&lt;keyword&gt;Aboriginal Australians&lt;/keyword&gt;&lt;keyword&gt;Ethnobotany&lt;/keyword&gt;&lt;keyword&gt;Pharmacopoeias&lt;/keyword&gt;&lt;keyword&gt;Traditional medicines&lt;/keyword&gt;&lt;keyword&gt;Checklists&lt;/keyword&gt;&lt;keyword&gt;Vernacular names&lt;/keyword&gt;&lt;keyword&gt;Remedies&lt;/keyword&gt;&lt;keyword&gt;Essences and essential oils&lt;/keyword&gt;&lt;keyword&gt;Botanical chemistry&lt;/keyword&gt;&lt;keyword&gt;Habitats&lt;/keyword&gt;&lt;keyword&gt;Plant distribution&lt;/keyword&gt;&lt;keyword&gt;Chemical analysis&lt;/keyword&gt;&lt;/keywords&gt;&lt;dates&gt;&lt;year&gt;1993&lt;/year&gt;&lt;/dates&gt;&lt;pub-location&gt;Darwin&lt;/pub-location&gt;&lt;publisher&gt;Conservation Commission of the Northern Territory of Australia&lt;/publisher&gt;&lt;isbn&gt;9780724527113&lt;/isbn&gt;&lt;label&gt;Kew Trip&lt;/label&gt;&lt;urls&gt;&lt;/urls&gt;&lt;/record&gt;&lt;/Cite&gt;&lt;/EndNote&gt;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w:t>
            </w:r>
            <w:r w:rsidRPr="000F2A71">
              <w:rPr>
                <w:rFonts w:cstheme="minorHAnsi"/>
                <w:color w:val="000000"/>
                <w:sz w:val="18"/>
                <w:szCs w:val="18"/>
              </w:rPr>
              <w:fldChar w:fldCharType="end"/>
            </w:r>
          </w:p>
        </w:tc>
      </w:tr>
      <w:tr w:rsidR="00980493" w:rsidRPr="000F2A71" w14:paraId="44564CCE"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1E0D4463" w14:textId="77777777" w:rsidR="00DE3D77" w:rsidRPr="000F2A71" w:rsidRDefault="00DE3D77" w:rsidP="00565A6D">
            <w:pPr>
              <w:rPr>
                <w:rFonts w:cstheme="minorHAnsi"/>
                <w:b w:val="0"/>
                <w:bCs w:val="0"/>
                <w:sz w:val="18"/>
                <w:szCs w:val="18"/>
              </w:rPr>
            </w:pPr>
            <w:r w:rsidRPr="000F2A71">
              <w:rPr>
                <w:rFonts w:cstheme="minorHAnsi"/>
                <w:b w:val="0"/>
                <w:bCs w:val="0"/>
                <w:caps w:val="0"/>
                <w:sz w:val="18"/>
                <w:szCs w:val="18"/>
              </w:rPr>
              <w:t>Crush fresh root, boil (probably applied though not specified – most wounds are treated externally)</w:t>
            </w:r>
          </w:p>
        </w:tc>
        <w:tc>
          <w:tcPr>
            <w:tcW w:w="0" w:type="auto"/>
          </w:tcPr>
          <w:p w14:paraId="7E053D4A"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Applied?</w:t>
            </w:r>
          </w:p>
        </w:tc>
        <w:tc>
          <w:tcPr>
            <w:tcW w:w="0" w:type="auto"/>
          </w:tcPr>
          <w:p w14:paraId="2A0D29FC"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Skin infection</w:t>
            </w:r>
          </w:p>
        </w:tc>
        <w:tc>
          <w:tcPr>
            <w:tcW w:w="0" w:type="auto"/>
          </w:tcPr>
          <w:p w14:paraId="4DD21667" w14:textId="77777777" w:rsidR="00DE3D77" w:rsidRPr="000F2A71" w:rsidRDefault="00DE3D77"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0FB24038" w14:textId="6815FD28" w:rsidR="00DE3D77" w:rsidRPr="000F2A71" w:rsidRDefault="00FF7B24"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&lt;EndNote&gt;&lt;Cite&gt;&lt;Author&gt;Lulekal&lt;/Author&gt;&lt;Year&gt;2008&lt;/Year&gt;&lt;RecNum&gt;128&lt;/RecNum&gt;&lt;DisplayText&gt;[3]&lt;/DisplayText&gt;&lt;record&gt;&lt;rec-number&gt;128&lt;/rec-number&gt;&lt;foreign-keys&gt;&lt;key app="EN" db-id="wrtztdfpodtfwmew9rava2eoeztpef9wz2ts" timestamp="1466951472"&gt;128&lt;/key&gt;&lt;/foreign-keys&gt;&lt;ref-type name="Journal Article"&gt;17&lt;/ref-type&gt;&lt;contributors&gt;&lt;authors&gt;&lt;author&gt;Lulekal, Ermias&lt;/author&gt;&lt;author&gt;Kelbessa, Ensermu&lt;/author&gt;&lt;author&gt;Bekele, Tamrat&lt;/author&gt;&lt;author&gt;Yineger, Haile&lt;/author&gt;&lt;/authors&gt;&lt;/contributors&gt;&lt;titles&gt;&lt;title&gt;An ethnobotanical study of medicinal plants in Mana Angetu District, southeastern Ethiopia&lt;/title&gt;&lt;secondary-title&gt;Journal of Ethnobiology and Ethnomedicine&lt;/secondary-title&gt;&lt;/titles&gt;&lt;periodical&gt;&lt;full-title&gt;Journal of Ethnobiology and Ethnomedicine&lt;/full-title&gt;&lt;abbr-1&gt;J. Ethnobiol. Ethnomed.&lt;/abbr-1&gt;&lt;/periodical&gt;&lt;pages&gt;1-10&lt;/pages&gt;&lt;volume&gt;4&lt;/volume&gt;&lt;number&gt;10&lt;/number&gt;&lt;dates&gt;&lt;year&gt;2008&lt;/year&gt;&lt;/dates&gt;&lt;publisher&gt;BioMed Central&lt;/publisher&gt;&lt;isbn&gt;1746-4269&lt;/isbn&gt;&lt;accession-num&gt;PMC2391147&lt;/accession-num&gt;&lt;urls&gt;&lt;related-urls&gt;&lt;url&gt;http://www.ncbi.nlm.nih.gov/pmc/articles/PMC2391147/&lt;/url&gt;&lt;/related-urls&gt;&lt;/urls&gt;&lt;electronic-resource-num&gt;10.1186/1746-4269-4-10&lt;/electronic-resource-num&gt;&lt;remote-database-name&gt;PMC&lt;/remote-database-nam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w:t>
            </w:r>
            <w:r w:rsidRPr="000F2A71">
              <w:rPr>
                <w:rFonts w:cstheme="minorHAnsi"/>
                <w:color w:val="000000"/>
                <w:sz w:val="18"/>
                <w:szCs w:val="18"/>
              </w:rPr>
              <w:fldChar w:fldCharType="end"/>
            </w:r>
          </w:p>
        </w:tc>
      </w:tr>
      <w:bookmarkEnd w:id="1"/>
    </w:tbl>
    <w:p w14:paraId="3DCD57F9" w14:textId="77777777" w:rsidR="0025436B" w:rsidRPr="000F2A71" w:rsidRDefault="0025436B" w:rsidP="0025436B">
      <w:pPr>
        <w:pStyle w:val="Caption"/>
        <w:rPr>
          <w:rFonts w:cstheme="minorHAnsi"/>
        </w:rPr>
      </w:pPr>
    </w:p>
    <w:p w14:paraId="25337511" w14:textId="58D25E40" w:rsidR="00A873C9" w:rsidRPr="000F2A71" w:rsidRDefault="00A873C9" w:rsidP="00A873C9">
      <w:pPr>
        <w:pStyle w:val="Caption"/>
        <w:keepNext/>
        <w:rPr>
          <w:rFonts w:cstheme="minorHAnsi"/>
        </w:rPr>
      </w:pPr>
    </w:p>
    <w:p w14:paraId="313B3907" w14:textId="77777777" w:rsidR="00BD7F10" w:rsidRPr="000F2A71" w:rsidRDefault="00BD7F10" w:rsidP="00BD7F10">
      <w:pPr>
        <w:rPr>
          <w:rFonts w:cstheme="minorHAnsi"/>
        </w:rPr>
      </w:pPr>
    </w:p>
    <w:p w14:paraId="48079AEF" w14:textId="4310DCB9" w:rsidR="00BD7F10" w:rsidRPr="000F2A71" w:rsidRDefault="00BD7F10" w:rsidP="00BD7F10">
      <w:pPr>
        <w:pStyle w:val="Caption"/>
        <w:keepNext/>
        <w:rPr>
          <w:rFonts w:cstheme="minorHAnsi"/>
        </w:rPr>
      </w:pPr>
      <w:bookmarkStart w:id="2" w:name="_Ref85477846"/>
      <w:r w:rsidRPr="000F2A71">
        <w:rPr>
          <w:rFonts w:cstheme="minorHAnsi"/>
        </w:rPr>
        <w:t>Table</w:t>
      </w:r>
      <w:r w:rsidR="00A06719" w:rsidRPr="000F2A71">
        <w:rPr>
          <w:rFonts w:cstheme="minorHAnsi"/>
        </w:rPr>
        <w:t xml:space="preserve"> S</w:t>
      </w:r>
      <w:r w:rsidRPr="000F2A71">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2</w:t>
      </w:r>
      <w:r w:rsidRPr="000F2A71">
        <w:rPr>
          <w:rFonts w:cstheme="minorHAnsi"/>
          <w:noProof/>
        </w:rPr>
        <w:fldChar w:fldCharType="end"/>
      </w:r>
      <w:bookmarkEnd w:id="2"/>
      <w:r w:rsidRPr="000F2A71">
        <w:rPr>
          <w:rFonts w:cstheme="minorHAnsi"/>
        </w:rPr>
        <w:t>: Carissa spinarum: traditional preparations and indications associated with infusion of root</w:t>
      </w:r>
    </w:p>
    <w:tbl>
      <w:tblPr>
        <w:tblStyle w:val="PlainTable3"/>
        <w:tblW w:w="0" w:type="auto"/>
        <w:tblLook w:val="04A0" w:firstRow="1" w:lastRow="0" w:firstColumn="1" w:lastColumn="0" w:noHBand="0" w:noVBand="1"/>
      </w:tblPr>
      <w:tblGrid>
        <w:gridCol w:w="6194"/>
        <w:gridCol w:w="2574"/>
        <w:gridCol w:w="2729"/>
        <w:gridCol w:w="1234"/>
        <w:gridCol w:w="1227"/>
      </w:tblGrid>
      <w:tr w:rsidR="00BD7F10" w:rsidRPr="000F2A71" w14:paraId="523E53E3" w14:textId="77777777" w:rsidTr="00B5074C">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0" w:type="auto"/>
          </w:tcPr>
          <w:p w14:paraId="66CF910C" w14:textId="77777777" w:rsidR="00BD7F10" w:rsidRPr="000F2A71" w:rsidRDefault="00BD7F10" w:rsidP="00B5074C">
            <w:pPr>
              <w:pStyle w:val="ListParagraph"/>
              <w:spacing w:line="240" w:lineRule="auto"/>
              <w:ind w:left="0"/>
              <w:rPr>
                <w:rFonts w:cstheme="minorHAnsi"/>
              </w:rPr>
            </w:pPr>
            <w:r w:rsidRPr="000F2A71">
              <w:rPr>
                <w:rFonts w:cstheme="minorHAnsi"/>
                <w:caps w:val="0"/>
                <w:color w:val="000000"/>
                <w:sz w:val="20"/>
                <w:szCs w:val="20"/>
              </w:rPr>
              <w:t xml:space="preserve">Traditional formulation </w:t>
            </w:r>
          </w:p>
        </w:tc>
        <w:tc>
          <w:tcPr>
            <w:tcW w:w="0" w:type="auto"/>
          </w:tcPr>
          <w:p w14:paraId="43FC6B7A" w14:textId="77777777" w:rsidR="00BD7F10" w:rsidRPr="000F2A71" w:rsidRDefault="00BD7F10" w:rsidP="00B5074C">
            <w:pPr>
              <w:pStyle w:val="ListParagraph"/>
              <w:spacing w:line="240" w:lineRule="auto"/>
              <w:ind w:left="0"/>
              <w:cnfStyle w:val="100000000000" w:firstRow="1" w:lastRow="0" w:firstColumn="0" w:lastColumn="0" w:oddVBand="0" w:evenVBand="0" w:oddHBand="0" w:evenHBand="0" w:firstRowFirstColumn="0" w:firstRowLastColumn="0" w:lastRowFirstColumn="0" w:lastRowLastColumn="0"/>
              <w:rPr>
                <w:rFonts w:cstheme="minorHAnsi"/>
                <w:color w:val="000000"/>
                <w:sz w:val="20"/>
                <w:szCs w:val="20"/>
              </w:rPr>
            </w:pPr>
            <w:r w:rsidRPr="000F2A71">
              <w:rPr>
                <w:rFonts w:cstheme="minorHAnsi"/>
                <w:caps w:val="0"/>
                <w:color w:val="000000"/>
                <w:sz w:val="20"/>
                <w:szCs w:val="20"/>
              </w:rPr>
              <w:t>Route</w:t>
            </w:r>
          </w:p>
        </w:tc>
        <w:tc>
          <w:tcPr>
            <w:tcW w:w="0" w:type="auto"/>
          </w:tcPr>
          <w:p w14:paraId="45B3F34C" w14:textId="77777777" w:rsidR="00BD7F10" w:rsidRPr="000F2A71" w:rsidRDefault="00BD7F10" w:rsidP="00B5074C">
            <w:pPr>
              <w:pStyle w:val="ListParagraph"/>
              <w:spacing w:line="240" w:lineRule="auto"/>
              <w:ind w:left="0"/>
              <w:cnfStyle w:val="100000000000" w:firstRow="1" w:lastRow="0" w:firstColumn="0" w:lastColumn="0" w:oddVBand="0" w:evenVBand="0" w:oddHBand="0" w:evenHBand="0" w:firstRowFirstColumn="0" w:firstRowLastColumn="0" w:lastRowFirstColumn="0" w:lastRowLastColumn="0"/>
              <w:rPr>
                <w:rFonts w:cstheme="minorHAnsi"/>
              </w:rPr>
            </w:pPr>
            <w:r w:rsidRPr="000F2A71">
              <w:rPr>
                <w:rFonts w:cstheme="minorHAnsi"/>
                <w:caps w:val="0"/>
                <w:color w:val="000000"/>
                <w:sz w:val="20"/>
                <w:szCs w:val="20"/>
              </w:rPr>
              <w:t xml:space="preserve">Traditional indication </w:t>
            </w:r>
          </w:p>
        </w:tc>
        <w:tc>
          <w:tcPr>
            <w:tcW w:w="0" w:type="auto"/>
          </w:tcPr>
          <w:p w14:paraId="23898B7E" w14:textId="77777777" w:rsidR="00BD7F10" w:rsidRPr="000F2A71" w:rsidRDefault="00BD7F10" w:rsidP="00B5074C">
            <w:pPr>
              <w:pStyle w:val="ListParagraph"/>
              <w:spacing w:line="240" w:lineRule="auto"/>
              <w:ind w:left="0"/>
              <w:cnfStyle w:val="100000000000" w:firstRow="1" w:lastRow="0" w:firstColumn="0" w:lastColumn="0" w:oddVBand="0" w:evenVBand="0" w:oddHBand="0" w:evenHBand="0" w:firstRowFirstColumn="0" w:firstRowLastColumn="0" w:lastRowFirstColumn="0" w:lastRowLastColumn="0"/>
              <w:rPr>
                <w:rFonts w:cstheme="minorHAnsi"/>
              </w:rPr>
            </w:pPr>
            <w:r w:rsidRPr="000F2A71">
              <w:rPr>
                <w:rFonts w:cstheme="minorHAnsi"/>
                <w:caps w:val="0"/>
                <w:color w:val="000000"/>
                <w:sz w:val="20"/>
                <w:szCs w:val="20"/>
              </w:rPr>
              <w:t>Country</w:t>
            </w:r>
          </w:p>
        </w:tc>
        <w:tc>
          <w:tcPr>
            <w:tcW w:w="0" w:type="auto"/>
          </w:tcPr>
          <w:p w14:paraId="6EB9354A" w14:textId="77777777" w:rsidR="00BD7F10" w:rsidRPr="000F2A71" w:rsidRDefault="00BD7F10" w:rsidP="00B5074C">
            <w:pPr>
              <w:pStyle w:val="ListParagraph"/>
              <w:spacing w:line="240" w:lineRule="auto"/>
              <w:ind w:left="0"/>
              <w:cnfStyle w:val="100000000000" w:firstRow="1" w:lastRow="0" w:firstColumn="0" w:lastColumn="0" w:oddVBand="0" w:evenVBand="0" w:oddHBand="0" w:evenHBand="0" w:firstRowFirstColumn="0" w:firstRowLastColumn="0" w:lastRowFirstColumn="0" w:lastRowLastColumn="0"/>
              <w:rPr>
                <w:rFonts w:cstheme="minorHAnsi"/>
              </w:rPr>
            </w:pPr>
            <w:r w:rsidRPr="000F2A71">
              <w:rPr>
                <w:rFonts w:cstheme="minorHAnsi"/>
                <w:caps w:val="0"/>
                <w:color w:val="000000"/>
                <w:sz w:val="20"/>
                <w:szCs w:val="20"/>
              </w:rPr>
              <w:t>Reference</w:t>
            </w:r>
          </w:p>
        </w:tc>
      </w:tr>
      <w:tr w:rsidR="00BD7F10" w:rsidRPr="000F2A71" w14:paraId="710F0669" w14:textId="77777777" w:rsidTr="00B50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C251CFB" w14:textId="77777777" w:rsidR="00BD7F10" w:rsidRPr="000F2A71" w:rsidRDefault="00BD7F10" w:rsidP="00B5074C">
            <w:pPr>
              <w:pStyle w:val="ListParagraph"/>
              <w:spacing w:line="240" w:lineRule="auto"/>
              <w:ind w:left="0"/>
              <w:rPr>
                <w:rFonts w:cstheme="minorHAnsi"/>
                <w:b w:val="0"/>
                <w:bCs w:val="0"/>
              </w:rPr>
            </w:pPr>
            <w:r w:rsidRPr="000F2A71">
              <w:rPr>
                <w:rFonts w:cstheme="minorHAnsi"/>
                <w:b w:val="0"/>
                <w:bCs w:val="0"/>
                <w:caps w:val="0"/>
                <w:sz w:val="20"/>
                <w:szCs w:val="20"/>
              </w:rPr>
              <w:t>Root infusion in water</w:t>
            </w:r>
          </w:p>
        </w:tc>
        <w:tc>
          <w:tcPr>
            <w:tcW w:w="0" w:type="auto"/>
          </w:tcPr>
          <w:p w14:paraId="76D5AA23"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0F2A71">
              <w:rPr>
                <w:rFonts w:cstheme="minorHAnsi"/>
                <w:sz w:val="20"/>
                <w:szCs w:val="20"/>
              </w:rPr>
              <w:t>Oral</w:t>
            </w:r>
          </w:p>
        </w:tc>
        <w:tc>
          <w:tcPr>
            <w:tcW w:w="0" w:type="auto"/>
          </w:tcPr>
          <w:p w14:paraId="7DED0290"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rPr>
            </w:pPr>
            <w:r w:rsidRPr="000F2A71">
              <w:rPr>
                <w:rFonts w:cstheme="minorHAnsi"/>
                <w:sz w:val="20"/>
                <w:szCs w:val="20"/>
              </w:rPr>
              <w:t>Promote growth in baby at breast</w:t>
            </w:r>
          </w:p>
        </w:tc>
        <w:tc>
          <w:tcPr>
            <w:tcW w:w="0" w:type="auto"/>
          </w:tcPr>
          <w:p w14:paraId="08884647"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rPr>
            </w:pPr>
            <w:r w:rsidRPr="000F2A71">
              <w:rPr>
                <w:rFonts w:cstheme="minorHAnsi"/>
                <w:color w:val="000000"/>
                <w:sz w:val="20"/>
                <w:szCs w:val="20"/>
              </w:rPr>
              <w:t>Zimbabwe</w:t>
            </w:r>
          </w:p>
        </w:tc>
        <w:tc>
          <w:tcPr>
            <w:tcW w:w="0" w:type="auto"/>
          </w:tcPr>
          <w:p w14:paraId="6EFCBDEC" w14:textId="110742AA" w:rsidR="00BD7F10" w:rsidRPr="000F2A71" w:rsidRDefault="00FF7B24"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rPr>
            </w:pPr>
            <w:r w:rsidRPr="000F2A71">
              <w:rPr>
                <w:rFonts w:cstheme="minorHAnsi"/>
                <w:color w:val="000000"/>
                <w:sz w:val="20"/>
                <w:szCs w:val="20"/>
              </w:rPr>
              <w:fldChar w:fldCharType="begin"/>
            </w:r>
            <w:r w:rsidR="000F2A71">
              <w:rPr>
                <w:rFonts w:cstheme="minorHAnsi"/>
                <w:color w:val="000000"/>
                <w:sz w:val="20"/>
                <w:szCs w:val="20"/>
              </w:rPr>
              <w:instrText xml:space="preserve"> ADDIN EN.CITE &lt;EndNote&gt;&lt;Cite&gt;&lt;Author&gt;Gelfand&lt;/Author&gt;&lt;Year&gt;1985&lt;/Year&gt;&lt;RecNum&gt;695&lt;/RecNum&gt;&lt;DisplayText&gt;[15]&lt;/DisplayText&gt;&lt;record&gt;&lt;rec-number&gt;695&lt;/rec-number&gt;&lt;foreign-keys&gt;&lt;key app="EN" db-id="wrtztdfpodtfwmew9rava2eoeztpef9wz2ts" timestamp="1569948959"&gt;695&lt;/key&gt;&lt;/foreign-keys&gt;&lt;ref-type name="Book"&gt;6&lt;/ref-type&gt;&lt;contributors&gt;&lt;authors&gt;&lt;author&gt;Gelfand, M.&lt;/author&gt;&lt;author&gt;Mavi, S.&lt;/author&gt;&lt;author&gt;Drummond, R. B. &lt;/author&gt;&lt;author&gt;Ndemera, B.&lt;/author&gt;&lt;/authors&gt;&lt;/contributors&gt;&lt;titles&gt;&lt;title&gt;The traditional medical practitioner in Zimbabwe: His principles of practice and pharmacopoeia&lt;/title&gt;&lt;/titles&gt;&lt;pages&gt;411&lt;/pages&gt;&lt;dates&gt;&lt;year&gt;1985&lt;/year&gt;&lt;/dates&gt;&lt;pub-location&gt;Harare, Zimbabwe&lt;/pub-location&gt;&lt;publisher&gt;Mambo Press&lt;/publisher&gt;&lt;urls&gt;&lt;related-urls&gt;&lt;url&gt;https://books.google.ie/books?id=mHEKAQAAIAAJ&lt;/url&gt;&lt;/related-urls&gt;&lt;/urls&gt;&lt;/record&gt;&lt;/Cite&gt;&lt;/EndNote&gt;</w:instrText>
            </w:r>
            <w:r w:rsidRPr="000F2A71">
              <w:rPr>
                <w:rFonts w:cstheme="minorHAnsi"/>
                <w:color w:val="000000"/>
                <w:sz w:val="20"/>
                <w:szCs w:val="20"/>
              </w:rPr>
              <w:fldChar w:fldCharType="separate"/>
            </w:r>
            <w:r w:rsidR="000F2A71">
              <w:rPr>
                <w:rFonts w:cstheme="minorHAnsi"/>
                <w:noProof/>
                <w:color w:val="000000"/>
                <w:sz w:val="20"/>
                <w:szCs w:val="20"/>
              </w:rPr>
              <w:t>[15]</w:t>
            </w:r>
            <w:r w:rsidRPr="000F2A71">
              <w:rPr>
                <w:rFonts w:cstheme="minorHAnsi"/>
                <w:color w:val="000000"/>
                <w:sz w:val="20"/>
                <w:szCs w:val="20"/>
              </w:rPr>
              <w:fldChar w:fldCharType="end"/>
            </w:r>
          </w:p>
        </w:tc>
      </w:tr>
      <w:tr w:rsidR="00BD7F10" w:rsidRPr="000F2A71" w14:paraId="6FAD4BF8" w14:textId="77777777" w:rsidTr="00B5074C">
        <w:tc>
          <w:tcPr>
            <w:cnfStyle w:val="001000000000" w:firstRow="0" w:lastRow="0" w:firstColumn="1" w:lastColumn="0" w:oddVBand="0" w:evenVBand="0" w:oddHBand="0" w:evenHBand="0" w:firstRowFirstColumn="0" w:firstRowLastColumn="0" w:lastRowFirstColumn="0" w:lastRowLastColumn="0"/>
            <w:tcW w:w="0" w:type="auto"/>
          </w:tcPr>
          <w:p w14:paraId="6875D7C3" w14:textId="77777777" w:rsidR="00BD7F10" w:rsidRPr="000F2A71" w:rsidRDefault="00BD7F10" w:rsidP="00B5074C">
            <w:pPr>
              <w:pStyle w:val="ListParagraph"/>
              <w:spacing w:line="240" w:lineRule="auto"/>
              <w:ind w:left="0"/>
              <w:rPr>
                <w:rFonts w:cstheme="minorHAnsi"/>
                <w:b w:val="0"/>
                <w:bCs w:val="0"/>
              </w:rPr>
            </w:pPr>
            <w:r w:rsidRPr="000F2A71">
              <w:rPr>
                <w:rFonts w:cstheme="minorHAnsi"/>
                <w:b w:val="0"/>
                <w:bCs w:val="0"/>
                <w:color w:val="000000"/>
                <w:sz w:val="20"/>
                <w:szCs w:val="20"/>
              </w:rPr>
              <w:t>B</w:t>
            </w:r>
            <w:r w:rsidRPr="000F2A71">
              <w:rPr>
                <w:rFonts w:cstheme="minorHAnsi"/>
                <w:b w:val="0"/>
                <w:bCs w:val="0"/>
                <w:caps w:val="0"/>
                <w:color w:val="000000"/>
                <w:sz w:val="20"/>
                <w:szCs w:val="20"/>
              </w:rPr>
              <w:t>athe with the infusion for five days and still take a glass of the decoction in the evening</w:t>
            </w:r>
          </w:p>
        </w:tc>
        <w:tc>
          <w:tcPr>
            <w:tcW w:w="0" w:type="auto"/>
          </w:tcPr>
          <w:p w14:paraId="0BE34A28"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0F2A71">
              <w:rPr>
                <w:rFonts w:cstheme="minorHAnsi"/>
                <w:color w:val="000000"/>
                <w:sz w:val="20"/>
                <w:szCs w:val="20"/>
              </w:rPr>
              <w:t>Applied as a wash and oral</w:t>
            </w:r>
          </w:p>
        </w:tc>
        <w:tc>
          <w:tcPr>
            <w:tcW w:w="0" w:type="auto"/>
          </w:tcPr>
          <w:p w14:paraId="29A08CBE"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rPr>
            </w:pPr>
            <w:r w:rsidRPr="000F2A71">
              <w:rPr>
                <w:rFonts w:cstheme="minorHAnsi"/>
                <w:color w:val="000000"/>
                <w:sz w:val="20"/>
                <w:szCs w:val="20"/>
              </w:rPr>
              <w:t>Measles</w:t>
            </w:r>
          </w:p>
        </w:tc>
        <w:tc>
          <w:tcPr>
            <w:tcW w:w="0" w:type="auto"/>
          </w:tcPr>
          <w:p w14:paraId="0F440EF2"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rPr>
            </w:pPr>
            <w:r w:rsidRPr="000F2A71">
              <w:rPr>
                <w:rFonts w:cstheme="minorHAnsi"/>
                <w:color w:val="000000"/>
                <w:sz w:val="20"/>
                <w:szCs w:val="20"/>
              </w:rPr>
              <w:t>Kenya</w:t>
            </w:r>
          </w:p>
        </w:tc>
        <w:tc>
          <w:tcPr>
            <w:tcW w:w="0" w:type="auto"/>
          </w:tcPr>
          <w:p w14:paraId="40FE1D0D" w14:textId="4A5C0539" w:rsidR="00BD7F10" w:rsidRPr="000F2A71" w:rsidRDefault="00FF7B24"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rPr>
            </w:pPr>
            <w:r w:rsidRPr="000F2A71">
              <w:rPr>
                <w:rFonts w:cstheme="minorHAnsi"/>
                <w:color w:val="000000"/>
                <w:sz w:val="20"/>
                <w:szCs w:val="20"/>
              </w:rPr>
              <w:fldChar w:fldCharType="begin"/>
            </w:r>
            <w:r w:rsidR="009B46CB">
              <w:rPr>
                <w:rFonts w:cstheme="minorHAnsi"/>
                <w:color w:val="000000"/>
                <w:sz w:val="20"/>
                <w:szCs w:val="20"/>
              </w:rPr>
              <w:instrText xml:space="preserve"> ADDIN EN.CITE &lt;EndNote&gt;&lt;Cite&gt;&lt;Author&gt;Okello&lt;/Author&gt;&lt;Year&gt;2010&lt;/Year&gt;&lt;RecNum&gt;20&lt;/RecNum&gt;&lt;DisplayText&gt;[2]&lt;/DisplayText&gt;&lt;record&gt;&lt;rec-number&gt;20&lt;/rec-number&gt;&lt;foreign-keys&gt;&lt;key app="EN" db-id="wrtztdfpodtfwmew9rava2eoeztpef9wz2ts" timestamp="1466951444"&gt;20&lt;/key&gt;&lt;/foreign-keys&gt;&lt;ref-type name="Journal Article"&gt;17&lt;/ref-type&gt;&lt;contributors&gt;&lt;authors&gt;&lt;author&gt;Okello, S. V.&lt;/author&gt;&lt;author&gt;Nyunja, R. O.&lt;/author&gt;&lt;author&gt;Netondo, G. W.&lt;/author&gt;&lt;author&gt;Onyango, J. C.&lt;/author&gt;&lt;/authors&gt;&lt;/contributors&gt;&lt;titles&gt;&lt;title&gt;Ethnobotanical study of medicinal plants used by Sabaots of Mt. Elgon Kenya&lt;/title&gt;&lt;secondary-title&gt;African Journal of Traditional, Complementary and Alternative Medicines&lt;/secondary-title&gt;&lt;/titles&gt;&lt;periodical&gt;&lt;full-title&gt;African Journal of Traditional, Complementary and Alternative Medicines&lt;/full-title&gt;&lt;/periodical&gt;&lt;pages&gt;1&lt;/pages&gt;&lt;volume&gt;7&lt;/volume&gt;&lt;number&gt;1&lt;/number&gt;&lt;keywords&gt;&lt;keyword&gt;ETHNOBOTANY&lt;/keyword&gt;&lt;keyword&gt;TRADITIONAL medicine&lt;/keyword&gt;&lt;keyword&gt;TRADITIONAL knowledge&lt;/keyword&gt;&lt;keyword&gt;MEDICINAL plants&lt;/keyword&gt;&lt;keyword&gt;ALTERNATIVE medicine&lt;/keyword&gt;&lt;keyword&gt;THERAPEUTICS&lt;/keyword&gt;&lt;keyword&gt;SAPINY (African people)&lt;/keyword&gt;&lt;keyword&gt;ELGON, Mount (Uganda &amp;amp; Kenya)&lt;/keyword&gt;&lt;keyword&gt;KENYA&lt;/keyword&gt;&lt;keyword&gt;Ethnobotany&lt;/keyword&gt;&lt;keyword&gt;ethnomedicine&lt;/keyword&gt;&lt;keyword&gt;indigenous knowledge&lt;/keyword&gt;&lt;keyword&gt;medicinal plant&lt;/keyword&gt;&lt;keyword&gt;Sabaots&lt;/keyword&gt;&lt;keyword&gt;traditional medicine&lt;/keyword&gt;&lt;/keywords&gt;&lt;dates&gt;&lt;year&gt;2010&lt;/year&gt;&lt;/dates&gt;&lt;isbn&gt;01896016&lt;/isbn&gt;&lt;urls&gt;&lt;related-urls&gt;&lt;url&gt;http://elib.tcd.ie/login?url=http://search.ebscohost.com/login.aspx?direct=true&amp;amp;db=edo&amp;amp;AN=49048848&amp;amp;site=eds-live&lt;/url&gt;&lt;/related-urls&gt;&lt;/urls&gt;&lt;remote-database-name&gt;edo&lt;/remote-database-name&gt;&lt;remote-database-provider&gt;EBSCOhost&lt;/remote-database-provider&gt;&lt;/record&gt;&lt;/Cite&gt;&lt;/EndNote&gt;</w:instrText>
            </w:r>
            <w:r w:rsidRPr="000F2A71">
              <w:rPr>
                <w:rFonts w:cstheme="minorHAnsi"/>
                <w:color w:val="000000"/>
                <w:sz w:val="20"/>
                <w:szCs w:val="20"/>
              </w:rPr>
              <w:fldChar w:fldCharType="separate"/>
            </w:r>
            <w:r w:rsidR="000F2A71">
              <w:rPr>
                <w:rFonts w:cstheme="minorHAnsi"/>
                <w:noProof/>
                <w:color w:val="000000"/>
                <w:sz w:val="20"/>
                <w:szCs w:val="20"/>
              </w:rPr>
              <w:t>[2]</w:t>
            </w:r>
            <w:r w:rsidRPr="000F2A71">
              <w:rPr>
                <w:rFonts w:cstheme="minorHAnsi"/>
                <w:color w:val="000000"/>
                <w:sz w:val="20"/>
                <w:szCs w:val="20"/>
              </w:rPr>
              <w:fldChar w:fldCharType="end"/>
            </w:r>
          </w:p>
        </w:tc>
      </w:tr>
      <w:tr w:rsidR="00BD7F10" w:rsidRPr="000F2A71" w14:paraId="221E2D7B" w14:textId="77777777" w:rsidTr="00B50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6485789" w14:textId="77777777" w:rsidR="00BD7F10" w:rsidRPr="000F2A71" w:rsidRDefault="00BD7F10" w:rsidP="00B5074C">
            <w:pPr>
              <w:pStyle w:val="ListParagraph"/>
              <w:spacing w:line="240" w:lineRule="auto"/>
              <w:ind w:left="0"/>
              <w:rPr>
                <w:rFonts w:cstheme="minorHAnsi"/>
                <w:b w:val="0"/>
                <w:bCs w:val="0"/>
              </w:rPr>
            </w:pPr>
            <w:r w:rsidRPr="000F2A71">
              <w:rPr>
                <w:rFonts w:cstheme="minorHAnsi"/>
                <w:b w:val="0"/>
                <w:bCs w:val="0"/>
                <w:caps w:val="0"/>
                <w:sz w:val="20"/>
                <w:szCs w:val="20"/>
              </w:rPr>
              <w:t>Crushed, infusion prepared in water, filtered and drunk</w:t>
            </w:r>
          </w:p>
        </w:tc>
        <w:tc>
          <w:tcPr>
            <w:tcW w:w="0" w:type="auto"/>
          </w:tcPr>
          <w:p w14:paraId="00531916"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0F2A71">
              <w:rPr>
                <w:rFonts w:cstheme="minorHAnsi"/>
                <w:sz w:val="20"/>
                <w:szCs w:val="20"/>
              </w:rPr>
              <w:t>Oral</w:t>
            </w:r>
          </w:p>
        </w:tc>
        <w:tc>
          <w:tcPr>
            <w:tcW w:w="0" w:type="auto"/>
          </w:tcPr>
          <w:p w14:paraId="0EF60D34"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rPr>
            </w:pPr>
            <w:r w:rsidRPr="000F2A71">
              <w:rPr>
                <w:rFonts w:cstheme="minorHAnsi"/>
                <w:sz w:val="20"/>
                <w:szCs w:val="20"/>
              </w:rPr>
              <w:t>Malaria</w:t>
            </w:r>
          </w:p>
        </w:tc>
        <w:tc>
          <w:tcPr>
            <w:tcW w:w="0" w:type="auto"/>
          </w:tcPr>
          <w:p w14:paraId="10653DD1"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rPr>
            </w:pPr>
            <w:r w:rsidRPr="000F2A71">
              <w:rPr>
                <w:rFonts w:cstheme="minorHAnsi"/>
                <w:color w:val="000000"/>
                <w:sz w:val="20"/>
                <w:szCs w:val="20"/>
              </w:rPr>
              <w:t>Ethiopia</w:t>
            </w:r>
          </w:p>
        </w:tc>
        <w:tc>
          <w:tcPr>
            <w:tcW w:w="0" w:type="auto"/>
          </w:tcPr>
          <w:p w14:paraId="17012612" w14:textId="53FBC227" w:rsidR="00BD7F10" w:rsidRPr="000F2A71" w:rsidRDefault="00FF7B24"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rPr>
            </w:pPr>
            <w:r w:rsidRPr="000F2A71">
              <w:rPr>
                <w:rFonts w:cstheme="minorHAnsi"/>
                <w:color w:val="000000"/>
                <w:sz w:val="20"/>
                <w:szCs w:val="20"/>
              </w:rPr>
              <w:fldChar w:fldCharType="begin">
                <w:fldData xml:space="preserve">PEVuZE5vdGU+PENpdGU+PEF1dGhvcj5QYXVsb3M8L0F1dGhvcj48WWVhcj4yMDE2PC9ZZWFyPjxS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</w:fldData>
              </w:fldChar>
            </w:r>
            <w:r w:rsidR="000F2A71">
              <w:rPr>
                <w:rFonts w:cstheme="minorHAnsi"/>
                <w:color w:val="000000"/>
                <w:sz w:val="20"/>
                <w:szCs w:val="20"/>
              </w:rPr>
              <w:instrText xml:space="preserve"> ADDIN EN.CITE </w:instrText>
            </w:r>
            <w:r w:rsidR="000F2A71">
              <w:rPr>
                <w:rFonts w:cstheme="minorHAnsi"/>
                <w:color w:val="000000"/>
                <w:sz w:val="20"/>
                <w:szCs w:val="20"/>
              </w:rPr>
              <w:fldChar w:fldCharType="begin">
                <w:fldData xml:space="preserve">PEVuZE5vdGU+PENpdGU+PEF1dGhvcj5QYXVsb3M8L0F1dGhvcj48WWVhcj4yMDE2PC9ZZWFyPjxS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</w:fldData>
              </w:fldChar>
            </w:r>
            <w:r w:rsidR="000F2A71">
              <w:rPr>
                <w:rFonts w:cstheme="minorHAnsi"/>
                <w:color w:val="000000"/>
                <w:sz w:val="20"/>
                <w:szCs w:val="20"/>
              </w:rPr>
              <w:instrText xml:space="preserve"> ADDIN EN.CITE.DATA </w:instrText>
            </w:r>
            <w:r w:rsidR="000F2A71">
              <w:rPr>
                <w:rFonts w:cstheme="minorHAnsi"/>
                <w:color w:val="000000"/>
                <w:sz w:val="20"/>
                <w:szCs w:val="20"/>
              </w:rPr>
            </w:r>
            <w:r w:rsidR="000F2A71">
              <w:rPr>
                <w:rFonts w:cstheme="minorHAnsi"/>
                <w:color w:val="000000"/>
                <w:sz w:val="20"/>
                <w:szCs w:val="20"/>
              </w:rPr>
              <w:fldChar w:fldCharType="end"/>
            </w:r>
            <w:r w:rsidRPr="000F2A71">
              <w:rPr>
                <w:rFonts w:cstheme="minorHAnsi"/>
                <w:color w:val="000000"/>
                <w:sz w:val="20"/>
                <w:szCs w:val="20"/>
              </w:rPr>
            </w:r>
            <w:r w:rsidRPr="000F2A71">
              <w:rPr>
                <w:rFonts w:cstheme="minorHAnsi"/>
                <w:color w:val="000000"/>
                <w:sz w:val="20"/>
                <w:szCs w:val="20"/>
              </w:rPr>
              <w:fldChar w:fldCharType="separate"/>
            </w:r>
            <w:r w:rsidR="000F2A71">
              <w:rPr>
                <w:rFonts w:cstheme="minorHAnsi"/>
                <w:noProof/>
                <w:color w:val="000000"/>
                <w:sz w:val="20"/>
                <w:szCs w:val="20"/>
              </w:rPr>
              <w:t>[16]</w:t>
            </w:r>
            <w:r w:rsidRPr="000F2A71">
              <w:rPr>
                <w:rFonts w:cstheme="minorHAnsi"/>
                <w:color w:val="000000"/>
                <w:sz w:val="20"/>
                <w:szCs w:val="20"/>
              </w:rPr>
              <w:fldChar w:fldCharType="end"/>
            </w:r>
            <w:r w:rsidRPr="000F2A71">
              <w:rPr>
                <w:rFonts w:cstheme="minorHAnsi"/>
                <w:color w:val="000000"/>
                <w:sz w:val="20"/>
                <w:szCs w:val="20"/>
              </w:rPr>
              <w:t xml:space="preserve"> </w:t>
            </w:r>
          </w:p>
        </w:tc>
      </w:tr>
      <w:tr w:rsidR="00BD7F10" w:rsidRPr="000F2A71" w14:paraId="0FF31501" w14:textId="77777777" w:rsidTr="00B5074C">
        <w:tc>
          <w:tcPr>
            <w:cnfStyle w:val="001000000000" w:firstRow="0" w:lastRow="0" w:firstColumn="1" w:lastColumn="0" w:oddVBand="0" w:evenVBand="0" w:oddHBand="0" w:evenHBand="0" w:firstRowFirstColumn="0" w:firstRowLastColumn="0" w:lastRowFirstColumn="0" w:lastRowLastColumn="0"/>
            <w:tcW w:w="0" w:type="auto"/>
          </w:tcPr>
          <w:p w14:paraId="7AC38268" w14:textId="77777777" w:rsidR="00BD7F10" w:rsidRPr="000F2A71" w:rsidRDefault="00BD7F10" w:rsidP="00B5074C">
            <w:pPr>
              <w:pStyle w:val="ListParagraph"/>
              <w:spacing w:line="240" w:lineRule="auto"/>
              <w:ind w:left="0"/>
              <w:rPr>
                <w:rFonts w:cstheme="minorHAnsi"/>
                <w:b w:val="0"/>
                <w:bCs w:val="0"/>
              </w:rPr>
            </w:pPr>
            <w:r w:rsidRPr="000F2A71">
              <w:rPr>
                <w:rFonts w:cstheme="minorHAnsi"/>
                <w:b w:val="0"/>
                <w:bCs w:val="0"/>
                <w:caps w:val="0"/>
                <w:sz w:val="20"/>
                <w:szCs w:val="20"/>
              </w:rPr>
              <w:t>Crushed, mixed with hot water, extract drunk.</w:t>
            </w:r>
          </w:p>
        </w:tc>
        <w:tc>
          <w:tcPr>
            <w:tcW w:w="0" w:type="auto"/>
          </w:tcPr>
          <w:p w14:paraId="396EC113"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0F2A71">
              <w:rPr>
                <w:rFonts w:cstheme="minorHAnsi"/>
                <w:sz w:val="20"/>
                <w:szCs w:val="20"/>
              </w:rPr>
              <w:t>Oral</w:t>
            </w:r>
          </w:p>
        </w:tc>
        <w:tc>
          <w:tcPr>
            <w:tcW w:w="0" w:type="auto"/>
          </w:tcPr>
          <w:p w14:paraId="68F1C1F4"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rPr>
            </w:pPr>
            <w:r w:rsidRPr="000F2A71">
              <w:rPr>
                <w:rFonts w:cstheme="minorHAnsi"/>
                <w:sz w:val="20"/>
                <w:szCs w:val="20"/>
              </w:rPr>
              <w:t>Diarrhoea</w:t>
            </w:r>
          </w:p>
        </w:tc>
        <w:tc>
          <w:tcPr>
            <w:tcW w:w="0" w:type="auto"/>
          </w:tcPr>
          <w:p w14:paraId="1DAA957E"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rPr>
            </w:pPr>
            <w:r w:rsidRPr="000F2A71">
              <w:rPr>
                <w:rFonts w:cstheme="minorHAnsi"/>
                <w:color w:val="000000"/>
                <w:sz w:val="20"/>
                <w:szCs w:val="20"/>
              </w:rPr>
              <w:t>Zimbabwe</w:t>
            </w:r>
          </w:p>
        </w:tc>
        <w:tc>
          <w:tcPr>
            <w:tcW w:w="0" w:type="auto"/>
          </w:tcPr>
          <w:p w14:paraId="3435D32C" w14:textId="23A7DDDD" w:rsidR="00BD7F10" w:rsidRPr="000F2A71" w:rsidRDefault="00FF7B24"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rPr>
            </w:pPr>
            <w:r w:rsidRPr="000F2A71">
              <w:rPr>
                <w:rFonts w:cstheme="minorHAnsi"/>
                <w:color w:val="000000"/>
                <w:sz w:val="20"/>
                <w:szCs w:val="20"/>
              </w:rPr>
              <w:fldChar w:fldCharType="begin"/>
            </w:r>
            <w:r w:rsidR="000F2A71">
              <w:rPr>
                <w:rFonts w:cstheme="minorHAnsi"/>
                <w:color w:val="000000"/>
                <w:sz w:val="20"/>
                <w:szCs w:val="20"/>
              </w:rPr>
              <w:instrText xml:space="preserve"> ADDIN EN.CITE &lt;EndNote&gt;&lt;Cite&gt;&lt;Author&gt;Maroyi&lt;/Author&gt;&lt;Year&gt;2011&lt;/Year&gt;&lt;RecNum&gt;1526&lt;/RecNum&gt;&lt;DisplayText&gt;[11]&lt;/DisplayText&gt;&lt;record&gt;&lt;rec-number&gt;1526&lt;/rec-number&gt;&lt;foreign-keys&gt;&lt;key app="EN" db-id="wrtztdfpodtfwmew9rava2eoeztpef9wz2ts" timestamp="1613385045"&gt;1526&lt;/key&gt;&lt;/foreign-keys&gt;&lt;ref-type name="Journal Article"&gt;17&lt;/ref-type&gt;&lt;contributors&gt;&lt;authors&gt;&lt;author&gt;Maroyi, A.&lt;/author&gt;&lt;/authors&gt;&lt;/contributors&gt;&lt;auth-address&gt;Biodiversity Department, School of Molecular and Life Sciences, University of Limpopo, Private Bag X1106, Sovenga 0727, South Africa. alfred.maroyi@ul.ac.za&lt;/auth-address&gt;&lt;titles&gt;&lt;title&gt;An ethnobotanical survey of medicinal plants used by the people in Nhema communal area, Zimbabwe&lt;/title&gt;&lt;secondary-title&gt;Journal of Ethnopharmacology&lt;/secondary-title&gt;&lt;/titles&gt;&lt;periodical&gt;&lt;full-title&gt;Journal of Ethnopharmacology&lt;/full-title&gt;&lt;abbr-1&gt;J. Ethnopharmacol.&lt;/abbr-1&gt;&lt;abbr-2&gt;J Ethnopharmacol&lt;/abbr-2&gt;&lt;/periodical&gt;&lt;pages&gt;347-54&lt;/pages&gt;&lt;volume&gt;136&lt;/volume&gt;&lt;number&gt;2&lt;/number&gt;&lt;edition&gt;2011/05/18&lt;/edition&gt;&lt;keywords&gt;&lt;keyword&gt;Adult&lt;/keyword&gt;&lt;keyword&gt;Aged&lt;/keyword&gt;&lt;keyword&gt;Aged, 80 and over&lt;/keyword&gt;&lt;keyword&gt;Diarrhea/drug therapy&lt;/keyword&gt;&lt;keyword&gt;Ethnobotany&lt;/keyword&gt;&lt;keyword&gt;Female&lt;/keyword&gt;&lt;keyword&gt;Humans&lt;/keyword&gt;&lt;keyword&gt;Male&lt;/keyword&gt;&lt;keyword&gt;*Medicine, African Traditional&lt;/keyword&gt;&lt;keyword&gt;Middle Aged&lt;/keyword&gt;&lt;keyword&gt;*Phytotherapy&lt;/keyword&gt;&lt;keyword&gt;Plant Extracts/*therapeutic use&lt;/keyword&gt;&lt;keyword&gt;Plant Roots&lt;/keyword&gt;&lt;keyword&gt;*Plants, Medicinal&lt;/keyword&gt;&lt;keyword&gt;Young Adult&lt;/keyword&gt;&lt;keyword&gt;Zimbabwe&lt;/keyword&gt;&lt;/keywords&gt;&lt;dates&gt;&lt;year&gt;2011&lt;/year&gt;&lt;/dates&gt;&lt;isbn&gt;1872-7573 (Electronic)&amp;#xD;0378-8741 (Linking)&lt;/isbn&gt;&lt;accession-num&gt;21575701&lt;/accession-num&gt;&lt;urls&gt;&lt;related-urls&gt;&lt;url&gt;https://www.ncbi.nlm.nih.gov/pubmed/21575701&lt;/url&gt;&lt;/related-urls&gt;&lt;/urls&gt;&lt;electronic-resource-num&gt;10.1016/j.jep.2011.05.003&lt;/electronic-resource-num&gt;&lt;/record&gt;&lt;/Cite&gt;&lt;/EndNote&gt;</w:instrText>
            </w:r>
            <w:r w:rsidRPr="000F2A71">
              <w:rPr>
                <w:rFonts w:cstheme="minorHAnsi"/>
                <w:color w:val="000000"/>
                <w:sz w:val="20"/>
                <w:szCs w:val="20"/>
              </w:rPr>
              <w:fldChar w:fldCharType="separate"/>
            </w:r>
            <w:r w:rsidR="000F2A71">
              <w:rPr>
                <w:rFonts w:cstheme="minorHAnsi"/>
                <w:noProof/>
                <w:color w:val="000000"/>
                <w:sz w:val="20"/>
                <w:szCs w:val="20"/>
              </w:rPr>
              <w:t>[11]</w:t>
            </w:r>
            <w:r w:rsidRPr="000F2A71">
              <w:rPr>
                <w:rFonts w:cstheme="minorHAnsi"/>
                <w:color w:val="000000"/>
                <w:sz w:val="20"/>
                <w:szCs w:val="20"/>
              </w:rPr>
              <w:fldChar w:fldCharType="end"/>
            </w:r>
            <w:r w:rsidRPr="000F2A71">
              <w:rPr>
                <w:rFonts w:cstheme="minorHAnsi"/>
                <w:color w:val="000000"/>
                <w:sz w:val="20"/>
                <w:szCs w:val="20"/>
              </w:rPr>
              <w:t xml:space="preserve"> </w:t>
            </w:r>
          </w:p>
        </w:tc>
      </w:tr>
      <w:tr w:rsidR="00BD7F10" w:rsidRPr="000F2A71" w14:paraId="4B8909BE" w14:textId="77777777" w:rsidTr="00B50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B798EEB" w14:textId="77777777" w:rsidR="00BD7F10" w:rsidRPr="000F2A71" w:rsidRDefault="00BD7F10" w:rsidP="00B5074C">
            <w:pPr>
              <w:pStyle w:val="ListParagraph"/>
              <w:spacing w:line="240" w:lineRule="auto"/>
              <w:ind w:left="0"/>
              <w:rPr>
                <w:rFonts w:cstheme="minorHAnsi"/>
                <w:b w:val="0"/>
                <w:bCs w:val="0"/>
                <w:caps w:val="0"/>
                <w:sz w:val="20"/>
                <w:szCs w:val="20"/>
              </w:rPr>
            </w:pPr>
            <w:r w:rsidRPr="000F2A71">
              <w:rPr>
                <w:rFonts w:cstheme="minorHAnsi"/>
                <w:b w:val="0"/>
                <w:bCs w:val="0"/>
                <w:caps w:val="0"/>
                <w:sz w:val="20"/>
                <w:szCs w:val="20"/>
              </w:rPr>
              <w:t xml:space="preserve">Powder </w:t>
            </w:r>
            <w:proofErr w:type="gramStart"/>
            <w:r w:rsidRPr="000F2A71">
              <w:rPr>
                <w:rFonts w:cstheme="minorHAnsi"/>
                <w:b w:val="0"/>
                <w:bCs w:val="0"/>
                <w:caps w:val="0"/>
                <w:sz w:val="20"/>
                <w:szCs w:val="20"/>
              </w:rPr>
              <w:t>smoked,</w:t>
            </w:r>
            <w:proofErr w:type="gramEnd"/>
            <w:r w:rsidRPr="000F2A71">
              <w:rPr>
                <w:rFonts w:cstheme="minorHAnsi"/>
                <w:b w:val="0"/>
                <w:bCs w:val="0"/>
                <w:caps w:val="0"/>
                <w:sz w:val="20"/>
                <w:szCs w:val="20"/>
              </w:rPr>
              <w:t xml:space="preserve"> infusion bathed</w:t>
            </w:r>
          </w:p>
        </w:tc>
        <w:tc>
          <w:tcPr>
            <w:tcW w:w="0" w:type="auto"/>
          </w:tcPr>
          <w:p w14:paraId="016CB91F" w14:textId="4816221F"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0F2A71">
              <w:rPr>
                <w:rFonts w:cstheme="minorHAnsi"/>
                <w:sz w:val="20"/>
                <w:szCs w:val="20"/>
              </w:rPr>
              <w:t xml:space="preserve">Applied as a </w:t>
            </w:r>
            <w:r w:rsidR="003F6125" w:rsidRPr="000F2A71">
              <w:rPr>
                <w:rFonts w:cstheme="minorHAnsi"/>
                <w:sz w:val="20"/>
                <w:szCs w:val="20"/>
              </w:rPr>
              <w:t>wash (</w:t>
            </w:r>
            <w:r w:rsidRPr="000F2A71">
              <w:rPr>
                <w:rFonts w:cstheme="minorHAnsi"/>
                <w:sz w:val="20"/>
                <w:szCs w:val="20"/>
              </w:rPr>
              <w:t>and smoked)</w:t>
            </w:r>
          </w:p>
        </w:tc>
        <w:tc>
          <w:tcPr>
            <w:tcW w:w="0" w:type="auto"/>
          </w:tcPr>
          <w:p w14:paraId="43069588"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0F2A71">
              <w:rPr>
                <w:rFonts w:cstheme="minorHAnsi"/>
                <w:sz w:val="20"/>
                <w:szCs w:val="20"/>
              </w:rPr>
              <w:t>Spirits</w:t>
            </w:r>
          </w:p>
        </w:tc>
        <w:tc>
          <w:tcPr>
            <w:tcW w:w="0" w:type="auto"/>
          </w:tcPr>
          <w:p w14:paraId="6EA34FE1"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0F2A71">
              <w:rPr>
                <w:rFonts w:cstheme="minorHAnsi"/>
                <w:color w:val="000000"/>
                <w:sz w:val="20"/>
                <w:szCs w:val="20"/>
              </w:rPr>
              <w:t>Uganda</w:t>
            </w:r>
          </w:p>
        </w:tc>
        <w:tc>
          <w:tcPr>
            <w:tcW w:w="0" w:type="auto"/>
          </w:tcPr>
          <w:p w14:paraId="0A3C6F5D" w14:textId="0BE46863" w:rsidR="00BD7F10" w:rsidRPr="000F2A71" w:rsidRDefault="00FF7B24"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0F2A71">
              <w:rPr>
                <w:rFonts w:cstheme="minorHAnsi"/>
                <w:color w:val="000000"/>
                <w:sz w:val="20"/>
                <w:szCs w:val="20"/>
              </w:rPr>
              <w:fldChar w:fldCharType="begin"/>
            </w:r>
            <w:r w:rsidR="000F2A71">
              <w:rPr>
                <w:rFonts w:cstheme="minorHAnsi"/>
                <w:color w:val="000000"/>
                <w:sz w:val="20"/>
                <w:szCs w:val="20"/>
              </w:rPr>
              <w:instrText xml:space="preserve"> ADDIN EN.CITE &lt;EndNote&gt;&lt;Cite&gt;&lt;Author&gt;Tabuti&lt;/Author&gt;&lt;Year&gt;2003&lt;/Year&gt;&lt;RecNum&gt;1609&lt;/RecNum&gt;&lt;DisplayText&gt;[17]&lt;/DisplayText&gt;&lt;record&gt;&lt;rec-number&gt;1609&lt;/rec-number&gt;&lt;foreign-keys&gt;&lt;key app="EN" db-id="wrtztdfpodtfwmew9rava2eoeztpef9wz2ts" timestamp="1613385368"&gt;1609&lt;/key&gt;&lt;/foreign-keys&gt;&lt;ref-type name="Journal Article"&gt;17&lt;/ref-type&gt;&lt;contributors&gt;&lt;authors&gt;&lt;author&gt;Tabuti, J. R. S.&lt;/author&gt;&lt;author&gt;Lye, K. A.&lt;/author&gt;&lt;author&gt;Dhillion, S. S.&lt;/author&gt;&lt;/authors&gt;&lt;/contributors&gt;&lt;titles&gt;&lt;title&gt;Traditional herbal drugs of Bulamogi, Uganda: plants, use and administration&lt;/title&gt;&lt;secondary-title&gt;Journal of Ethnopharmacology&lt;/secondary-title&gt;&lt;/titles&gt;&lt;periodical&gt;&lt;full-title&gt;Journal of Ethnopharmacology&lt;/full-title&gt;&lt;abbr-1&gt;J. Ethnopharmacol.&lt;/abbr-1&gt;&lt;abbr-2&gt;J Ethnopharmacol&lt;/abbr-2&gt;&lt;/periodical&gt;&lt;pages&gt;19-44&lt;/pages&gt;&lt;volume&gt;88&lt;/volume&gt;&lt;number&gt;1&lt;/number&gt;&lt;section&gt;19&lt;/section&gt;&lt;dates&gt;&lt;year&gt;2003&lt;/year&gt;&lt;/dates&gt;&lt;isbn&gt;03788741&lt;/isbn&gt;&lt;urls&gt;&lt;/urls&gt;&lt;electronic-resource-num&gt;10.1016/s0378-8741(03)00161-2&lt;/electronic-resource-num&gt;&lt;/record&gt;&lt;/Cite&gt;&lt;/EndNote&gt;</w:instrText>
            </w:r>
            <w:r w:rsidRPr="000F2A71">
              <w:rPr>
                <w:rFonts w:cstheme="minorHAnsi"/>
                <w:color w:val="000000"/>
                <w:sz w:val="20"/>
                <w:szCs w:val="20"/>
              </w:rPr>
              <w:fldChar w:fldCharType="separate"/>
            </w:r>
            <w:r w:rsidR="000F2A71">
              <w:rPr>
                <w:rFonts w:cstheme="minorHAnsi"/>
                <w:noProof/>
                <w:color w:val="000000"/>
                <w:sz w:val="20"/>
                <w:szCs w:val="20"/>
              </w:rPr>
              <w:t>[17]</w:t>
            </w:r>
            <w:r w:rsidRPr="000F2A71">
              <w:rPr>
                <w:rFonts w:cstheme="minorHAnsi"/>
                <w:color w:val="000000"/>
                <w:sz w:val="20"/>
                <w:szCs w:val="20"/>
              </w:rPr>
              <w:fldChar w:fldCharType="end"/>
            </w:r>
          </w:p>
        </w:tc>
      </w:tr>
    </w:tbl>
    <w:p w14:paraId="1976A388" w14:textId="77777777" w:rsidR="0025436B" w:rsidRPr="000F2A71" w:rsidRDefault="0025436B" w:rsidP="0025436B">
      <w:pPr>
        <w:rPr>
          <w:rFonts w:cstheme="minorHAnsi"/>
        </w:rPr>
      </w:pPr>
    </w:p>
    <w:p w14:paraId="2A48009E" w14:textId="77777777" w:rsidR="0025436B" w:rsidRPr="000F2A71" w:rsidRDefault="0025436B" w:rsidP="0025436B">
      <w:pPr>
        <w:pStyle w:val="Caption"/>
        <w:rPr>
          <w:rFonts w:cstheme="minorHAnsi"/>
        </w:rPr>
      </w:pPr>
    </w:p>
    <w:p w14:paraId="274C6718" w14:textId="01ECC0FA" w:rsidR="0025436B" w:rsidRPr="000F2A71" w:rsidRDefault="0025436B" w:rsidP="0025436B">
      <w:pPr>
        <w:pStyle w:val="Caption"/>
        <w:rPr>
          <w:rFonts w:cstheme="minorHAnsi"/>
        </w:rPr>
      </w:pPr>
      <w:bookmarkStart w:id="3" w:name="_Hlk110071347"/>
      <w:r w:rsidRPr="000F2A71">
        <w:rPr>
          <w:rFonts w:cstheme="minorHAnsi"/>
        </w:rPr>
        <w:lastRenderedPageBreak/>
        <w:t xml:space="preserve">Table </w:t>
      </w:r>
      <w:r w:rsidR="00A06719" w:rsidRPr="000F2A71">
        <w:rPr>
          <w:rFonts w:cstheme="minorHAnsi"/>
        </w:rPr>
        <w:t xml:space="preserve">S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3</w:t>
      </w:r>
      <w:r w:rsidRPr="000F2A71">
        <w:rPr>
          <w:rFonts w:cstheme="minorHAnsi"/>
          <w:noProof/>
        </w:rPr>
        <w:fldChar w:fldCharType="end"/>
      </w:r>
      <w:r w:rsidRPr="000F2A71">
        <w:rPr>
          <w:rFonts w:cstheme="minorHAnsi"/>
        </w:rPr>
        <w:t>: Carissa spinarum: traditional preparations and indications associated mixing root with cold water</w:t>
      </w:r>
    </w:p>
    <w:tbl>
      <w:tblPr>
        <w:tblStyle w:val="PlainTable3"/>
        <w:tblW w:w="0" w:type="auto"/>
        <w:tblLook w:val="04A0" w:firstRow="1" w:lastRow="0" w:firstColumn="1" w:lastColumn="0" w:noHBand="0" w:noVBand="1"/>
      </w:tblPr>
      <w:tblGrid>
        <w:gridCol w:w="2119"/>
        <w:gridCol w:w="5613"/>
        <w:gridCol w:w="1187"/>
        <w:gridCol w:w="2992"/>
        <w:gridCol w:w="1074"/>
        <w:gridCol w:w="973"/>
      </w:tblGrid>
      <w:tr w:rsidR="003F6125" w:rsidRPr="000F2A71" w14:paraId="517009E3" w14:textId="77777777" w:rsidTr="00565A6D">
        <w:trPr>
          <w:cnfStyle w:val="100000000000" w:firstRow="1" w:lastRow="0" w:firstColumn="0" w:lastColumn="0" w:oddVBand="0" w:evenVBand="0" w:oddHBand="0" w:evenHBand="0" w:firstRowFirstColumn="0" w:firstRowLastColumn="0" w:lastRowFirstColumn="0" w:lastRowLastColumn="0"/>
          <w:trHeight w:val="20"/>
          <w:tblHeader/>
        </w:trPr>
        <w:tc>
          <w:tcPr>
            <w:cnfStyle w:val="001000000100" w:firstRow="0" w:lastRow="0" w:firstColumn="1" w:lastColumn="0" w:oddVBand="0" w:evenVBand="0" w:oddHBand="0" w:evenHBand="0" w:firstRowFirstColumn="1" w:firstRowLastColumn="0" w:lastRowFirstColumn="0" w:lastRowLastColumn="0"/>
            <w:tcW w:w="0" w:type="auto"/>
          </w:tcPr>
          <w:bookmarkEnd w:id="3"/>
          <w:p w14:paraId="391BD850" w14:textId="77777777" w:rsidR="008317EA" w:rsidRPr="000F2A71" w:rsidRDefault="008317EA" w:rsidP="00565A6D">
            <w:pPr>
              <w:rPr>
                <w:rFonts w:cstheme="minorHAnsi"/>
                <w:sz w:val="18"/>
                <w:szCs w:val="18"/>
              </w:rPr>
            </w:pPr>
            <w:r w:rsidRPr="000F2A71">
              <w:rPr>
                <w:rFonts w:cstheme="minorHAnsi"/>
                <w:caps w:val="0"/>
                <w:color w:val="000000"/>
                <w:sz w:val="18"/>
                <w:szCs w:val="18"/>
              </w:rPr>
              <w:t xml:space="preserve">Abbrev formulation </w:t>
            </w:r>
          </w:p>
        </w:tc>
        <w:tc>
          <w:tcPr>
            <w:tcW w:w="0" w:type="auto"/>
          </w:tcPr>
          <w:p w14:paraId="7C4651AC" w14:textId="77777777" w:rsidR="008317EA" w:rsidRPr="000F2A71" w:rsidRDefault="008317EA" w:rsidP="00565A6D">
            <w:pPr>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aps w:val="0"/>
                <w:color w:val="000000"/>
                <w:sz w:val="18"/>
                <w:szCs w:val="18"/>
              </w:rPr>
              <w:t>Traditional formulation (as stated in paper)</w:t>
            </w:r>
          </w:p>
        </w:tc>
        <w:tc>
          <w:tcPr>
            <w:tcW w:w="0" w:type="auto"/>
          </w:tcPr>
          <w:p w14:paraId="30B820CE" w14:textId="77777777" w:rsidR="008317EA" w:rsidRPr="000F2A71" w:rsidRDefault="008317EA" w:rsidP="00565A6D">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aps w:val="0"/>
                <w:color w:val="000000"/>
                <w:sz w:val="18"/>
                <w:szCs w:val="18"/>
              </w:rPr>
              <w:t>Route</w:t>
            </w:r>
          </w:p>
        </w:tc>
        <w:tc>
          <w:tcPr>
            <w:tcW w:w="0" w:type="auto"/>
          </w:tcPr>
          <w:p w14:paraId="22CF5947" w14:textId="77777777" w:rsidR="008317EA" w:rsidRPr="000F2A71" w:rsidRDefault="008317EA" w:rsidP="00565A6D">
            <w:pPr>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aps w:val="0"/>
                <w:color w:val="000000"/>
                <w:sz w:val="18"/>
                <w:szCs w:val="18"/>
              </w:rPr>
              <w:t xml:space="preserve">Traditional indication </w:t>
            </w:r>
          </w:p>
        </w:tc>
        <w:tc>
          <w:tcPr>
            <w:tcW w:w="0" w:type="auto"/>
          </w:tcPr>
          <w:p w14:paraId="3B5F34D5" w14:textId="77777777" w:rsidR="008317EA" w:rsidRPr="000F2A71" w:rsidRDefault="008317EA" w:rsidP="00565A6D">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aps w:val="0"/>
                <w:color w:val="000000"/>
                <w:sz w:val="18"/>
                <w:szCs w:val="18"/>
              </w:rPr>
              <w:t>Country</w:t>
            </w:r>
          </w:p>
        </w:tc>
        <w:tc>
          <w:tcPr>
            <w:tcW w:w="0" w:type="auto"/>
          </w:tcPr>
          <w:p w14:paraId="4E7AA09A" w14:textId="77777777" w:rsidR="008317EA" w:rsidRPr="000F2A71" w:rsidRDefault="008317EA" w:rsidP="00565A6D">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aps w:val="0"/>
                <w:color w:val="000000"/>
                <w:sz w:val="18"/>
                <w:szCs w:val="18"/>
              </w:rPr>
              <w:t>Reference</w:t>
            </w:r>
          </w:p>
        </w:tc>
      </w:tr>
      <w:tr w:rsidR="00F870C0" w:rsidRPr="000F2A71" w14:paraId="60275A59"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5238306A" w14:textId="77777777" w:rsidR="008317EA" w:rsidRPr="000F2A71" w:rsidRDefault="008317EA" w:rsidP="00565A6D">
            <w:pPr>
              <w:rPr>
                <w:rFonts w:cstheme="minorHAnsi"/>
                <w:sz w:val="18"/>
                <w:szCs w:val="18"/>
              </w:rPr>
            </w:pPr>
            <w:r w:rsidRPr="000F2A71">
              <w:rPr>
                <w:rFonts w:cstheme="minorHAnsi"/>
                <w:caps w:val="0"/>
                <w:sz w:val="18"/>
                <w:szCs w:val="18"/>
              </w:rPr>
              <w:t>Paste – warmed slightly</w:t>
            </w:r>
          </w:p>
        </w:tc>
        <w:tc>
          <w:tcPr>
            <w:tcW w:w="0" w:type="auto"/>
          </w:tcPr>
          <w:p w14:paraId="50A64260"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Root paste in cold water, warmed slightly before application</w:t>
            </w:r>
          </w:p>
        </w:tc>
        <w:tc>
          <w:tcPr>
            <w:tcW w:w="0" w:type="auto"/>
          </w:tcPr>
          <w:p w14:paraId="154D3DFC"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Applied</w:t>
            </w:r>
          </w:p>
        </w:tc>
        <w:tc>
          <w:tcPr>
            <w:tcW w:w="0" w:type="auto"/>
          </w:tcPr>
          <w:p w14:paraId="4F4FAF9B"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Body pain</w:t>
            </w:r>
          </w:p>
        </w:tc>
        <w:tc>
          <w:tcPr>
            <w:tcW w:w="0" w:type="auto"/>
          </w:tcPr>
          <w:p w14:paraId="002DA8D9"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India</w:t>
            </w:r>
          </w:p>
        </w:tc>
        <w:tc>
          <w:tcPr>
            <w:tcW w:w="0" w:type="auto"/>
          </w:tcPr>
          <w:p w14:paraId="72B335E4" w14:textId="02E11708" w:rsidR="008317EA" w:rsidRPr="000F2A71" w:rsidRDefault="00FF7B24"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fldChar w:fldCharType="begin"/>
            </w:r>
            <w:r w:rsidR="000F2A71">
              <w:rPr>
                <w:rFonts w:cstheme="minorHAnsi"/>
                <w:sz w:val="18"/>
                <w:szCs w:val="18"/>
              </w:rPr>
              <w:instrText xml:space="preserve"> ADDIN EN.CITE &lt;EndNote&gt;&lt;Cite&gt;&lt;Author&gt;Pal&lt;/Author&gt;&lt;Year&gt;1976&lt;/Year&gt;&lt;RecNum&gt;182&lt;/RecNum&gt;&lt;DisplayText&gt;[18]&lt;/DisplayText&gt;&lt;record&gt;&lt;rec-number&gt;182&lt;/rec-number&gt;&lt;foreign-keys&gt;&lt;key app="EN" db-id="wrtztdfpodtfwmew9rava2eoeztpef9wz2ts" timestamp="1504131546"&gt;182&lt;/key&gt;&lt;/foreign-keys&gt;&lt;ref-type name="Journal Article"&gt;17&lt;/ref-type&gt;&lt;contributors&gt;&lt;authors&gt;&lt;author&gt;Pal, D.C.&lt;/author&gt;&lt;author&gt;Srivastava, J.N.&lt;/author&gt;&lt;/authors&gt;&lt;/contributors&gt;&lt;titles&gt;&lt;title&gt;Preliminary notes on ethnobotany of Singhbhum District, Bihar&lt;/title&gt;&lt;secondary-title&gt;Bulletin of the Botanical Survey of India&lt;/secondary-title&gt;&lt;/titles&gt;&lt;pages&gt;247-250&lt;/pages&gt;&lt;volume&gt;18&lt;/volume&gt;&lt;number&gt;1-4&lt;/number&gt;&lt;dates&gt;&lt;year&gt;1976&lt;/year&gt;&lt;/dates&gt;&lt;urls&gt;&lt;/urls&gt;&lt;/record&gt;&lt;/Cite&gt;&lt;/EndNote&gt;</w:instrText>
            </w:r>
            <w:r w:rsidRPr="000F2A71">
              <w:rPr>
                <w:rFonts w:cstheme="minorHAnsi"/>
                <w:sz w:val="18"/>
                <w:szCs w:val="18"/>
              </w:rPr>
              <w:fldChar w:fldCharType="separate"/>
            </w:r>
            <w:r w:rsidR="000F2A71">
              <w:rPr>
                <w:rFonts w:cstheme="minorHAnsi"/>
                <w:noProof/>
                <w:sz w:val="18"/>
                <w:szCs w:val="18"/>
              </w:rPr>
              <w:t>[18]</w:t>
            </w:r>
            <w:r w:rsidRPr="000F2A71">
              <w:rPr>
                <w:rFonts w:cstheme="minorHAnsi"/>
                <w:sz w:val="18"/>
                <w:szCs w:val="18"/>
              </w:rPr>
              <w:fldChar w:fldCharType="end"/>
            </w:r>
            <w:r w:rsidR="002B105C" w:rsidRPr="000F2A71">
              <w:rPr>
                <w:rFonts w:cstheme="minorHAnsi"/>
                <w:sz w:val="18"/>
                <w:szCs w:val="18"/>
              </w:rPr>
              <w:t xml:space="preserve"> </w:t>
            </w:r>
          </w:p>
        </w:tc>
      </w:tr>
      <w:tr w:rsidR="003F6125" w:rsidRPr="000F2A71" w14:paraId="51F1FB53"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60C1ED8F" w14:textId="77777777" w:rsidR="008317EA" w:rsidRPr="000F2A71" w:rsidRDefault="008317EA" w:rsidP="00565A6D">
            <w:pPr>
              <w:rPr>
                <w:rFonts w:cstheme="minorHAnsi"/>
                <w:sz w:val="18"/>
                <w:szCs w:val="18"/>
              </w:rPr>
            </w:pPr>
            <w:r w:rsidRPr="000F2A71">
              <w:rPr>
                <w:rFonts w:cstheme="minorHAnsi"/>
                <w:caps w:val="0"/>
                <w:sz w:val="18"/>
                <w:szCs w:val="18"/>
              </w:rPr>
              <w:t>Paste</w:t>
            </w:r>
          </w:p>
        </w:tc>
        <w:tc>
          <w:tcPr>
            <w:tcW w:w="0" w:type="auto"/>
          </w:tcPr>
          <w:p w14:paraId="0AC37001"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Root Paste with cold water</w:t>
            </w:r>
          </w:p>
        </w:tc>
        <w:tc>
          <w:tcPr>
            <w:tcW w:w="0" w:type="auto"/>
          </w:tcPr>
          <w:p w14:paraId="06AC7CCE"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Unclear</w:t>
            </w:r>
          </w:p>
        </w:tc>
        <w:tc>
          <w:tcPr>
            <w:tcW w:w="0" w:type="auto"/>
          </w:tcPr>
          <w:p w14:paraId="223CA548"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Fever</w:t>
            </w:r>
          </w:p>
        </w:tc>
        <w:tc>
          <w:tcPr>
            <w:tcW w:w="0" w:type="auto"/>
          </w:tcPr>
          <w:p w14:paraId="35926185"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India</w:t>
            </w:r>
          </w:p>
        </w:tc>
        <w:tc>
          <w:tcPr>
            <w:tcW w:w="0" w:type="auto"/>
          </w:tcPr>
          <w:p w14:paraId="4BB3F605" w14:textId="0480AF14"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sz w:val="18"/>
                <w:szCs w:val="18"/>
              </w:rPr>
              <w:fldChar w:fldCharType="begin"/>
            </w:r>
            <w:r w:rsidR="000F2A71">
              <w:rPr>
                <w:rFonts w:cstheme="minorHAnsi"/>
                <w:sz w:val="18"/>
                <w:szCs w:val="18"/>
              </w:rPr>
              <w:instrText xml:space="preserve"> ADDIN EN.CITE &lt;EndNote&gt;&lt;Cite&gt;&lt;Author&gt;Pal&lt;/Author&gt;&lt;Year&gt;1976&lt;/Year&gt;&lt;RecNum&gt;182&lt;/RecNum&gt;&lt;DisplayText&gt;[18]&lt;/DisplayText&gt;&lt;record&gt;&lt;rec-number&gt;182&lt;/rec-number&gt;&lt;foreign-keys&gt;&lt;key app="EN" db-id="wrtztdfpodtfwmew9rava2eoeztpef9wz2ts" timestamp="1504131546"&gt;182&lt;/key&gt;&lt;/foreign-keys&gt;&lt;ref-type name="Journal Article"&gt;17&lt;/ref-type&gt;&lt;contributors&gt;&lt;authors&gt;&lt;author&gt;Pal, D.C.&lt;/author&gt;&lt;author&gt;Srivastava, J.N.&lt;/author&gt;&lt;/authors&gt;&lt;/contributors&gt;&lt;titles&gt;&lt;title&gt;Preliminary notes on ethnobotany of Singhbhum District, Bihar&lt;/title&gt;&lt;secondary-title&gt;Bulletin of the Botanical Survey of India&lt;/secondary-title&gt;&lt;/titles&gt;&lt;pages&gt;247-250&lt;/pages&gt;&lt;volume&gt;18&lt;/volume&gt;&lt;number&gt;1-4&lt;/number&gt;&lt;dates&gt;&lt;year&gt;1976&lt;/year&gt;&lt;/dates&gt;&lt;urls&gt;&lt;/urls&gt;&lt;/record&gt;&lt;/Cite&gt;&lt;/EndNote&gt;</w:instrText>
            </w:r>
            <w:r w:rsidRPr="000F2A71">
              <w:rPr>
                <w:rFonts w:cstheme="minorHAnsi"/>
                <w:sz w:val="18"/>
                <w:szCs w:val="18"/>
              </w:rPr>
              <w:fldChar w:fldCharType="separate"/>
            </w:r>
            <w:r w:rsidR="000F2A71">
              <w:rPr>
                <w:rFonts w:cstheme="minorHAnsi"/>
                <w:noProof/>
                <w:sz w:val="18"/>
                <w:szCs w:val="18"/>
              </w:rPr>
              <w:t>[18]</w:t>
            </w:r>
            <w:r w:rsidRPr="000F2A71">
              <w:rPr>
                <w:rFonts w:cstheme="minorHAnsi"/>
                <w:sz w:val="18"/>
                <w:szCs w:val="18"/>
              </w:rPr>
              <w:fldChar w:fldCharType="end"/>
            </w:r>
          </w:p>
        </w:tc>
      </w:tr>
      <w:tr w:rsidR="00F870C0" w:rsidRPr="000F2A71" w14:paraId="41FE188B"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4B43935E" w14:textId="77777777" w:rsidR="008317EA" w:rsidRPr="000F2A71" w:rsidRDefault="008317EA" w:rsidP="00565A6D">
            <w:pPr>
              <w:rPr>
                <w:rFonts w:cstheme="minorHAnsi"/>
                <w:sz w:val="18"/>
                <w:szCs w:val="18"/>
              </w:rPr>
            </w:pPr>
            <w:r w:rsidRPr="000F2A71">
              <w:rPr>
                <w:rFonts w:cstheme="minorHAnsi"/>
                <w:caps w:val="0"/>
                <w:sz w:val="18"/>
                <w:szCs w:val="18"/>
              </w:rPr>
              <w:t>Paste</w:t>
            </w:r>
          </w:p>
        </w:tc>
        <w:tc>
          <w:tcPr>
            <w:tcW w:w="0" w:type="auto"/>
          </w:tcPr>
          <w:p w14:paraId="7A794C6B"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Paste of the root is given orally</w:t>
            </w:r>
          </w:p>
        </w:tc>
        <w:tc>
          <w:tcPr>
            <w:tcW w:w="0" w:type="auto"/>
          </w:tcPr>
          <w:p w14:paraId="1A75ABD2"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2F4D5003"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Fever of long duration</w:t>
            </w:r>
          </w:p>
        </w:tc>
        <w:tc>
          <w:tcPr>
            <w:tcW w:w="0" w:type="auto"/>
          </w:tcPr>
          <w:p w14:paraId="4D33E91C"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India</w:t>
            </w:r>
          </w:p>
        </w:tc>
        <w:tc>
          <w:tcPr>
            <w:tcW w:w="0" w:type="auto"/>
          </w:tcPr>
          <w:p w14:paraId="5B82BF9F" w14:textId="5166D885"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&lt;EndNote&gt;&lt;Cite&gt;&lt;Author&gt;Singh&lt;/Author&gt;&lt;Year&gt;1994&lt;/Year&gt;&lt;RecNum&gt;493&lt;/RecNum&gt;&lt;DisplayText&gt;[19]&lt;/DisplayText&gt;&lt;record&gt;&lt;rec-number&gt;493&lt;/rec-number&gt;&lt;foreign-keys&gt;&lt;key app="EN" db-id="wrtztdfpodtfwmew9rava2eoeztpef9wz2ts" timestamp="1562064513"&gt;493&lt;/key&gt;&lt;/foreign-keys&gt;&lt;ref-type name="Journal Article"&gt;17&lt;/ref-type&gt;&lt;contributors&gt;&lt;authors&gt;&lt;author&gt;Singh, V.K. &lt;/author&gt;&lt;author&gt;Anwar Ali, Z.&lt;/author&gt;&lt;/authors&gt;&lt;/contributors&gt;&lt;titles&gt;&lt;title&gt;Folk medicines in primary health care: common plants used for the treatment of fevers in India&lt;/title&gt;&lt;secondary-title&gt;Fitoterapia&lt;/secondary-title&gt;&lt;/titles&gt;&lt;periodical&gt;&lt;full-title&gt;Fitoterapia&lt;/full-title&gt;&lt;abbr-1&gt;Fitoterapia&lt;/abbr-1&gt;&lt;abbr-2&gt;Fitoterapia&lt;/abbr-2&gt;&lt;/periodical&gt;&lt;pages&gt;68-74&lt;/pages&gt;&lt;volume&gt;65&lt;/volume&gt;&lt;number&gt;1&lt;/number&gt;&lt;dates&gt;&lt;year&gt;1994&lt;/year&gt;&lt;/dates&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[19]</w:t>
            </w:r>
            <w:r w:rsidRPr="000F2A71">
              <w:rPr>
                <w:rFonts w:cstheme="minorHAnsi"/>
                <w:color w:val="000000"/>
                <w:sz w:val="18"/>
                <w:szCs w:val="18"/>
              </w:rPr>
              <w:fldChar w:fldCharType="end"/>
            </w:r>
          </w:p>
        </w:tc>
      </w:tr>
      <w:tr w:rsidR="003F6125" w:rsidRPr="000F2A71" w14:paraId="4ED64BD8"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4C0067E8" w14:textId="77777777" w:rsidR="008317EA" w:rsidRPr="000F2A71" w:rsidRDefault="008317EA" w:rsidP="00565A6D">
            <w:pPr>
              <w:rPr>
                <w:rFonts w:cstheme="minorHAnsi"/>
                <w:sz w:val="18"/>
                <w:szCs w:val="18"/>
              </w:rPr>
            </w:pPr>
            <w:r w:rsidRPr="000F2A71">
              <w:rPr>
                <w:rFonts w:cstheme="minorHAnsi"/>
                <w:caps w:val="0"/>
                <w:sz w:val="18"/>
                <w:szCs w:val="18"/>
              </w:rPr>
              <w:t>Paste – with pepper and sugar</w:t>
            </w:r>
          </w:p>
        </w:tc>
        <w:tc>
          <w:tcPr>
            <w:tcW w:w="0" w:type="auto"/>
          </w:tcPr>
          <w:p w14:paraId="469F2033"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Rootbark paste with powder of black pepper and ‘</w:t>
            </w:r>
            <w:proofErr w:type="spellStart"/>
            <w:r w:rsidRPr="000F2A71">
              <w:rPr>
                <w:rFonts w:cstheme="minorHAnsi"/>
                <w:color w:val="000000"/>
                <w:sz w:val="18"/>
                <w:szCs w:val="18"/>
              </w:rPr>
              <w:t>gur</w:t>
            </w:r>
            <w:proofErr w:type="spellEnd"/>
            <w:r w:rsidRPr="000F2A71">
              <w:rPr>
                <w:rFonts w:cstheme="minorHAnsi"/>
                <w:color w:val="000000"/>
                <w:sz w:val="18"/>
                <w:szCs w:val="18"/>
              </w:rPr>
              <w:t>’ (solidified sugar cane juice) given.</w:t>
            </w:r>
          </w:p>
        </w:tc>
        <w:tc>
          <w:tcPr>
            <w:tcW w:w="0" w:type="auto"/>
          </w:tcPr>
          <w:p w14:paraId="61A31419"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4846FF8A"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Fever of long duration</w:t>
            </w:r>
          </w:p>
        </w:tc>
        <w:tc>
          <w:tcPr>
            <w:tcW w:w="0" w:type="auto"/>
          </w:tcPr>
          <w:p w14:paraId="59B957A8"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India</w:t>
            </w:r>
          </w:p>
        </w:tc>
        <w:tc>
          <w:tcPr>
            <w:tcW w:w="0" w:type="auto"/>
          </w:tcPr>
          <w:p w14:paraId="3664A9E3" w14:textId="11850610"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&lt;EndNote&gt;&lt;Cite&gt;&lt;Author&gt;Singh&lt;/Author&gt;&lt;Year&gt;1997&lt;/Year&gt;&lt;RecNum&gt;478&lt;/RecNum&gt;&lt;DisplayText&gt;[20]&lt;/DisplayText&gt;&lt;record&gt;&lt;rec-number&gt;478&lt;/rec-number&gt;&lt;foreign-keys&gt;&lt;key app="EN" db-id="wrtztdfpodtfwmew9rava2eoeztpef9wz2ts" timestamp="1561536012"&gt;478&lt;/key&gt;&lt;/foreign-keys&gt;&lt;ref-type name="Journal Article"&gt;17&lt;/ref-type&gt;&lt;contributors&gt;&lt;authors&gt;&lt;author&gt;Singh, V. K.&lt;/author&gt;&lt;author&gt;Anwar Ali, Zaheer&lt;/author&gt;&lt;author&gt;Siddiqui, M. K.&lt;/author&gt;&lt;/authors&gt;&lt;/contributors&gt;&lt;titles&gt;&lt;title&gt;Medicinal Plants Used by the Forest Ethnics of Gorakhpur District (Uttar Pradesh), India&lt;/title&gt;&lt;secondary-title&gt;International Journal of Pharmacognosy&lt;/secondary-title&gt;&lt;/titles&gt;&lt;periodical&gt;&lt;full-title&gt;International Journal of Pharmacognosy&lt;/full-title&gt;&lt;abbr-1&gt;Int. J. Pharm.&lt;/abbr-1&gt;&lt;abbr-2&gt;Int J Pharm&lt;/abbr-2&gt;&lt;/periodical&gt;&lt;pages&gt;194-206&lt;/pages&gt;&lt;volume&gt;35&lt;/volume&gt;&lt;number&gt;3&lt;/number&gt;&lt;dates&gt;&lt;year&gt;1997&lt;/year&gt;&lt;pub-dates&gt;&lt;date&gt;1997/01/01&lt;/date&gt;&lt;/pub-dates&gt;&lt;/dates&gt;&lt;publisher&gt;Taylor &amp;amp; Francis&lt;/publisher&gt;&lt;isbn&gt;0925-1618&lt;/isbn&gt;&lt;urls&gt;&lt;related-urls&gt;&lt;url&gt;https://doi.org/10.1076/phbi.35.3.194.13298&lt;/url&gt;&lt;/related-urls&gt;&lt;/urls&gt;&lt;electronic-resource-num&gt;10.1076/phbi.35.3.194.13298&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[20]</w:t>
            </w:r>
            <w:r w:rsidRPr="000F2A71">
              <w:rPr>
                <w:rFonts w:cstheme="minorHAnsi"/>
                <w:color w:val="000000"/>
                <w:sz w:val="18"/>
                <w:szCs w:val="18"/>
              </w:rPr>
              <w:fldChar w:fldCharType="end"/>
            </w:r>
          </w:p>
        </w:tc>
      </w:tr>
      <w:tr w:rsidR="00F870C0" w:rsidRPr="000F2A71" w14:paraId="7D141D4C"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0E288A45" w14:textId="77777777" w:rsidR="008317EA" w:rsidRPr="000F2A71" w:rsidRDefault="008317EA" w:rsidP="00565A6D">
            <w:pPr>
              <w:rPr>
                <w:rFonts w:cstheme="minorHAnsi"/>
                <w:sz w:val="18"/>
                <w:szCs w:val="18"/>
              </w:rPr>
            </w:pPr>
            <w:r w:rsidRPr="000F2A71">
              <w:rPr>
                <w:rFonts w:cstheme="minorHAnsi"/>
                <w:caps w:val="0"/>
                <w:sz w:val="18"/>
                <w:szCs w:val="18"/>
              </w:rPr>
              <w:t>Macerate</w:t>
            </w:r>
          </w:p>
        </w:tc>
        <w:tc>
          <w:tcPr>
            <w:tcW w:w="0" w:type="auto"/>
          </w:tcPr>
          <w:p w14:paraId="444D22A7"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Infusion or maceration in water, taken orally</w:t>
            </w:r>
          </w:p>
        </w:tc>
        <w:tc>
          <w:tcPr>
            <w:tcW w:w="0" w:type="auto"/>
          </w:tcPr>
          <w:p w14:paraId="5E37333D"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06B58B72"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Gland inflammation</w:t>
            </w:r>
          </w:p>
        </w:tc>
        <w:tc>
          <w:tcPr>
            <w:tcW w:w="0" w:type="auto"/>
          </w:tcPr>
          <w:p w14:paraId="64328C78"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Angola</w:t>
            </w:r>
          </w:p>
        </w:tc>
        <w:tc>
          <w:tcPr>
            <w:tcW w:w="0" w:type="auto"/>
          </w:tcPr>
          <w:p w14:paraId="0243C61E" w14:textId="36921244"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&lt;EndNote&gt;&lt;Cite&gt;&lt;Author&gt;Bossard&lt;/Author&gt;&lt;Year&gt;1996&lt;/Year&gt;&lt;RecNum&gt;701&lt;/RecNum&gt;&lt;DisplayText&gt;[21]&lt;/DisplayText&gt;&lt;record&gt;&lt;rec-number&gt;701&lt;/rec-number&gt;&lt;foreign-keys&gt;&lt;key app="EN" db-id="wrtztdfpodtfwmew9rava2eoeztpef9wz2ts" timestamp="1569950330"&gt;701&lt;/key&gt;&lt;/foreign-keys&gt;&lt;ref-type name="Book"&gt;6&lt;/ref-type&gt;&lt;contributors&gt;&lt;authors&gt;&lt;author&gt;Bossard, Eric&lt;/author&gt;&lt;/authors&gt;&lt;/contributors&gt;&lt;titles&gt;&lt;title&gt;La Medecine Traditionnelle au Centre et a l&amp;apos;Ouest de l&amp;apos;Angola&lt;/title&gt;&lt;/titles&gt;&lt;pages&gt;531&lt;/pages&gt;&lt;dates&gt;&lt;year&gt;1996&lt;/year&gt;&lt;/dates&gt;&lt;pub-location&gt;Lisboa&lt;/pub-location&gt;&lt;publisher&gt;Ministério da Ciência e da Tecnologia. Instituto de Investigação Científica Tropical&lt;/publisher&gt;&lt;isbn&gt;9726728584&lt;/isbn&gt;&lt;urls&gt;&lt;related-urls&gt;&lt;url&gt;http://lib.ugent.be/catalog/rug01:002490686&lt;/url&gt;&lt;/related-urls&gt;&lt;/urls&gt;&lt;language&gt;fre&lt;/language&gt;&lt;/record&gt;&lt;/Cite&gt;&lt;/EndNote&gt;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[21]</w:t>
            </w:r>
            <w:r w:rsidRPr="000F2A71">
              <w:rPr>
                <w:rFonts w:cstheme="minorHAnsi"/>
                <w:color w:val="000000"/>
                <w:sz w:val="18"/>
                <w:szCs w:val="18"/>
              </w:rPr>
              <w:fldChar w:fldCharType="end"/>
            </w:r>
          </w:p>
        </w:tc>
      </w:tr>
      <w:tr w:rsidR="003F6125" w:rsidRPr="000F2A71" w14:paraId="2765C282"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07B4F9DB" w14:textId="77777777" w:rsidR="008317EA" w:rsidRPr="000F2A71" w:rsidRDefault="008317EA" w:rsidP="00565A6D">
            <w:pPr>
              <w:rPr>
                <w:rFonts w:cstheme="minorHAnsi"/>
                <w:sz w:val="18"/>
                <w:szCs w:val="18"/>
              </w:rPr>
            </w:pPr>
            <w:r w:rsidRPr="000F2A71">
              <w:rPr>
                <w:rFonts w:cstheme="minorHAnsi"/>
                <w:caps w:val="0"/>
                <w:sz w:val="18"/>
                <w:szCs w:val="18"/>
              </w:rPr>
              <w:t>Paste – warmed slightly</w:t>
            </w:r>
          </w:p>
        </w:tc>
        <w:tc>
          <w:tcPr>
            <w:tcW w:w="0" w:type="auto"/>
          </w:tcPr>
          <w:p w14:paraId="44E1F9BC"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Root paste in cold water, warmed slightly before application</w:t>
            </w:r>
          </w:p>
        </w:tc>
        <w:tc>
          <w:tcPr>
            <w:tcW w:w="0" w:type="auto"/>
          </w:tcPr>
          <w:p w14:paraId="2C367D76"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Applied</w:t>
            </w:r>
          </w:p>
        </w:tc>
        <w:tc>
          <w:tcPr>
            <w:tcW w:w="0" w:type="auto"/>
          </w:tcPr>
          <w:p w14:paraId="4177DB61"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Inflammation</w:t>
            </w:r>
          </w:p>
        </w:tc>
        <w:tc>
          <w:tcPr>
            <w:tcW w:w="0" w:type="auto"/>
          </w:tcPr>
          <w:p w14:paraId="4B87B192"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India</w:t>
            </w:r>
          </w:p>
        </w:tc>
        <w:tc>
          <w:tcPr>
            <w:tcW w:w="0" w:type="auto"/>
          </w:tcPr>
          <w:p w14:paraId="2FB3FFB6" w14:textId="7C36F966"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sz w:val="18"/>
                <w:szCs w:val="18"/>
              </w:rPr>
              <w:fldChar w:fldCharType="begin"/>
            </w:r>
            <w:r w:rsidR="000F2A71">
              <w:rPr>
                <w:rFonts w:cstheme="minorHAnsi"/>
                <w:sz w:val="18"/>
                <w:szCs w:val="18"/>
              </w:rPr>
              <w:instrText xml:space="preserve"> ADDIN EN.CITE &lt;EndNote&gt;&lt;Cite&gt;&lt;Author&gt;Pal&lt;/Author&gt;&lt;Year&gt;1976&lt;/Year&gt;&lt;RecNum&gt;182&lt;/RecNum&gt;&lt;DisplayText&gt;[18]&lt;/DisplayText&gt;&lt;record&gt;&lt;rec-number&gt;182&lt;/rec-number&gt;&lt;foreign-keys&gt;&lt;key app="EN" db-id="wrtztdfpodtfwmew9rava2eoeztpef9wz2ts" timestamp="1504131546"&gt;182&lt;/key&gt;&lt;/foreign-keys&gt;&lt;ref-type name="Journal Article"&gt;17&lt;/ref-type&gt;&lt;contributors&gt;&lt;authors&gt;&lt;author&gt;Pal, D.C.&lt;/author&gt;&lt;author&gt;Srivastava, J.N.&lt;/author&gt;&lt;/authors&gt;&lt;/contributors&gt;&lt;titles&gt;&lt;title&gt;Preliminary notes on ethnobotany of Singhbhum District, Bihar&lt;/title&gt;&lt;secondary-title&gt;Bulletin of the Botanical Survey of India&lt;/secondary-title&gt;&lt;/titles&gt;&lt;pages&gt;247-250&lt;/pages&gt;&lt;volume&gt;18&lt;/volume&gt;&lt;number&gt;1-4&lt;/number&gt;&lt;dates&gt;&lt;year&gt;1976&lt;/year&gt;&lt;/dates&gt;&lt;urls&gt;&lt;/urls&gt;&lt;/record&gt;&lt;/Cite&gt;&lt;/EndNote&gt;</w:instrText>
            </w:r>
            <w:r w:rsidRPr="000F2A71">
              <w:rPr>
                <w:rFonts w:cstheme="minorHAnsi"/>
                <w:sz w:val="18"/>
                <w:szCs w:val="18"/>
              </w:rPr>
              <w:fldChar w:fldCharType="separate"/>
            </w:r>
            <w:r w:rsidR="000F2A71">
              <w:rPr>
                <w:rFonts w:cstheme="minorHAnsi"/>
                <w:noProof/>
                <w:sz w:val="18"/>
                <w:szCs w:val="18"/>
              </w:rPr>
              <w:t>[18]</w:t>
            </w:r>
            <w:r w:rsidRPr="000F2A71">
              <w:rPr>
                <w:rFonts w:cstheme="minorHAnsi"/>
                <w:sz w:val="18"/>
                <w:szCs w:val="18"/>
              </w:rPr>
              <w:fldChar w:fldCharType="end"/>
            </w:r>
          </w:p>
        </w:tc>
      </w:tr>
      <w:tr w:rsidR="00F870C0" w:rsidRPr="000F2A71" w14:paraId="7188B5B7"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05E3C375" w14:textId="77777777" w:rsidR="008317EA" w:rsidRPr="000F2A71" w:rsidRDefault="008317EA" w:rsidP="00565A6D">
            <w:pPr>
              <w:rPr>
                <w:rFonts w:cstheme="minorHAnsi"/>
                <w:sz w:val="18"/>
                <w:szCs w:val="18"/>
              </w:rPr>
            </w:pPr>
            <w:r w:rsidRPr="000F2A71">
              <w:rPr>
                <w:rFonts w:cstheme="minorHAnsi"/>
                <w:caps w:val="0"/>
                <w:sz w:val="18"/>
                <w:szCs w:val="18"/>
              </w:rPr>
              <w:t>Crush with water</w:t>
            </w:r>
          </w:p>
        </w:tc>
        <w:tc>
          <w:tcPr>
            <w:tcW w:w="0" w:type="auto"/>
          </w:tcPr>
          <w:p w14:paraId="0DCE04E6"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Root crushed, mixed with water and taken just before delivery</w:t>
            </w:r>
          </w:p>
        </w:tc>
        <w:tc>
          <w:tcPr>
            <w:tcW w:w="0" w:type="auto"/>
          </w:tcPr>
          <w:p w14:paraId="339E912B"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6533FF80"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Shorten childbirth</w:t>
            </w:r>
          </w:p>
        </w:tc>
        <w:tc>
          <w:tcPr>
            <w:tcW w:w="0" w:type="auto"/>
          </w:tcPr>
          <w:p w14:paraId="55F6A13E"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7194B8F6" w14:textId="6519EA4F"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&lt;EndNote&gt;&lt;Cite&gt;&lt;Author&gt;Abbink&lt;/Author&gt;&lt;Year&gt;1995&lt;/Year&gt;&lt;RecNum&gt;1423&lt;/RecNum&gt;&lt;DisplayText&gt;[22]&lt;/DisplayText&gt;&lt;record&gt;&lt;rec-number&gt;1423&lt;/rec-number&gt;&lt;foreign-keys&gt;&lt;key app="EN" db-id="wrtztdfpodtfwmew9rava2eoeztpef9wz2ts" timestamp="1613384559"&gt;1423&lt;/key&gt;&lt;/foreign-keys&gt;&lt;ref-type name="Journal Article"&gt;17&lt;/ref-type&gt;&lt;contributors&gt;&lt;authors&gt;&lt;author&gt;Abbink, J.&lt;/author&gt;&lt;/authors&gt;&lt;/contributors&gt;&lt;titles&gt;&lt;title&gt;Medicinal and ritual plants of the Ethiopian southwest: an account of recent research &lt;/title&gt;&lt;secondary-title&gt;Indigenous Knowledge and Development Monitor&lt;/secondary-title&gt;&lt;/titles&gt;&lt;periodical&gt;&lt;full-title&gt;Indigenous Knowledge and Development Monitor&lt;/full-title&gt;&lt;abbr-1&gt;Indig. Knowl. Dev. Mon.&lt;/abbr-1&gt;&lt;/periodical&gt;&lt;pages&gt;6-8&lt;/pages&gt;&lt;volume&gt;3&lt;/volume&gt;&lt;number&gt;2&lt;/number&gt;&lt;dates&gt;&lt;year&gt;1995&lt;/year&gt;&lt;/dates&gt;&lt;urls&gt;&lt;related-urls&gt;&lt;url&gt;http://www.ethnopharmacologia.org/prelude/pdf/bibio-ha-37-abbink.pdf&lt;/url&gt;&lt;/related-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[22]</w:t>
            </w:r>
            <w:r w:rsidRPr="000F2A71">
              <w:rPr>
                <w:rFonts w:cstheme="minorHAnsi"/>
                <w:color w:val="000000"/>
                <w:sz w:val="18"/>
                <w:szCs w:val="18"/>
              </w:rPr>
              <w:fldChar w:fldCharType="end"/>
            </w:r>
          </w:p>
        </w:tc>
      </w:tr>
      <w:tr w:rsidR="003F6125" w:rsidRPr="000F2A71" w14:paraId="4F681192"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24B03387" w14:textId="77777777" w:rsidR="008317EA" w:rsidRPr="000F2A71" w:rsidRDefault="008317EA" w:rsidP="00565A6D">
            <w:pPr>
              <w:rPr>
                <w:rFonts w:cstheme="minorHAnsi"/>
                <w:sz w:val="18"/>
                <w:szCs w:val="18"/>
              </w:rPr>
            </w:pPr>
            <w:r w:rsidRPr="000F2A71">
              <w:rPr>
                <w:rFonts w:cstheme="minorHAnsi"/>
                <w:caps w:val="0"/>
                <w:sz w:val="18"/>
                <w:szCs w:val="18"/>
              </w:rPr>
              <w:t>Crush with water</w:t>
            </w:r>
          </w:p>
        </w:tc>
        <w:tc>
          <w:tcPr>
            <w:tcW w:w="0" w:type="auto"/>
          </w:tcPr>
          <w:p w14:paraId="16B59A3D"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Fresh root crushed, squeezed with water and one cup is taken</w:t>
            </w:r>
          </w:p>
        </w:tc>
        <w:tc>
          <w:tcPr>
            <w:tcW w:w="0" w:type="auto"/>
          </w:tcPr>
          <w:p w14:paraId="4FEAC19E"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7C12B1B9"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Evil eye</w:t>
            </w:r>
          </w:p>
        </w:tc>
        <w:tc>
          <w:tcPr>
            <w:tcW w:w="0" w:type="auto"/>
          </w:tcPr>
          <w:p w14:paraId="47BDFE3D"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5ECF3D1B" w14:textId="20A53DB9"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&lt;EndNote&gt;&lt;Cite&gt;&lt;Author&gt;Mengesha&lt;/Author&gt;&lt;Year&gt;2016&lt;/Year&gt;&lt;RecNum&gt;620&lt;/RecNum&gt;&lt;DisplayText&gt;[23]&lt;/DisplayText&gt;&lt;record&gt;&lt;rec-number&gt;620&lt;/rec-number&gt;&lt;foreign-keys&gt;&lt;key app="EN" db-id="wrtztdfpodtfwmew9rava2eoeztpef9wz2ts" timestamp="1563020434"&gt;620&lt;/key&gt;&lt;/foreign-keys&gt;&lt;ref-type name="Journal Article"&gt;17&lt;/ref-type&gt;&lt;contributors&gt;&lt;authors&gt;&lt;author&gt;Mengesha, Getaneh Gebeyehu&lt;/author&gt;&lt;/authors&gt;&lt;/contributors&gt;&lt;titles&gt;&lt;title&gt;Ethnobotanical survey of medicinal plants used in treating human and livestock health problems in Mandura Woreda of Benishangul Gumuz, Ethiopia&lt;/title&gt;&lt;secondary-title&gt;Advancement in Medicinal Plant Research&lt;/secondary-title&gt;&lt;/titles&gt;&lt;periodical&gt;&lt;full-title&gt;Advancement in Medicinal Plant Research&lt;/full-title&gt;&lt;abbr-1&gt;Adv. Med. Plant Res.&lt;/abbr-1&gt;&lt;/periodical&gt;&lt;pages&gt;11-26&lt;/pages&gt;&lt;volume&gt;4&lt;/volume&gt;&lt;number&gt;1&lt;/number&gt;&lt;dates&gt;&lt;year&gt;2016&lt;/year&gt;&lt;/dates&gt;&lt;isbn&gt;ISSN: 2354-2152&lt;/isbn&gt;&lt;urls&gt;&lt;/urls&gt;&lt;/record&gt;&lt;/Cite&gt;&lt;/EndNote&gt;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[23]</w:t>
            </w:r>
            <w:r w:rsidRPr="000F2A71">
              <w:rPr>
                <w:rFonts w:cstheme="minorHAnsi"/>
                <w:color w:val="000000"/>
                <w:sz w:val="18"/>
                <w:szCs w:val="18"/>
              </w:rPr>
              <w:fldChar w:fldCharType="end"/>
            </w:r>
          </w:p>
        </w:tc>
      </w:tr>
      <w:tr w:rsidR="00F870C0" w:rsidRPr="000F2A71" w14:paraId="1958C42E"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6676E2EE" w14:textId="77777777" w:rsidR="008317EA" w:rsidRPr="000F2A71" w:rsidRDefault="008317EA" w:rsidP="00565A6D">
            <w:pPr>
              <w:rPr>
                <w:rFonts w:cstheme="minorHAnsi"/>
                <w:sz w:val="18"/>
                <w:szCs w:val="18"/>
              </w:rPr>
            </w:pPr>
            <w:r w:rsidRPr="000F2A71">
              <w:rPr>
                <w:rFonts w:cstheme="minorHAnsi"/>
                <w:caps w:val="0"/>
                <w:sz w:val="18"/>
                <w:szCs w:val="18"/>
              </w:rPr>
              <w:t>Grind with water</w:t>
            </w:r>
          </w:p>
        </w:tc>
        <w:tc>
          <w:tcPr>
            <w:tcW w:w="0" w:type="auto"/>
          </w:tcPr>
          <w:p w14:paraId="79ECBCF1"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Grind root, mix with fluid and drink</w:t>
            </w:r>
          </w:p>
        </w:tc>
        <w:tc>
          <w:tcPr>
            <w:tcW w:w="0" w:type="auto"/>
          </w:tcPr>
          <w:p w14:paraId="0A196CC1"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0C6DDDB1"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Evil eye</w:t>
            </w:r>
          </w:p>
        </w:tc>
        <w:tc>
          <w:tcPr>
            <w:tcW w:w="0" w:type="auto"/>
          </w:tcPr>
          <w:p w14:paraId="0B910660"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55AE434D" w14:textId="3B476371"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&lt;EndNote&gt;&lt;Cite&gt;&lt;Author&gt;Abebe&lt;/Author&gt;&lt;Year&gt;1986&lt;/Year&gt;&lt;RecNum&gt;670&lt;/RecNum&gt;&lt;DisplayText&gt;[24]&lt;/DisplayText&gt;&lt;record&gt;&lt;rec-number&gt;670&lt;/rec-number&gt;&lt;foreign-keys&gt;&lt;key app="EN" db-id="wrtztdfpodtfwmew9rava2eoeztpef9wz2ts" timestamp="1563369552"&gt;670&lt;/key&gt;&lt;/foreign-keys&gt;&lt;ref-type name="Journal Article"&gt;17&lt;/ref-type&gt;&lt;contributors&gt;&lt;authors&gt;&lt;author&gt;Abebe, W.&lt;/author&gt;&lt;/authors&gt;&lt;/contributors&gt;&lt;titles&gt;&lt;title&gt;A survey of prescriptions used in traditional medicine in Gondar region, northwestern Ethiopia: general pharmaceutical practice&lt;/title&gt;&lt;secondary-title&gt;Journal of Ethnopharmacology&lt;/secondary-title&gt;&lt;/titles&gt;&lt;periodical&gt;&lt;full-title&gt;Journal of Ethnopharmacology&lt;/full-title&gt;&lt;abbr-1&gt;J. Ethnopharmacol.&lt;/abbr-1&gt;&lt;abbr-2&gt;J Ethnopharmacol&lt;/abbr-2&gt;&lt;/periodical&gt;&lt;pages&gt;147-165&lt;/pages&gt;&lt;volume&gt;18&lt;/volume&gt;&lt;number&gt;2&lt;/number&gt;&lt;keywords&gt;&lt;keyword&gt;Medicine, Traditional*&lt;/keyword&gt;&lt;keyword&gt;Plants, Medicinal*&lt;/keyword&gt;&lt;keyword&gt;Christianity&lt;/keyword&gt;&lt;keyword&gt;Drug Prescriptions&lt;/keyword&gt;&lt;keyword&gt;Ethiopia&lt;/keyword&gt;&lt;keyword&gt;Humans&lt;/keyword&gt;&lt;keyword&gt;Islam&lt;/keyword&gt;&lt;/keywords&gt;&lt;dates&gt;&lt;year&gt;1986&lt;/year&gt;&lt;/dates&gt;&lt;pub-location&gt;Ireland&lt;/pub-location&gt;&lt;publisher&gt;Elsevier Sequoia&lt;/publisher&gt;&lt;isbn&gt;0378-8741&lt;/isbn&gt;&lt;accession-num&gt;3560993&lt;/accession-num&gt;&lt;urls&gt;&lt;related-urls&gt;&lt;url&gt;http://elib.tcd.ie/login?url=http://search.ebscohost.com/login.aspx?direct=true&amp;amp;db=cmedm&amp;amp;AN=3560993&lt;/url&gt;&lt;/related-urls&gt;&lt;/urls&gt;&lt;remote-database-name&gt;cmedm&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[24]</w:t>
            </w:r>
            <w:r w:rsidRPr="000F2A71">
              <w:rPr>
                <w:rFonts w:cstheme="minorHAnsi"/>
                <w:color w:val="000000"/>
                <w:sz w:val="18"/>
                <w:szCs w:val="18"/>
              </w:rPr>
              <w:fldChar w:fldCharType="end"/>
            </w:r>
          </w:p>
        </w:tc>
      </w:tr>
      <w:tr w:rsidR="003F6125" w:rsidRPr="000F2A71" w14:paraId="5B8EDBEC"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7D6ADF11" w14:textId="77777777" w:rsidR="008317EA" w:rsidRPr="000F2A71" w:rsidRDefault="008317EA" w:rsidP="00565A6D">
            <w:pPr>
              <w:rPr>
                <w:rFonts w:cstheme="minorHAnsi"/>
                <w:sz w:val="18"/>
                <w:szCs w:val="18"/>
              </w:rPr>
            </w:pPr>
            <w:r w:rsidRPr="000F2A71">
              <w:rPr>
                <w:rFonts w:cstheme="minorHAnsi"/>
                <w:caps w:val="0"/>
                <w:sz w:val="18"/>
                <w:szCs w:val="18"/>
              </w:rPr>
              <w:t>Grind and soak</w:t>
            </w:r>
          </w:p>
        </w:tc>
        <w:tc>
          <w:tcPr>
            <w:tcW w:w="0" w:type="auto"/>
          </w:tcPr>
          <w:p w14:paraId="07FC7E86"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Root ground up and soaked</w:t>
            </w:r>
          </w:p>
        </w:tc>
        <w:tc>
          <w:tcPr>
            <w:tcW w:w="0" w:type="auto"/>
          </w:tcPr>
          <w:p w14:paraId="7C8E8B28"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Applied</w:t>
            </w:r>
          </w:p>
        </w:tc>
        <w:tc>
          <w:tcPr>
            <w:tcW w:w="0" w:type="auto"/>
          </w:tcPr>
          <w:p w14:paraId="037D6B61"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Skin sores</w:t>
            </w:r>
          </w:p>
        </w:tc>
        <w:tc>
          <w:tcPr>
            <w:tcW w:w="0" w:type="auto"/>
          </w:tcPr>
          <w:p w14:paraId="2B167A04"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Australia</w:t>
            </w:r>
          </w:p>
        </w:tc>
        <w:tc>
          <w:tcPr>
            <w:tcW w:w="0" w:type="auto"/>
          </w:tcPr>
          <w:p w14:paraId="1853A287" w14:textId="45434F53"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&lt;EndNote&gt;&lt;Cite&gt;&lt;Author&gt;McDonald&lt;/Author&gt;&lt;Year&gt;2006&lt;/Year&gt;&lt;RecNum&gt;613&lt;/RecNum&gt;&lt;DisplayText&gt;[25]&lt;/DisplayText&gt;&lt;record&gt;&lt;rec-number&gt;613&lt;/rec-number&gt;&lt;foreign-keys&gt;&lt;key app="EN" db-id="wrtztdfpodtfwmew9rava2eoeztpef9wz2ts" timestamp="1562536739"&gt;613&lt;/key&gt;&lt;/foreign-keys&gt;&lt;ref-type name="Journal Article"&gt;17&lt;/ref-type&gt;&lt;contributors&gt;&lt;authors&gt;&lt;author&gt;McDonald, Heather&lt;/author&gt;&lt;/authors&gt;&lt;/contributors&gt;&lt;titles&gt;&lt;title&gt;East Kimberley concepts of health and illness: a contribution to intercultural health programs in northern Australia&lt;/title&gt;&lt;secondary-title&gt;Australian Aboriginal Studies&lt;/secondary-title&gt;&lt;/titles&gt;&lt;periodical&gt;&lt;full-title&gt;Australian Aboriginal Studies&lt;/full-title&gt;&lt;abbr-1&gt;Aust. Aborig. Stud.&lt;/abbr-1&gt;&lt;abbr-2&gt;Aust Aborig Stud&lt;/abbr-2&gt;&lt;/periodical&gt;&lt;pages&gt;86-97&lt;/pages&gt;&lt;volume&gt;2006&lt;/volume&gt;&lt;number&gt;2&lt;/number&gt;&lt;keywords&gt;&lt;keyword&gt;HEALTH&lt;/keyword&gt;&lt;keyword&gt;DISEASES&lt;/keyword&gt;&lt;keyword&gt;ABORIGINAL Australians&lt;/keyword&gt;&lt;keyword&gt;PHYSIOLOGY&lt;/keyword&gt;&lt;keyword&gt;HEALTH promotion&lt;/keyword&gt;&lt;keyword&gt;KIMBERLEY (W.A.)&lt;/keyword&gt;&lt;keyword&gt;WESTERN Australia&lt;/keyword&gt;&lt;/keywords&gt;&lt;dates&gt;&lt;year&gt;2006&lt;/year&gt;&lt;/dates&gt;&lt;publisher&gt;Aboriginal Studies Press&lt;/publisher&gt;&lt;isbn&gt;07294352&lt;/isbn&gt;&lt;accession-num&gt;25897959&lt;/accession-num&gt;&lt;work-type&gt;Article&lt;/work-type&gt;&lt;urls&gt;&lt;related-urls&gt;&lt;url&gt;http://elib.tcd.ie/login?url=http://search.ebscohost.com/login.aspx?direct=true&amp;amp;db=a9h&amp;amp;AN=25897959&lt;/url&gt;&lt;/related-urls&gt;&lt;/urls&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[25]</w:t>
            </w:r>
            <w:r w:rsidRPr="000F2A71">
              <w:rPr>
                <w:rFonts w:cstheme="minorHAnsi"/>
                <w:color w:val="000000"/>
                <w:sz w:val="18"/>
                <w:szCs w:val="18"/>
              </w:rPr>
              <w:fldChar w:fldCharType="end"/>
            </w:r>
          </w:p>
        </w:tc>
      </w:tr>
      <w:tr w:rsidR="00F870C0" w:rsidRPr="000F2A71" w14:paraId="734095B4"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1297E67F" w14:textId="77777777" w:rsidR="008317EA" w:rsidRPr="000F2A71" w:rsidRDefault="008317EA" w:rsidP="00565A6D">
            <w:pPr>
              <w:rPr>
                <w:rFonts w:cstheme="minorHAnsi"/>
                <w:sz w:val="18"/>
                <w:szCs w:val="18"/>
              </w:rPr>
            </w:pPr>
            <w:r w:rsidRPr="000F2A71">
              <w:rPr>
                <w:rFonts w:cstheme="minorHAnsi"/>
                <w:caps w:val="0"/>
                <w:sz w:val="18"/>
                <w:szCs w:val="18"/>
              </w:rPr>
              <w:t>Paste</w:t>
            </w:r>
          </w:p>
        </w:tc>
        <w:tc>
          <w:tcPr>
            <w:tcW w:w="0" w:type="auto"/>
          </w:tcPr>
          <w:p w14:paraId="68724FFB"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Paste applied</w:t>
            </w:r>
          </w:p>
        </w:tc>
        <w:tc>
          <w:tcPr>
            <w:tcW w:w="0" w:type="auto"/>
          </w:tcPr>
          <w:p w14:paraId="047332B8"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Applied</w:t>
            </w:r>
          </w:p>
        </w:tc>
        <w:tc>
          <w:tcPr>
            <w:tcW w:w="0" w:type="auto"/>
          </w:tcPr>
          <w:p w14:paraId="526D6AD9"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Wound</w:t>
            </w:r>
          </w:p>
        </w:tc>
        <w:tc>
          <w:tcPr>
            <w:tcW w:w="0" w:type="auto"/>
          </w:tcPr>
          <w:p w14:paraId="4EC8153D"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India</w:t>
            </w:r>
          </w:p>
        </w:tc>
        <w:tc>
          <w:tcPr>
            <w:tcW w:w="0" w:type="auto"/>
          </w:tcPr>
          <w:p w14:paraId="6CE39E66" w14:textId="6455770D"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&lt;EndNote&gt;&lt;Cite&gt;&lt;Author&gt;Rao&lt;/Author&gt;&lt;Year&gt;1996&lt;/Year&gt;&lt;RecNum&gt;204&lt;/RecNum&gt;&lt;DisplayText&gt;[26]&lt;/DisplayText&gt;&lt;record&gt;&lt;rec-number&gt;204&lt;/rec-number&gt;&lt;foreign-keys&gt;&lt;key app="EN" db-id="wrtztdfpodtfwmew9rava2eoeztpef9wz2ts" timestamp="1504131552"&gt;204&lt;/key&gt;&lt;/foreign-keys&gt;&lt;ref-type name="Book"&gt;6&lt;/ref-type&gt;&lt;contributors&gt;&lt;authors&gt;&lt;author&gt;Rao, N.R.&lt;/author&gt;&lt;author&gt;Henry, A.N.&lt;/author&gt;&lt;/authors&gt;&lt;/contributors&gt;&lt;titles&gt;&lt;title&gt;The Ethnobotany of Eastern Ghats in Andhra Pradesh, India&lt;/title&gt;&lt;/titles&gt;&lt;pages&gt;259&lt;/pages&gt;&lt;section&gt;52-53&lt;/section&gt;&lt;dates&gt;&lt;year&gt;1996&lt;/year&gt;&lt;/dates&gt;&lt;pub-location&gt;Calcutta&lt;/pub-location&gt;&lt;publisher&gt;Botanical Survey of India&lt;/publisher&gt;&lt;label&gt;Kew trip&lt;/label&gt;&lt;urls&gt;&lt;related-urls&gt;&lt;url&gt;https://books.google.co.in/books?id=BlZ5AAAAMAAJ&lt;/url&gt;&lt;/related-urls&gt;&lt;/urls&gt;&lt;/record&gt;&lt;/Cite&gt;&lt;/EndNote&gt;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[26]</w:t>
            </w:r>
            <w:r w:rsidRPr="000F2A71">
              <w:rPr>
                <w:rFonts w:cstheme="minorHAnsi"/>
                <w:color w:val="000000"/>
                <w:sz w:val="18"/>
                <w:szCs w:val="18"/>
              </w:rPr>
              <w:fldChar w:fldCharType="end"/>
            </w:r>
          </w:p>
        </w:tc>
      </w:tr>
      <w:tr w:rsidR="003F6125" w:rsidRPr="000F2A71" w14:paraId="0700ADE1"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0FBC14E7" w14:textId="77777777" w:rsidR="008317EA" w:rsidRPr="000F2A71" w:rsidRDefault="008317EA" w:rsidP="00565A6D">
            <w:pPr>
              <w:rPr>
                <w:rFonts w:cstheme="minorHAnsi"/>
                <w:sz w:val="18"/>
                <w:szCs w:val="18"/>
              </w:rPr>
            </w:pPr>
            <w:r w:rsidRPr="000F2A71">
              <w:rPr>
                <w:rFonts w:cstheme="minorHAnsi"/>
                <w:caps w:val="0"/>
                <w:sz w:val="18"/>
                <w:szCs w:val="18"/>
              </w:rPr>
              <w:t>Paste – warmed slightly</w:t>
            </w:r>
          </w:p>
        </w:tc>
        <w:tc>
          <w:tcPr>
            <w:tcW w:w="0" w:type="auto"/>
          </w:tcPr>
          <w:p w14:paraId="3D7A94CB"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Root paste in cold water, warmed slightly before application</w:t>
            </w:r>
          </w:p>
        </w:tc>
        <w:tc>
          <w:tcPr>
            <w:tcW w:w="0" w:type="auto"/>
          </w:tcPr>
          <w:p w14:paraId="22AB1666"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Applied</w:t>
            </w:r>
          </w:p>
        </w:tc>
        <w:tc>
          <w:tcPr>
            <w:tcW w:w="0" w:type="auto"/>
          </w:tcPr>
          <w:p w14:paraId="18871B0D"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Wound</w:t>
            </w:r>
          </w:p>
        </w:tc>
        <w:tc>
          <w:tcPr>
            <w:tcW w:w="0" w:type="auto"/>
          </w:tcPr>
          <w:p w14:paraId="459D2E34"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India</w:t>
            </w:r>
          </w:p>
        </w:tc>
        <w:tc>
          <w:tcPr>
            <w:tcW w:w="0" w:type="auto"/>
          </w:tcPr>
          <w:p w14:paraId="3A025842" w14:textId="27FAF15D"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&lt;EndNote&gt;&lt;Cite&gt;&lt;Author&gt;Pal&lt;/Author&gt;&lt;Year&gt;1976&lt;/Year&gt;&lt;RecNum&gt;182&lt;/RecNum&gt;&lt;DisplayText&gt;[18]&lt;/DisplayText&gt;&lt;record&gt;&lt;rec-number&gt;182&lt;/rec-number&gt;&lt;foreign-keys&gt;&lt;key app="EN" db-id="wrtztdfpodtfwmew9rava2eoeztpef9wz2ts" timestamp="1504131546"&gt;182&lt;/key&gt;&lt;/foreign-keys&gt;&lt;ref-type name="Journal Article"&gt;17&lt;/ref-type&gt;&lt;contributors&gt;&lt;authors&gt;&lt;author&gt;Pal, D.C.&lt;/author&gt;&lt;author&gt;Srivastava, J.N.&lt;/author&gt;&lt;/authors&gt;&lt;/contributors&gt;&lt;titles&gt;&lt;title&gt;Preliminary notes on ethnobotany of Singhbhum District, Bihar&lt;/title&gt;&lt;secondary-title&gt;Bulletin of the Botanical Survey of India&lt;/secondary-title&gt;&lt;/titles&gt;&lt;pages&gt;247-250&lt;/pages&gt;&lt;volume&gt;18&lt;/volume&gt;&lt;number&gt;1-4&lt;/number&gt;&lt;dates&gt;&lt;year&gt;1976&lt;/year&gt;&lt;/dates&gt;&lt;urls&gt;&lt;/urls&gt;&lt;/record&gt;&lt;/Cite&gt;&lt;/EndNote&gt;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[18]</w:t>
            </w:r>
            <w:r w:rsidRPr="000F2A71">
              <w:rPr>
                <w:rFonts w:cstheme="minorHAnsi"/>
                <w:color w:val="000000"/>
                <w:sz w:val="18"/>
                <w:szCs w:val="18"/>
              </w:rPr>
              <w:fldChar w:fldCharType="end"/>
            </w:r>
          </w:p>
        </w:tc>
      </w:tr>
      <w:tr w:rsidR="00F870C0" w:rsidRPr="000F2A71" w14:paraId="6A58FD08"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401B324E" w14:textId="77777777" w:rsidR="008317EA" w:rsidRPr="000F2A71" w:rsidRDefault="008317EA" w:rsidP="00565A6D">
            <w:pPr>
              <w:rPr>
                <w:rFonts w:cstheme="minorHAnsi"/>
                <w:sz w:val="18"/>
                <w:szCs w:val="18"/>
              </w:rPr>
            </w:pPr>
            <w:r w:rsidRPr="000F2A71">
              <w:rPr>
                <w:rFonts w:cstheme="minorHAnsi"/>
                <w:caps w:val="0"/>
                <w:sz w:val="18"/>
                <w:szCs w:val="18"/>
              </w:rPr>
              <w:t>Paste</w:t>
            </w:r>
          </w:p>
        </w:tc>
        <w:tc>
          <w:tcPr>
            <w:tcW w:w="0" w:type="auto"/>
          </w:tcPr>
          <w:p w14:paraId="6E65C28F"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Root paste</w:t>
            </w:r>
          </w:p>
        </w:tc>
        <w:tc>
          <w:tcPr>
            <w:tcW w:w="0" w:type="auto"/>
          </w:tcPr>
          <w:p w14:paraId="50E5DB30"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Applied</w:t>
            </w:r>
          </w:p>
        </w:tc>
        <w:tc>
          <w:tcPr>
            <w:tcW w:w="0" w:type="auto"/>
          </w:tcPr>
          <w:p w14:paraId="1D16A85E"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Wound</w:t>
            </w:r>
          </w:p>
        </w:tc>
        <w:tc>
          <w:tcPr>
            <w:tcW w:w="0" w:type="auto"/>
          </w:tcPr>
          <w:p w14:paraId="5628DD10"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India</w:t>
            </w:r>
          </w:p>
        </w:tc>
        <w:tc>
          <w:tcPr>
            <w:tcW w:w="0" w:type="auto"/>
          </w:tcPr>
          <w:p w14:paraId="78B59D1B" w14:textId="42601403"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&lt;EndNote&gt;&lt;Cite&gt;&lt;Author&gt;Rao&lt;/Author&gt;&lt;Year&gt;1996&lt;/Year&gt;&lt;RecNum&gt;204&lt;/RecNum&gt;&lt;DisplayText&gt;[26]&lt;/DisplayText&gt;&lt;record&gt;&lt;rec-number&gt;204&lt;/rec-number&gt;&lt;foreign-keys&gt;&lt;key app="EN" db-id="wrtztdfpodtfwmew9rava2eoeztpef9wz2ts" timestamp="1504131552"&gt;204&lt;/key&gt;&lt;/foreign-keys&gt;&lt;ref-type name="Book"&gt;6&lt;/ref-type&gt;&lt;contributors&gt;&lt;authors&gt;&lt;author&gt;Rao, N.R.&lt;/author&gt;&lt;author&gt;Henry, A.N.&lt;/author&gt;&lt;/authors&gt;&lt;/contributors&gt;&lt;titles&gt;&lt;title&gt;The Ethnobotany of Eastern Ghats in Andhra Pradesh, India&lt;/title&gt;&lt;/titles&gt;&lt;pages&gt;259&lt;/pages&gt;&lt;section&gt;52-53&lt;/section&gt;&lt;dates&gt;&lt;year&gt;1996&lt;/year&gt;&lt;/dates&gt;&lt;pub-location&gt;Calcutta&lt;/pub-location&gt;&lt;publisher&gt;Botanical Survey of India&lt;/publisher&gt;&lt;label&gt;Kew trip&lt;/label&gt;&lt;urls&gt;&lt;related-urls&gt;&lt;url&gt;https://books.google.co.in/books?id=BlZ5AAAAMAAJ&lt;/url&gt;&lt;/related-urls&gt;&lt;/urls&gt;&lt;/record&gt;&lt;/Cite&gt;&lt;/EndNote&gt;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[26]</w:t>
            </w:r>
            <w:r w:rsidRPr="000F2A71">
              <w:rPr>
                <w:rFonts w:cstheme="minorHAnsi"/>
                <w:color w:val="000000"/>
                <w:sz w:val="18"/>
                <w:szCs w:val="18"/>
              </w:rPr>
              <w:fldChar w:fldCharType="end"/>
            </w:r>
          </w:p>
        </w:tc>
      </w:tr>
      <w:tr w:rsidR="003F6125" w:rsidRPr="000F2A71" w14:paraId="6FC121E4"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72F00F38" w14:textId="77777777" w:rsidR="008317EA" w:rsidRPr="000F2A71" w:rsidRDefault="008317EA" w:rsidP="00565A6D">
            <w:pPr>
              <w:rPr>
                <w:rFonts w:cstheme="minorHAnsi"/>
                <w:sz w:val="18"/>
                <w:szCs w:val="18"/>
              </w:rPr>
            </w:pPr>
            <w:r w:rsidRPr="000F2A71">
              <w:rPr>
                <w:rFonts w:cstheme="minorHAnsi"/>
                <w:caps w:val="0"/>
                <w:sz w:val="18"/>
                <w:szCs w:val="18"/>
              </w:rPr>
              <w:t>Macerate</w:t>
            </w:r>
          </w:p>
        </w:tc>
        <w:tc>
          <w:tcPr>
            <w:tcW w:w="0" w:type="auto"/>
          </w:tcPr>
          <w:p w14:paraId="7E84C616"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 xml:space="preserve">Root maceration given orally </w:t>
            </w:r>
          </w:p>
        </w:tc>
        <w:tc>
          <w:tcPr>
            <w:tcW w:w="0" w:type="auto"/>
          </w:tcPr>
          <w:p w14:paraId="46B025D0"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6EA78516"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Skin rashes</w:t>
            </w:r>
          </w:p>
        </w:tc>
        <w:tc>
          <w:tcPr>
            <w:tcW w:w="0" w:type="auto"/>
          </w:tcPr>
          <w:p w14:paraId="217CA178"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Sudan</w:t>
            </w:r>
          </w:p>
        </w:tc>
        <w:tc>
          <w:tcPr>
            <w:tcW w:w="0" w:type="auto"/>
          </w:tcPr>
          <w:p w14:paraId="454B2B18" w14:textId="76C89F50"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&lt;EndNote&gt;&lt;Cite&gt;&lt;Author&gt;Musa&lt;/Author&gt;&lt;Year&gt;2011&lt;/Year&gt;&lt;RecNum&gt;714&lt;/RecNum&gt;&lt;DisplayText&gt;[27]&lt;/DisplayText&gt;&lt;record&gt;&lt;rec-number&gt;714&lt;/rec-number&gt;&lt;foreign-keys&gt;&lt;key app="EN" db-id="wrtztdfpodtfwmew9rava2eoeztpef9wz2ts" timestamp="1570175013"&gt;714&lt;/key&gt;&lt;/foreign-keys&gt;&lt;ref-type name="Journal Article"&gt;17&lt;/ref-type&gt;&lt;contributors&gt;&lt;authors&gt;&lt;author&gt;Musa, Salamatu&lt;/author&gt;&lt;author&gt;Abdelrasool, Fathelrhman&lt;/author&gt;&lt;author&gt;Elsheikh, Elsheikh&lt;/author&gt;&lt;author&gt;Ahmed, Lubna&lt;/author&gt;&lt;author&gt;Latif, Abdel&lt;/author&gt;&lt;author&gt;Mahmoud, Esam&lt;/author&gt;&lt;author&gt;Yagi, Sakina&lt;/author&gt;&lt;/authors&gt;&lt;/contributors&gt;&lt;titles&gt;&lt;title&gt;Ethnobotanical study of medicinal plants in the Blue Nile State, South-Eastern Sudan&lt;/title&gt;&lt;secondary-title&gt;Journal of Medicinal Plants Research&lt;/secondary-title&gt;&lt;/titles&gt;&lt;periodical&gt;&lt;full-title&gt;Journal of Medicinal Plants Research&lt;/full-title&gt;&lt;abbr-1&gt;J. Med. Plants Res.&lt;/abbr-1&gt;&lt;/periodical&gt;&lt;pages&gt;4287-4297&lt;/pages&gt;&lt;volume&gt;5&lt;/volume&gt;&lt;number&gt;17&lt;/number&gt;&lt;dates&gt;&lt;year&gt;2011&lt;/year&gt;&lt;/dates&gt;&lt;urls&gt;&lt;related-urls&gt;&lt;url&gt;http://www.ethnopharmacologia.org/prelude2018/pdf/biblio-hm-52-musa.pdf&lt;/url&gt;&lt;/related-urls&gt;&lt;/urls&gt;&lt;remote-database-name&gt;http://www.academicjournals.org/JMPR&lt;/remote-database-nam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[27]</w:t>
            </w:r>
            <w:r w:rsidRPr="000F2A71">
              <w:rPr>
                <w:rFonts w:cstheme="minorHAnsi"/>
                <w:color w:val="000000"/>
                <w:sz w:val="18"/>
                <w:szCs w:val="18"/>
              </w:rPr>
              <w:fldChar w:fldCharType="end"/>
            </w:r>
          </w:p>
        </w:tc>
      </w:tr>
      <w:tr w:rsidR="00F870C0" w:rsidRPr="000F2A71" w14:paraId="555BE186"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5F3E106D" w14:textId="77777777" w:rsidR="008317EA" w:rsidRPr="000F2A71" w:rsidRDefault="008317EA" w:rsidP="00565A6D">
            <w:pPr>
              <w:rPr>
                <w:rFonts w:cstheme="minorHAnsi"/>
                <w:sz w:val="18"/>
                <w:szCs w:val="18"/>
              </w:rPr>
            </w:pPr>
            <w:r w:rsidRPr="000F2A71">
              <w:rPr>
                <w:rFonts w:cstheme="minorHAnsi"/>
                <w:caps w:val="0"/>
                <w:sz w:val="18"/>
                <w:szCs w:val="18"/>
              </w:rPr>
              <w:t>Grind with water</w:t>
            </w:r>
          </w:p>
        </w:tc>
        <w:tc>
          <w:tcPr>
            <w:tcW w:w="0" w:type="auto"/>
          </w:tcPr>
          <w:p w14:paraId="6B091550"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The bitten limb is shampooed downwards from the heart with the root well ground and mixed with a little water</w:t>
            </w:r>
          </w:p>
        </w:tc>
        <w:tc>
          <w:tcPr>
            <w:tcW w:w="0" w:type="auto"/>
          </w:tcPr>
          <w:p w14:paraId="56839798"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Applied as a wash</w:t>
            </w:r>
          </w:p>
        </w:tc>
        <w:tc>
          <w:tcPr>
            <w:tcW w:w="0" w:type="auto"/>
          </w:tcPr>
          <w:p w14:paraId="115B940A"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Snakebite</w:t>
            </w:r>
          </w:p>
        </w:tc>
        <w:tc>
          <w:tcPr>
            <w:tcW w:w="0" w:type="auto"/>
          </w:tcPr>
          <w:p w14:paraId="337564AA"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India</w:t>
            </w:r>
          </w:p>
        </w:tc>
        <w:tc>
          <w:tcPr>
            <w:tcW w:w="0" w:type="auto"/>
          </w:tcPr>
          <w:p w14:paraId="39A3A0C8" w14:textId="7E05625D"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fldChar w:fldCharType="begin"/>
            </w:r>
            <w:r w:rsidR="000F2A71">
              <w:rPr>
                <w:rFonts w:cstheme="minorHAnsi"/>
                <w:sz w:val="18"/>
                <w:szCs w:val="18"/>
              </w:rPr>
              <w:instrText xml:space="preserve"> ADDIN EN.CITE &lt;EndNote&gt;&lt;Cite&gt;&lt;Author&gt;Kirtikar&lt;/Author&gt;&lt;Year&gt;1984&lt;/Year&gt;&lt;RecNum&gt;49&lt;/RecNum&gt;&lt;DisplayText&gt;[28]&lt;/DisplayText&gt;&lt;record&gt;&lt;rec-number&gt;49&lt;/rec-number&gt;&lt;foreign-keys&gt;&lt;key app="EN" db-id="wrtztdfpodtfwmew9rava2eoeztpef9wz2ts" timestamp="1466951453"&gt;49&lt;/key&gt;&lt;/foreign-keys&gt;&lt;ref-type name="Book"&gt;6&lt;/ref-type&gt;&lt;contributors&gt;&lt;authors&gt;&lt;author&gt;Kirtikar, Kanhoba Ranchoddas&lt;/author&gt;&lt;author&gt;Basu, Baman Das&lt;/author&gt;&lt;author&gt;Blatter, Ethelbert&lt;/author&gt;&lt;/authors&gt;&lt;/contributors&gt;&lt;titles&gt;&lt;title&gt;Indian medicinal plants&lt;/title&gt;&lt;/titles&gt;&lt;pages&gt;1567&lt;/pages&gt;&lt;volume&gt;11&lt;/volume&gt;&lt;num-vols&gt;4 v. (cviii, 2793 p.) : ill., 4 v. of plates (1033 plates) &lt;/num-vols&gt;&lt;edition&gt;2nd ed. / edited, rev., enl., and mostly rewritten by E. Blatter, J.F. Caius, K.S. Mhaskar&lt;/edition&gt;&lt;section&gt;1548-9&lt;/section&gt;&lt;keywords&gt;&lt;keyword&gt;India&lt;/keyword&gt;&lt;keyword&gt;Plants, Medicinal&lt;/keyword&gt;&lt;/keywords&gt;&lt;dates&gt;&lt;year&gt;1984&lt;/year&gt;&lt;/dates&gt;&lt;pub-location&gt;India&lt;/pub-location&gt;&lt;publisher&gt;Dehra Dun, India : Bishen Singh Mahendra Pal Singh, 1980.&lt;/publisher&gt;&lt;urls&gt;&lt;related-urls&gt;&lt;url&gt;https://archive.org/details/IndianMedicinalPlantsVolII&lt;/url&gt;&lt;/related-urls&gt;&lt;/urls&gt;&lt;language&gt;English&lt;/language&gt;&lt;access-date&gt;17 May 2016&lt;/access-date&gt;&lt;/record&gt;&lt;/Cite&gt;&lt;/EndNote&gt;</w:instrText>
            </w:r>
            <w:r w:rsidRPr="000F2A71">
              <w:rPr>
                <w:rFonts w:cstheme="minorHAnsi"/>
                <w:sz w:val="18"/>
                <w:szCs w:val="18"/>
              </w:rPr>
              <w:fldChar w:fldCharType="separate"/>
            </w:r>
            <w:r w:rsidR="000F2A71">
              <w:rPr>
                <w:rFonts w:cstheme="minorHAnsi"/>
                <w:noProof/>
                <w:sz w:val="18"/>
                <w:szCs w:val="18"/>
              </w:rPr>
              <w:t>[28]</w:t>
            </w:r>
            <w:r w:rsidRPr="000F2A71">
              <w:rPr>
                <w:rFonts w:cstheme="minorHAnsi"/>
                <w:sz w:val="18"/>
                <w:szCs w:val="18"/>
              </w:rPr>
              <w:fldChar w:fldCharType="end"/>
            </w:r>
          </w:p>
        </w:tc>
      </w:tr>
      <w:tr w:rsidR="003F6125" w:rsidRPr="000F2A71" w14:paraId="37F9D36C"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40E7B123" w14:textId="77777777" w:rsidR="008317EA" w:rsidRPr="000F2A71" w:rsidRDefault="008317EA" w:rsidP="00565A6D">
            <w:pPr>
              <w:rPr>
                <w:rFonts w:cstheme="minorHAnsi"/>
                <w:sz w:val="18"/>
                <w:szCs w:val="18"/>
              </w:rPr>
            </w:pPr>
            <w:r w:rsidRPr="000F2A71">
              <w:rPr>
                <w:rFonts w:cstheme="minorHAnsi"/>
                <w:caps w:val="0"/>
                <w:sz w:val="18"/>
                <w:szCs w:val="18"/>
              </w:rPr>
              <w:t>Crush</w:t>
            </w:r>
          </w:p>
        </w:tc>
        <w:tc>
          <w:tcPr>
            <w:tcW w:w="0" w:type="auto"/>
          </w:tcPr>
          <w:p w14:paraId="1383754B"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 xml:space="preserve">The bite is washed with crushed fresh root (available in supplementary material) </w:t>
            </w:r>
          </w:p>
        </w:tc>
        <w:tc>
          <w:tcPr>
            <w:tcW w:w="0" w:type="auto"/>
          </w:tcPr>
          <w:p w14:paraId="35376F1A"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Applied as a wash</w:t>
            </w:r>
          </w:p>
        </w:tc>
        <w:tc>
          <w:tcPr>
            <w:tcW w:w="0" w:type="auto"/>
          </w:tcPr>
          <w:p w14:paraId="2AADFC68"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Snakebite</w:t>
            </w:r>
          </w:p>
        </w:tc>
        <w:tc>
          <w:tcPr>
            <w:tcW w:w="0" w:type="auto"/>
          </w:tcPr>
          <w:p w14:paraId="2527051E"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64FC23E4" w14:textId="4C1E9082"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&lt;EndNote&gt;&lt;Cite&gt;&lt;Author&gt;Bekalo&lt;/Author&gt;&lt;Year&gt;2009&lt;/Year&gt;&lt;RecNum&gt;634&lt;/RecNum&gt;&lt;DisplayText&gt;[29]&lt;/DisplayText&gt;&lt;record&gt;&lt;rec-number&gt;634&lt;/rec-number&gt;&lt;foreign-keys&gt;&lt;key app="EN" db-id="wrtztdfpodtfwmew9rava2eoeztpef9wz2ts" timestamp="1563098657"&gt;634&lt;/key&gt;&lt;/foreign-keys&gt;&lt;ref-type name="Journal Article"&gt;17&lt;/ref-type&gt;&lt;contributors&gt;&lt;authors&gt;&lt;author&gt;Bekalo, Tesfaye Hailemariam&lt;/author&gt;&lt;author&gt;Woodmatas, Sebsebe Demissew&lt;/author&gt;&lt;author&gt;Woldemariam, Zemede Asfaw&lt;/author&gt;&lt;/authors&gt;&lt;/contributors&gt;&lt;titles&gt;&lt;title&gt;An ethnobotanical study of medicinal plants used by local people in the lowlands of Konta Special Woreda, Southern Nations, Nationalities and Peoples&amp;apos; regional state, Ethiopia&lt;/title&gt;&lt;secondary-title&gt;Journal of Ethnobiology and Ethnomedicine&lt;/secondary-title&gt;&lt;alt-title&gt;J Ethnobiol Ethnomed&lt;/alt-title&gt;&lt;/titles&gt;&lt;periodical&gt;&lt;full-title&gt;Journal of Ethnobiology and Ethnomedicine&lt;/full-title&gt;&lt;abbr-1&gt;J. Ethnobiol. Ethnomed.&lt;/abbr-1&gt;&lt;/periodical&gt;&lt;alt-periodical&gt;&lt;full-title&gt;J Ethnobiol Ethnomed&lt;/full-title&gt;&lt;/alt-periodical&gt;&lt;pages&gt;1-15&lt;/pages&gt;&lt;volume&gt;5&lt;/volume&gt;&lt;number&gt;26&lt;/number&gt;&lt;keywords&gt;&lt;keyword&gt;Conservation of Natural Resources&lt;/keyword&gt;&lt;keyword&gt;Ethiopia&lt;/keyword&gt;&lt;keyword&gt;Ethnobotany&lt;/keyword&gt;&lt;keyword&gt;Fabaceae&lt;/keyword&gt;&lt;keyword&gt;Health Knowledge, Attitudes, Practice&lt;/keyword&gt;&lt;keyword&gt;Humans&lt;/keyword&gt;&lt;keyword&gt;Interviews as Topic&lt;/keyword&gt;&lt;keyword&gt;Lamiaceae&lt;/keyword&gt;&lt;keyword&gt;*Medicine, African Traditional&lt;/keyword&gt;&lt;keyword&gt;*Phytotherapy&lt;/keyword&gt;&lt;keyword&gt;*Plants, Medicinal&lt;/keyword&gt;&lt;/keywords&gt;&lt;dates&gt;&lt;year&gt;2009&lt;/year&gt;&lt;/dates&gt;&lt;publisher&gt;BioMed Central&lt;/publisher&gt;&lt;isbn&gt;1746-4269&lt;/isbn&gt;&lt;accession-num&gt;19775482&lt;/accession-num&gt;&lt;urls&gt;&lt;related-urls&gt;&lt;url&gt;https://www.ncbi.nlm.nih.gov/pubmed/19775482&lt;/url&gt;&lt;url&gt;https://www.ncbi.nlm.nih.gov/pmc/articles/PMC2764637/&lt;/url&gt;&lt;/related-urls&gt;&lt;/urls&gt;&lt;electronic-resource-num&gt;10.1186/1746-4269-5-26&lt;/electronic-resource-num&gt;&lt;remote-database-name&gt;PubMed&lt;/remote-database-name&gt;&lt;language&gt;eng&lt;/languag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[29]</w:t>
            </w:r>
            <w:r w:rsidRPr="000F2A71">
              <w:rPr>
                <w:rFonts w:cstheme="minorHAnsi"/>
                <w:color w:val="000000"/>
                <w:sz w:val="18"/>
                <w:szCs w:val="18"/>
              </w:rPr>
              <w:fldChar w:fldCharType="end"/>
            </w:r>
            <w:r w:rsidRPr="000F2A71">
              <w:rPr>
                <w:rFonts w:cstheme="minorHAnsi"/>
                <w:color w:val="000000"/>
                <w:sz w:val="18"/>
                <w:szCs w:val="18"/>
              </w:rPr>
              <w:t xml:space="preserve"> </w:t>
            </w:r>
          </w:p>
        </w:tc>
      </w:tr>
      <w:tr w:rsidR="00F870C0" w:rsidRPr="000F2A71" w14:paraId="1541B1E1"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063097CD" w14:textId="77777777" w:rsidR="008317EA" w:rsidRPr="000F2A71" w:rsidRDefault="008317EA" w:rsidP="00565A6D">
            <w:pPr>
              <w:rPr>
                <w:rFonts w:cstheme="minorHAnsi"/>
                <w:sz w:val="18"/>
                <w:szCs w:val="18"/>
              </w:rPr>
            </w:pPr>
            <w:r w:rsidRPr="000F2A71">
              <w:rPr>
                <w:rFonts w:cstheme="minorHAnsi"/>
                <w:caps w:val="0"/>
                <w:sz w:val="18"/>
                <w:szCs w:val="18"/>
              </w:rPr>
              <w:t>Crushed or powder – mix with water</w:t>
            </w:r>
          </w:p>
        </w:tc>
        <w:tc>
          <w:tcPr>
            <w:tcW w:w="0" w:type="auto"/>
          </w:tcPr>
          <w:p w14:paraId="113C447B"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Crushed or pounded fresh or dried root homogenized in water to drink orally (available in supplementary material)</w:t>
            </w:r>
          </w:p>
        </w:tc>
        <w:tc>
          <w:tcPr>
            <w:tcW w:w="0" w:type="auto"/>
          </w:tcPr>
          <w:p w14:paraId="501BCE37"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p w14:paraId="55C30246"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p>
        </w:tc>
        <w:tc>
          <w:tcPr>
            <w:tcW w:w="0" w:type="auto"/>
          </w:tcPr>
          <w:p w14:paraId="353B1FA8"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Snakebite</w:t>
            </w:r>
          </w:p>
        </w:tc>
        <w:tc>
          <w:tcPr>
            <w:tcW w:w="0" w:type="auto"/>
          </w:tcPr>
          <w:p w14:paraId="2D3F780F"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76EDA0E0" w14:textId="06DEFC78"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&lt;EndNote&gt;&lt;Cite&gt;&lt;Author&gt;Bekalo&lt;/Author&gt;&lt;Year&gt;2009&lt;/Year&gt;&lt;RecNum&gt;634&lt;/RecNum&gt;&lt;DisplayText&gt;[29]&lt;/DisplayText&gt;&lt;record&gt;&lt;rec-number&gt;634&lt;/rec-number&gt;&lt;foreign-keys&gt;&lt;key app="EN" db-id="wrtztdfpodtfwmew9rava2eoeztpef9wz2ts" timestamp="1563098657"&gt;634&lt;/key&gt;&lt;/foreign-keys&gt;&lt;ref-type name="Journal Article"&gt;17&lt;/ref-type&gt;&lt;contributors&gt;&lt;authors&gt;&lt;author&gt;Bekalo, Tesfaye Hailemariam&lt;/author&gt;&lt;author&gt;Woodmatas, Sebsebe Demissew&lt;/author&gt;&lt;author&gt;Woldemariam, Zemede Asfaw&lt;/author&gt;&lt;/authors&gt;&lt;/contributors&gt;&lt;titles&gt;&lt;title&gt;An ethnobotanical study of medicinal plants used by local people in the lowlands of Konta Special Woreda, Southern Nations, Nationalities and Peoples&amp;apos; regional state, Ethiopia&lt;/title&gt;&lt;secondary-title&gt;Journal of Ethnobiology and Ethnomedicine&lt;/secondary-title&gt;&lt;alt-title&gt;J Ethnobiol Ethnomed&lt;/alt-title&gt;&lt;/titles&gt;&lt;periodical&gt;&lt;full-title&gt;Journal of Ethnobiology and Ethnomedicine&lt;/full-title&gt;&lt;abbr-1&gt;J. Ethnobiol. Ethnomed.&lt;/abbr-1&gt;&lt;/periodical&gt;&lt;alt-periodical&gt;&lt;full-title&gt;J Ethnobiol Ethnomed&lt;/full-title&gt;&lt;/alt-periodical&gt;&lt;pages&gt;1-15&lt;/pages&gt;&lt;volume&gt;5&lt;/volume&gt;&lt;number&gt;26&lt;/number&gt;&lt;keywords&gt;&lt;keyword&gt;Conservation of Natural Resources&lt;/keyword&gt;&lt;keyword&gt;Ethiopia&lt;/keyword&gt;&lt;keyword&gt;Ethnobotany&lt;/keyword&gt;&lt;keyword&gt;Fabaceae&lt;/keyword&gt;&lt;keyword&gt;Health Knowledge, Attitudes, Practice&lt;/keyword&gt;&lt;keyword&gt;Humans&lt;/keyword&gt;&lt;keyword&gt;Interviews as Topic&lt;/keyword&gt;&lt;keyword&gt;Lamiaceae&lt;/keyword&gt;&lt;keyword&gt;*Medicine, African Traditional&lt;/keyword&gt;&lt;keyword&gt;*Phytotherapy&lt;/keyword&gt;&lt;keyword&gt;*Plants, Medicinal&lt;/keyword&gt;&lt;/keywords&gt;&lt;dates&gt;&lt;year&gt;2009&lt;/year&gt;&lt;/dates&gt;&lt;publisher&gt;BioMed Central&lt;/publisher&gt;&lt;isbn&gt;1746-4269&lt;/isbn&gt;&lt;accession-num&gt;19775482&lt;/accession-num&gt;&lt;urls&gt;&lt;related-urls&gt;&lt;url&gt;https://www.ncbi.nlm.nih.gov/pubmed/19775482&lt;/url&gt;&lt;url&gt;https://www.ncbi.nlm.nih.gov/pmc/articles/PMC2764637/&lt;/url&gt;&lt;/related-urls&gt;&lt;/urls&gt;&lt;electronic-resource-num&gt;10.1186/1746-4269-5-26&lt;/electronic-resource-num&gt;&lt;remote-database-name&gt;PubMed&lt;/remote-database-name&gt;&lt;language&gt;eng&lt;/languag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[29]</w:t>
            </w:r>
            <w:r w:rsidRPr="000F2A71">
              <w:rPr>
                <w:rFonts w:cstheme="minorHAnsi"/>
                <w:color w:val="000000"/>
                <w:sz w:val="18"/>
                <w:szCs w:val="18"/>
              </w:rPr>
              <w:fldChar w:fldCharType="end"/>
            </w:r>
            <w:r w:rsidRPr="000F2A71">
              <w:rPr>
                <w:rFonts w:cstheme="minorHAnsi"/>
                <w:color w:val="000000"/>
                <w:sz w:val="18"/>
                <w:szCs w:val="18"/>
              </w:rPr>
              <w:t xml:space="preserve"> </w:t>
            </w:r>
          </w:p>
        </w:tc>
      </w:tr>
      <w:tr w:rsidR="003F6125" w:rsidRPr="000F2A71" w14:paraId="0F27969F"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1451CC00" w14:textId="77777777" w:rsidR="008317EA" w:rsidRPr="000F2A71" w:rsidRDefault="008317EA" w:rsidP="00565A6D">
            <w:pPr>
              <w:rPr>
                <w:rFonts w:cstheme="minorHAnsi"/>
                <w:sz w:val="18"/>
                <w:szCs w:val="18"/>
              </w:rPr>
            </w:pPr>
            <w:r w:rsidRPr="000F2A71">
              <w:rPr>
                <w:rFonts w:cstheme="minorHAnsi"/>
                <w:caps w:val="0"/>
                <w:sz w:val="18"/>
                <w:szCs w:val="18"/>
              </w:rPr>
              <w:t>Powder, mix with water</w:t>
            </w:r>
          </w:p>
        </w:tc>
        <w:tc>
          <w:tcPr>
            <w:tcW w:w="0" w:type="auto"/>
          </w:tcPr>
          <w:p w14:paraId="210BC583"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Root powder drunk, bathed and smeared to body.</w:t>
            </w:r>
          </w:p>
        </w:tc>
        <w:tc>
          <w:tcPr>
            <w:tcW w:w="0" w:type="auto"/>
          </w:tcPr>
          <w:p w14:paraId="5BA4FE31"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 and applied</w:t>
            </w:r>
          </w:p>
        </w:tc>
        <w:tc>
          <w:tcPr>
            <w:tcW w:w="0" w:type="auto"/>
          </w:tcPr>
          <w:p w14:paraId="63B88234"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Epilepsy</w:t>
            </w:r>
          </w:p>
        </w:tc>
        <w:tc>
          <w:tcPr>
            <w:tcW w:w="0" w:type="auto"/>
          </w:tcPr>
          <w:p w14:paraId="0622E33A"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Uganda</w:t>
            </w:r>
          </w:p>
        </w:tc>
        <w:tc>
          <w:tcPr>
            <w:tcW w:w="0" w:type="auto"/>
          </w:tcPr>
          <w:p w14:paraId="0373DE66" w14:textId="3DC47EF0"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20"/>
                <w:szCs w:val="20"/>
              </w:rPr>
              <w:fldChar w:fldCharType="begin"/>
            </w:r>
            <w:r w:rsidR="000F2A71">
              <w:rPr>
                <w:rFonts w:cstheme="minorHAnsi"/>
                <w:color w:val="000000"/>
                <w:sz w:val="20"/>
                <w:szCs w:val="20"/>
              </w:rPr>
              <w:instrText xml:space="preserve"> ADDIN EN.CITE &lt;EndNote&gt;&lt;Cite&gt;&lt;Author&gt;Tabuti&lt;/Author&gt;&lt;Year&gt;2003&lt;/Year&gt;&lt;RecNum&gt;1609&lt;/RecNum&gt;&lt;DisplayText&gt;[17]&lt;/DisplayText&gt;&lt;record&gt;&lt;rec-number&gt;1609&lt;/rec-number&gt;&lt;foreign-keys&gt;&lt;key app="EN" db-id="wrtztdfpodtfwmew9rava2eoeztpef9wz2ts" timestamp="1613385368"&gt;1609&lt;/key&gt;&lt;/foreign-keys&gt;&lt;ref-type name="Journal Article"&gt;17&lt;/ref-type&gt;&lt;contributors&gt;&lt;authors&gt;&lt;author&gt;Tabuti, J. R. S.&lt;/author&gt;&lt;author&gt;Lye, K. A.&lt;/author&gt;&lt;author&gt;Dhillion, S. S.&lt;/author&gt;&lt;/authors&gt;&lt;/contributors&gt;&lt;titles&gt;&lt;title&gt;Traditional herbal drugs of Bulamogi, Uganda: plants, use and administration&lt;/title&gt;&lt;secondary-title&gt;Journal of Ethnopharmacology&lt;/secondary-title&gt;&lt;/titles&gt;&lt;periodical&gt;&lt;full-title&gt;Journal of Ethnopharmacology&lt;/full-title&gt;&lt;abbr-1&gt;J. Ethnopharmacol.&lt;/abbr-1&gt;&lt;abbr-2&gt;J Ethnopharmacol&lt;/abbr-2&gt;&lt;/periodical&gt;&lt;pages&gt;19-44&lt;/pages&gt;&lt;volume&gt;88&lt;/volume&gt;&lt;number&gt;1&lt;/number&gt;&lt;section&gt;19&lt;/section&gt;&lt;dates&gt;&lt;year&gt;2003&lt;/year&gt;&lt;/dates&gt;&lt;isbn&gt;03788741&lt;/isbn&gt;&lt;urls&gt;&lt;/urls&gt;&lt;electronic-resource-num&gt;10.1016/s0378-8741(03)00161-2&lt;/electronic-resource-num&gt;&lt;/record&gt;&lt;/Cite&gt;&lt;/EndNote&gt;</w:instrText>
            </w:r>
            <w:r w:rsidRPr="000F2A71">
              <w:rPr>
                <w:rFonts w:cstheme="minorHAnsi"/>
                <w:color w:val="000000"/>
                <w:sz w:val="20"/>
                <w:szCs w:val="20"/>
              </w:rPr>
              <w:fldChar w:fldCharType="separate"/>
            </w:r>
            <w:r w:rsidR="000F2A71">
              <w:rPr>
                <w:rFonts w:cstheme="minorHAnsi"/>
                <w:noProof/>
                <w:color w:val="000000"/>
                <w:sz w:val="20"/>
                <w:szCs w:val="20"/>
              </w:rPr>
              <w:t>[17]</w:t>
            </w:r>
            <w:r w:rsidRPr="000F2A71">
              <w:rPr>
                <w:rFonts w:cstheme="minorHAnsi"/>
                <w:color w:val="000000"/>
                <w:sz w:val="20"/>
                <w:szCs w:val="20"/>
              </w:rPr>
              <w:fldChar w:fldCharType="end"/>
            </w:r>
          </w:p>
        </w:tc>
      </w:tr>
      <w:tr w:rsidR="00F870C0" w:rsidRPr="000F2A71" w14:paraId="561D5F48"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7CCA01A3" w14:textId="77777777" w:rsidR="008317EA" w:rsidRPr="000F2A71" w:rsidRDefault="008317EA" w:rsidP="00565A6D">
            <w:pPr>
              <w:rPr>
                <w:rFonts w:cstheme="minorHAnsi"/>
                <w:sz w:val="18"/>
                <w:szCs w:val="18"/>
              </w:rPr>
            </w:pPr>
            <w:r w:rsidRPr="000F2A71">
              <w:rPr>
                <w:rFonts w:cstheme="minorHAnsi"/>
                <w:caps w:val="0"/>
                <w:sz w:val="18"/>
                <w:szCs w:val="18"/>
              </w:rPr>
              <w:t>Crush, mix with water</w:t>
            </w:r>
          </w:p>
        </w:tc>
        <w:tc>
          <w:tcPr>
            <w:tcW w:w="0" w:type="auto"/>
          </w:tcPr>
          <w:p w14:paraId="6CADCD0A"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Crushed, mixed in cold water and taken orally</w:t>
            </w:r>
          </w:p>
        </w:tc>
        <w:tc>
          <w:tcPr>
            <w:tcW w:w="0" w:type="auto"/>
          </w:tcPr>
          <w:p w14:paraId="629FD82A"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2934B3E0"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Epilepsy</w:t>
            </w:r>
          </w:p>
        </w:tc>
        <w:tc>
          <w:tcPr>
            <w:tcW w:w="0" w:type="auto"/>
          </w:tcPr>
          <w:p w14:paraId="2E641944"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Uganda</w:t>
            </w:r>
          </w:p>
        </w:tc>
        <w:tc>
          <w:tcPr>
            <w:tcW w:w="0" w:type="auto"/>
          </w:tcPr>
          <w:p w14:paraId="512A12BB" w14:textId="6DE193DE"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&lt;EndNote&gt;&lt;Cite&gt;&lt;Author&gt;Kamatenesi&lt;/Author&gt;&lt;Year&gt;2011&lt;/Year&gt;&lt;RecNum&gt;649&lt;/RecNum&gt;&lt;DisplayText&gt;[30]&lt;/DisplayText&gt;&lt;record&gt;&lt;rec-number&gt;649&lt;/rec-number&gt;&lt;foreign-keys&gt;&lt;key app="EN" db-id="wrtztdfpodtfwmew9rava2eoeztpef9wz2ts" timestamp="1563120506"&gt;649&lt;/key&gt;&lt;/foreign-keys&gt;&lt;ref-type name="Journal Article"&gt;17&lt;/ref-type&gt;&lt;contributors&gt;&lt;authors&gt;&lt;author&gt;Kamatenesi, Maud M.&lt;/author&gt;&lt;author&gt;Acipa, Annabel&lt;/author&gt;&lt;author&gt;Oryem-Origa, Hannington&lt;/author&gt;&lt;/authors&gt;&lt;/contributors&gt;&lt;titles&gt;&lt;title&gt;Medicinal plants of Otwal and Ngai Sub Counties in Oyam District, Northern Uganda&lt;/title&gt;&lt;secondary-title&gt;Journal of Ethnobiology and Ethnomedicine&lt;/secondary-title&gt;&lt;/titles&gt;&lt;periodical&gt;&lt;full-title&gt;Journal of Ethnobiology and Ethnomedicine&lt;/full-title&gt;&lt;abbr-1&gt;J. Ethnobiol. Ethnomed.&lt;/abbr-1&gt;&lt;/periodical&gt;&lt;pages&gt;1-14&lt;/pages&gt;&lt;volume&gt;7&lt;/volume&gt;&lt;number&gt;1&lt;/number&gt;&lt;keywords&gt;&lt;keyword&gt;THERAPEUTICS&lt;/keyword&gt;&lt;keyword&gt;FOCUS groups&lt;/keyword&gt;&lt;keyword&gt;HEALERS&lt;/keyword&gt;&lt;keyword&gt;INTERVIEWING&lt;/keyword&gt;&lt;keyword&gt;RESEARCH methodology&lt;/keyword&gt;&lt;keyword&gt;ORAL medication&lt;/keyword&gt;&lt;keyword&gt;ROOTS (Botany)&lt;/keyword&gt;&lt;keyword&gt;ETHNOLOGY research&lt;/keyword&gt;&lt;/keywords&gt;&lt;dates&gt;&lt;year&gt;2011&lt;/year&gt;&lt;/dates&gt;&lt;publisher&gt;BioMed Central&lt;/publisher&gt;&lt;isbn&gt;17464269&lt;/isbn&gt;&lt;accession-num&gt;57995835&lt;/accession-num&gt;&lt;work-type&gt;Article&lt;/work-type&gt;&lt;urls&gt;&lt;related-urls&gt;&lt;url&gt;http://elib.tcd.ie/login?url=http://search.ebscohost.com/login.aspx?direct=true&amp;amp;db=a9h&amp;amp;AN=57995835&lt;/url&gt;&lt;/related-urls&gt;&lt;/urls&gt;&lt;electronic-resource-num&gt;10.1186/1746-4269-7-7&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[30]</w:t>
            </w:r>
            <w:r w:rsidRPr="000F2A71">
              <w:rPr>
                <w:rFonts w:cstheme="minorHAnsi"/>
                <w:color w:val="000000"/>
                <w:sz w:val="18"/>
                <w:szCs w:val="18"/>
              </w:rPr>
              <w:fldChar w:fldCharType="end"/>
            </w:r>
          </w:p>
        </w:tc>
      </w:tr>
      <w:tr w:rsidR="003F6125" w:rsidRPr="000F2A71" w14:paraId="54D1AE40"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3FDD34B5" w14:textId="77777777" w:rsidR="008317EA" w:rsidRPr="000F2A71" w:rsidRDefault="008317EA" w:rsidP="00565A6D">
            <w:pPr>
              <w:rPr>
                <w:rFonts w:cstheme="minorHAnsi"/>
                <w:sz w:val="18"/>
                <w:szCs w:val="18"/>
              </w:rPr>
            </w:pPr>
            <w:r w:rsidRPr="000F2A71">
              <w:rPr>
                <w:rFonts w:cstheme="minorHAnsi"/>
                <w:caps w:val="0"/>
                <w:sz w:val="18"/>
                <w:szCs w:val="18"/>
              </w:rPr>
              <w:t>Powder, mix with water</w:t>
            </w:r>
          </w:p>
        </w:tc>
        <w:tc>
          <w:tcPr>
            <w:tcW w:w="0" w:type="auto"/>
          </w:tcPr>
          <w:p w14:paraId="243BDEA5"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Root ground, dispersed in water and drunk</w:t>
            </w:r>
          </w:p>
        </w:tc>
        <w:tc>
          <w:tcPr>
            <w:tcW w:w="0" w:type="auto"/>
          </w:tcPr>
          <w:p w14:paraId="27D92015"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4FB08BB0"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Back pain</w:t>
            </w:r>
          </w:p>
        </w:tc>
        <w:tc>
          <w:tcPr>
            <w:tcW w:w="0" w:type="auto"/>
          </w:tcPr>
          <w:p w14:paraId="672826F5"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0A6B636B" w14:textId="679990C4"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&lt;EndNote&gt;&lt;Cite&gt;&lt;Author&gt;Flatie&lt;/Author&gt;&lt;Year&gt;2009&lt;/Year&gt;&lt;RecNum&gt;628&lt;/RecNum&gt;&lt;DisplayText&gt;[31]&lt;/DisplayText&gt;&lt;record&gt;&lt;rec-number&gt;628&lt;/rec-number&gt;&lt;foreign-keys&gt;&lt;key app="EN" db-id="wrtztdfpodtfwmew9rava2eoeztpef9wz2ts" timestamp="1563046521"&gt;628&lt;/key&gt;&lt;/foreign-keys&gt;&lt;ref-type name="Journal Article"&gt;17&lt;/ref-type&gt;&lt;contributors&gt;&lt;authors&gt;&lt;author&gt;Flatie, Teferi&lt;/author&gt;&lt;author&gt;Gedif, Teferi&lt;/author&gt;&lt;author&gt;Asres, Kaleab&lt;/author&gt;&lt;author&gt;Gebre-Mariam, Tsige&lt;/author&gt;&lt;/authors&gt;&lt;/contributors&gt;&lt;titles&gt;&lt;title&gt;Ethnomedical survey of Berta ethnic group Assosa Zone, Benishangul-Gumuz regional state, mid-west Ethiopia&lt;/title&gt;&lt;secondary-title&gt;Journal of Ethnobiology &amp;amp; Ethnomedicine&lt;/secondary-title&gt;&lt;/titles&gt;&lt;periodical&gt;&lt;full-title&gt;Journal of Ethnobiology &amp;amp; Ethnomedicine&lt;/full-title&gt;&lt;abbr-1&gt;J. Ethnobiol. Ethnomed.&lt;/abbr-1&gt;&lt;/periodical&gt;&lt;pages&gt;1-11&lt;/pages&gt;&lt;volume&gt;5&lt;/volume&gt;&lt;keywords&gt;&lt;keyword&gt;MEDICINAL plants&lt;/keyword&gt;&lt;keyword&gt;ETHNIC groups&lt;/keyword&gt;&lt;keyword&gt;TRADITIONAL medicine&lt;/keyword&gt;&lt;keyword&gt;ALTERNATIVE medicine&lt;/keyword&gt;&lt;keyword&gt;PLANT species&lt;/keyword&gt;&lt;/keywords&gt;&lt;dates&gt;&lt;year&gt;2009&lt;/year&gt;&lt;/dates&gt;&lt;publisher&gt;BioMed Central&lt;/publisher&gt;&lt;isbn&gt;17464269&lt;/isbn&gt;&lt;accession-num&gt;42094928&lt;/accession-num&gt;&lt;work-type&gt;Article&lt;/work-type&gt;&lt;urls&gt;&lt;related-urls&gt;&lt;url&gt;http://elib.tcd.ie/login?url=http://search.ebscohost.com/login.aspx?direct=true&amp;amp;db=a9h&amp;amp;AN=42094928&lt;/url&gt;&lt;/related-urls&gt;&lt;/urls&gt;&lt;electronic-resource-num&gt;10.1186/1746-4269-5-14&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[31]</w:t>
            </w:r>
            <w:r w:rsidRPr="000F2A71">
              <w:rPr>
                <w:rFonts w:cstheme="minorHAnsi"/>
                <w:color w:val="000000"/>
                <w:sz w:val="18"/>
                <w:szCs w:val="18"/>
              </w:rPr>
              <w:fldChar w:fldCharType="end"/>
            </w:r>
          </w:p>
        </w:tc>
      </w:tr>
      <w:tr w:rsidR="00F870C0" w:rsidRPr="000F2A71" w14:paraId="4AFE9677"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0B16B7CD" w14:textId="77777777" w:rsidR="008317EA" w:rsidRPr="000F2A71" w:rsidRDefault="008317EA" w:rsidP="00565A6D">
            <w:pPr>
              <w:rPr>
                <w:rFonts w:cstheme="minorHAnsi"/>
                <w:sz w:val="18"/>
                <w:szCs w:val="18"/>
              </w:rPr>
            </w:pPr>
          </w:p>
        </w:tc>
        <w:tc>
          <w:tcPr>
            <w:tcW w:w="0" w:type="auto"/>
          </w:tcPr>
          <w:p w14:paraId="0195F231" w14:textId="560B9FC6"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Prepared and mixed with spices and used as an enema (not clear if water is added though enema normally require</w:t>
            </w:r>
            <w:r w:rsidR="003F6125" w:rsidRPr="000F2A71">
              <w:rPr>
                <w:rFonts w:cstheme="minorHAnsi"/>
                <w:sz w:val="18"/>
                <w:szCs w:val="18"/>
              </w:rPr>
              <w:t>s</w:t>
            </w:r>
            <w:r w:rsidRPr="000F2A71">
              <w:rPr>
                <w:rFonts w:cstheme="minorHAnsi"/>
                <w:sz w:val="18"/>
                <w:szCs w:val="18"/>
              </w:rPr>
              <w:t xml:space="preserve"> liquid)</w:t>
            </w:r>
          </w:p>
        </w:tc>
        <w:tc>
          <w:tcPr>
            <w:tcW w:w="0" w:type="auto"/>
          </w:tcPr>
          <w:p w14:paraId="7078F68C"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Rectal enema</w:t>
            </w:r>
          </w:p>
        </w:tc>
        <w:tc>
          <w:tcPr>
            <w:tcW w:w="0" w:type="auto"/>
          </w:tcPr>
          <w:p w14:paraId="6B975444"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Lumbago (lower back pain)</w:t>
            </w:r>
          </w:p>
        </w:tc>
        <w:tc>
          <w:tcPr>
            <w:tcW w:w="0" w:type="auto"/>
          </w:tcPr>
          <w:p w14:paraId="3F7D5D77"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Ghana</w:t>
            </w:r>
          </w:p>
        </w:tc>
        <w:tc>
          <w:tcPr>
            <w:tcW w:w="0" w:type="auto"/>
          </w:tcPr>
          <w:p w14:paraId="477768DC" w14:textId="1AFE0448"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&lt;EndNote&gt;&lt;Cite&gt;&lt;Author&gt;Dalziel&lt;/Author&gt;&lt;Year&gt;1937&lt;/Year&gt;&lt;RecNum&gt;1838&lt;/RecNum&gt;&lt;DisplayText&gt;[32]&lt;/DisplayText&gt;&lt;record&gt;&lt;rec-number&gt;1838&lt;/rec-number&gt;&lt;foreign-keys&gt;&lt;key app="EN" db-id="wrtztdfpodtfwmew9rava2eoeztpef9wz2ts" timestamp="1613639302"&gt;1838&lt;/key&gt;&lt;/foreign-keys&gt;&lt;ref-type name="Book"&gt;6&lt;/ref-type&gt;&lt;contributors&gt;&lt;authors&gt;&lt;author&gt;Dalziel, J.M.&lt;/author&gt;&lt;/authors&gt;&lt;/contributors&gt;&lt;titles&gt;&lt;title&gt;The useful plants of West Tropical Africa. (being an appendix to “The flora of West Tropical Africa”) &lt;/title&gt;&lt;/titles&gt;&lt;pages&gt;612&lt;/pages&gt;&lt;dates&gt;&lt;year&gt;1937&lt;/year&gt;&lt;/dates&gt;&lt;pub-location&gt;London&lt;/pub-location&gt;&lt;publisher&gt;Crown Agents for the Colonies&lt;/publisher&gt;&lt;urls&gt;&lt;/urls&gt;&lt;/record&gt;&lt;/Cite&gt;&lt;/EndNote&gt;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[32]</w:t>
            </w:r>
            <w:r w:rsidRPr="000F2A71">
              <w:rPr>
                <w:rFonts w:cstheme="minorHAnsi"/>
                <w:color w:val="000000"/>
                <w:sz w:val="18"/>
                <w:szCs w:val="18"/>
              </w:rPr>
              <w:fldChar w:fldCharType="end"/>
            </w:r>
          </w:p>
        </w:tc>
      </w:tr>
      <w:tr w:rsidR="003F6125" w:rsidRPr="000F2A71" w14:paraId="4BB980F5"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23DF2534" w14:textId="77777777" w:rsidR="008317EA" w:rsidRPr="000F2A71" w:rsidRDefault="008317EA" w:rsidP="00565A6D">
            <w:pPr>
              <w:rPr>
                <w:rFonts w:cstheme="minorHAnsi"/>
                <w:sz w:val="18"/>
                <w:szCs w:val="18"/>
              </w:rPr>
            </w:pPr>
            <w:r w:rsidRPr="000F2A71">
              <w:rPr>
                <w:rFonts w:cstheme="minorHAnsi"/>
                <w:caps w:val="0"/>
                <w:sz w:val="18"/>
                <w:szCs w:val="18"/>
              </w:rPr>
              <w:t>Crush, mix with water</w:t>
            </w:r>
          </w:p>
        </w:tc>
        <w:tc>
          <w:tcPr>
            <w:tcW w:w="0" w:type="auto"/>
          </w:tcPr>
          <w:p w14:paraId="42A30ACA"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Crush, homogenize with cold water and drink</w:t>
            </w:r>
          </w:p>
        </w:tc>
        <w:tc>
          <w:tcPr>
            <w:tcW w:w="0" w:type="auto"/>
          </w:tcPr>
          <w:p w14:paraId="03E1CB7E"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084847AA"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Taeniasis</w:t>
            </w:r>
          </w:p>
        </w:tc>
        <w:tc>
          <w:tcPr>
            <w:tcW w:w="0" w:type="auto"/>
          </w:tcPr>
          <w:p w14:paraId="7A5C757D"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48143EC9" w14:textId="37B3833D"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&lt;EndNote&gt;&lt;Cite&gt;&lt;Author&gt;Lulekal&lt;/Author&gt;&lt;Year&gt;2013&lt;/Year&gt;&lt;RecNum&gt;1779&lt;/RecNum&gt;&lt;DisplayText&gt;[33]&lt;/DisplayText&gt;&lt;record&gt;&lt;rec-number&gt;1779&lt;/rec-number&gt;&lt;foreign-keys&gt;&lt;key app="EN" db-id="wrtztdfpodtfwmew9rava2eoeztpef9wz2ts" timestamp="1613475700"&gt;1779&lt;/key&gt;&lt;/foreign-keys&gt;&lt;ref-type name="Journal Article"&gt;17&lt;/ref-type&gt;&lt;contributors&gt;&lt;authors&gt;&lt;author&gt;Lulekal, Ermias&lt;/author&gt;&lt;author&gt;Asfaw, Zemede&lt;/author&gt;&lt;author&gt;Kelbessa, Ensermu&lt;/author&gt;&lt;author&gt;Van Damme, Patrick&lt;/author&gt;&lt;/authors&gt;&lt;/contributors&gt;&lt;titles&gt;&lt;title&gt;Ethnomedicinal study of plants used for human ailments in Ankober District, North Shewa Zone, Amhara Region, Ethiopia&lt;/title&gt;&lt;secondary-title&gt;Journal of Ethnobiology and Ethnomedicine&lt;/secondary-title&gt;&lt;/titles&gt;&lt;periodical&gt;&lt;full-title&gt;Journal of Ethnobiology and Ethnomedicine&lt;/full-title&gt;&lt;abbr-1&gt;J. Ethnobiol. Ethnomed.&lt;/abbr-1&gt;&lt;/periodical&gt;&lt;pages&gt;1-13&lt;/pages&gt;&lt;volume&gt;9&lt;/volume&gt;&lt;number&gt;63&lt;/number&gt;&lt;dates&gt;&lt;year&gt;2013&lt;/year&gt;&lt;/dates&gt;&lt;isbn&gt;1746-4269&lt;/isbn&gt;&lt;urls&gt;&lt;related-urls&gt;&lt;url&gt;https://doi.org/10.1186/1746-4269-9-63&lt;/url&gt;&lt;/related-urls&gt;&lt;/urls&gt;&lt;electronic-resource-num&gt;10.1186/1746-4269-9-63&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[33]</w:t>
            </w:r>
            <w:r w:rsidRPr="000F2A71">
              <w:rPr>
                <w:rFonts w:cstheme="minorHAnsi"/>
                <w:color w:val="000000"/>
                <w:sz w:val="18"/>
                <w:szCs w:val="18"/>
              </w:rPr>
              <w:fldChar w:fldCharType="end"/>
            </w:r>
          </w:p>
        </w:tc>
      </w:tr>
      <w:tr w:rsidR="00F870C0" w:rsidRPr="000F2A71" w14:paraId="7CAE9F66"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26950BF9" w14:textId="77777777" w:rsidR="008317EA" w:rsidRPr="000F2A71" w:rsidRDefault="008317EA" w:rsidP="00565A6D">
            <w:pPr>
              <w:rPr>
                <w:rFonts w:cstheme="minorHAnsi"/>
                <w:sz w:val="18"/>
                <w:szCs w:val="18"/>
              </w:rPr>
            </w:pPr>
            <w:r w:rsidRPr="000F2A71">
              <w:rPr>
                <w:rFonts w:cstheme="minorHAnsi"/>
                <w:caps w:val="0"/>
                <w:sz w:val="18"/>
                <w:szCs w:val="18"/>
              </w:rPr>
              <w:t>Powder, mix with water</w:t>
            </w:r>
          </w:p>
        </w:tc>
        <w:tc>
          <w:tcPr>
            <w:tcW w:w="0" w:type="auto"/>
          </w:tcPr>
          <w:p w14:paraId="3EF9288C"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Root ground, dissolved in water and drunk</w:t>
            </w:r>
          </w:p>
        </w:tc>
        <w:tc>
          <w:tcPr>
            <w:tcW w:w="0" w:type="auto"/>
          </w:tcPr>
          <w:p w14:paraId="77955B92"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37E6F2A4"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Intestinal worms</w:t>
            </w:r>
          </w:p>
        </w:tc>
        <w:tc>
          <w:tcPr>
            <w:tcW w:w="0" w:type="auto"/>
          </w:tcPr>
          <w:p w14:paraId="76970FEC"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1C4ACD31" w14:textId="794A049E"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fldData xml:space="preserve">PEVuZE5vdGU+PENpdGU+PEF1dGhvcj5LZWZhbGV3PC9BdXRob3I+PFllYXI+MjAxNTwvWWVhcj48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=
</w:fldData>
              </w:fldChar>
            </w:r>
            <w:r w:rsidR="000F2A71">
              <w:rPr>
                <w:rFonts w:cstheme="minorHAnsi"/>
                <w:color w:val="000000"/>
                <w:sz w:val="18"/>
                <w:szCs w:val="18"/>
              </w:rPr>
              <w:instrText xml:space="preserve"> ADDIN EN.CITE </w:instrText>
            </w:r>
            <w:r w:rsidR="000F2A71">
              <w:rPr>
                <w:rFonts w:cstheme="minorHAnsi"/>
                <w:color w:val="000000"/>
                <w:sz w:val="18"/>
                <w:szCs w:val="18"/>
              </w:rPr>
              <w:fldChar w:fldCharType="begin">
                <w:fldData xml:space="preserve">PEVuZE5vdGU+PENpdGU+PEF1dGhvcj5LZWZhbGV3PC9BdXRob3I+PFllYXI+MjAxNTwvWWVhcj48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=
</w:fldData>
              </w:fldChar>
            </w:r>
            <w:r w:rsidR="000F2A71">
              <w:rPr>
                <w:rFonts w:cstheme="minorHAnsi"/>
                <w:color w:val="000000"/>
                <w:sz w:val="18"/>
                <w:szCs w:val="18"/>
              </w:rPr>
              <w:instrText xml:space="preserve"> ADDIN EN.CITE.DATA </w:instrText>
            </w:r>
            <w:r w:rsidR="000F2A71">
              <w:rPr>
                <w:rFonts w:cstheme="minorHAnsi"/>
                <w:color w:val="000000"/>
                <w:sz w:val="18"/>
                <w:szCs w:val="18"/>
              </w:rPr>
            </w:r>
            <w:r w:rsidR="000F2A71">
              <w:rPr>
                <w:rFonts w:cstheme="minorHAnsi"/>
                <w:color w:val="000000"/>
                <w:sz w:val="18"/>
                <w:szCs w:val="18"/>
              </w:rPr>
              <w:fldChar w:fldCharType="end"/>
            </w:r>
            <w:r w:rsidRPr="000F2A71">
              <w:rPr>
                <w:rFonts w:cstheme="minorHAnsi"/>
                <w:color w:val="000000"/>
                <w:sz w:val="18"/>
                <w:szCs w:val="18"/>
              </w:rPr>
            </w:r>
            <w:r w:rsidRPr="000F2A71">
              <w:rPr>
                <w:rFonts w:cstheme="minorHAnsi"/>
                <w:color w:val="000000"/>
                <w:sz w:val="18"/>
                <w:szCs w:val="18"/>
              </w:rPr>
              <w:fldChar w:fldCharType="separate"/>
            </w:r>
            <w:r w:rsidR="000F2A71">
              <w:rPr>
                <w:rFonts w:cstheme="minorHAnsi"/>
                <w:noProof/>
                <w:color w:val="000000"/>
                <w:sz w:val="18"/>
                <w:szCs w:val="18"/>
              </w:rPr>
              <w:t>[34]</w:t>
            </w:r>
            <w:r w:rsidRPr="000F2A71">
              <w:rPr>
                <w:rFonts w:cstheme="minorHAnsi"/>
                <w:color w:val="000000"/>
                <w:sz w:val="18"/>
                <w:szCs w:val="18"/>
              </w:rPr>
              <w:fldChar w:fldCharType="end"/>
            </w:r>
          </w:p>
        </w:tc>
      </w:tr>
      <w:tr w:rsidR="003F6125" w:rsidRPr="000F2A71" w14:paraId="2073D00B"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5225FAA6" w14:textId="77777777" w:rsidR="008317EA" w:rsidRPr="000F2A71" w:rsidRDefault="008317EA" w:rsidP="00565A6D">
            <w:pPr>
              <w:rPr>
                <w:rFonts w:cstheme="minorHAnsi"/>
                <w:sz w:val="18"/>
                <w:szCs w:val="18"/>
              </w:rPr>
            </w:pPr>
            <w:r w:rsidRPr="000F2A71">
              <w:rPr>
                <w:rFonts w:cstheme="minorHAnsi"/>
                <w:caps w:val="0"/>
                <w:sz w:val="18"/>
                <w:szCs w:val="18"/>
              </w:rPr>
              <w:t>Powder, mix with water</w:t>
            </w:r>
          </w:p>
        </w:tc>
        <w:tc>
          <w:tcPr>
            <w:tcW w:w="0" w:type="auto"/>
          </w:tcPr>
          <w:p w14:paraId="160D900B"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10g root powder is taken with water before going to bed as a purgative</w:t>
            </w:r>
          </w:p>
        </w:tc>
        <w:tc>
          <w:tcPr>
            <w:tcW w:w="0" w:type="auto"/>
          </w:tcPr>
          <w:p w14:paraId="215BB264"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55D7693D"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Purgative</w:t>
            </w:r>
          </w:p>
        </w:tc>
        <w:tc>
          <w:tcPr>
            <w:tcW w:w="0" w:type="auto"/>
          </w:tcPr>
          <w:p w14:paraId="7C925B17"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India</w:t>
            </w:r>
          </w:p>
        </w:tc>
        <w:tc>
          <w:tcPr>
            <w:tcW w:w="0" w:type="auto"/>
          </w:tcPr>
          <w:p w14:paraId="15BD7665" w14:textId="0114DF8F"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&lt;EndNote&gt;&lt;Cite&gt;&lt;Author&gt;Singh&lt;/Author&gt;&lt;Year&gt;2002&lt;/Year&gt;&lt;RecNum&gt;1394&lt;/RecNum&gt;&lt;DisplayText&gt;[35]&lt;/DisplayText&gt;&lt;record&gt;&lt;rec-number&gt;1394&lt;/rec-number&gt;&lt;foreign-keys&gt;&lt;key app="EN" db-id="wrtztdfpodtfwmew9rava2eoeztpef9wz2ts" timestamp="1612954757"&gt;1394&lt;/key&gt;&lt;/foreign-keys&gt;&lt;ref-type name="Journal Article"&gt;17&lt;/ref-type&gt;&lt;contributors&gt;&lt;authors&gt;&lt;author&gt;Singh, A. K.&lt;/author&gt;&lt;author&gt;Raghubanshi, A. S.&lt;/author&gt;&lt;author&gt;Singh, J. S.&lt;/author&gt;&lt;/authors&gt;&lt;/contributors&gt;&lt;titles&gt;&lt;title&gt;Medical ethnobotany of the tribals of Sonaghati of Sonbhadra district, Uttar Pradesh, India&lt;/title&gt;&lt;secondary-title&gt;Journal of Ethnopharmacology&lt;/secondary-title&gt;&lt;/titles&gt;&lt;periodical&gt;&lt;full-title&gt;Journal of Ethnopharmacology&lt;/full-title&gt;&lt;abbr-1&gt;J. Ethnopharmacol.&lt;/abbr-1&gt;&lt;abbr-2&gt;J Ethnopharmacol&lt;/abbr-2&gt;&lt;/periodical&gt;&lt;pages&gt;31-41&lt;/pages&gt;&lt;volume&gt;81&lt;/volume&gt;&lt;number&gt;1&lt;/number&gt;&lt;keywords&gt;&lt;keyword&gt;Medical ethnobotany&lt;/keyword&gt;&lt;keyword&gt;Ethnobotany&lt;/keyword&gt;&lt;keyword&gt;Folk medicine&lt;/keyword&gt;&lt;keyword&gt;Tribal medicine&lt;/keyword&gt;&lt;/keywords&gt;&lt;dates&gt;&lt;year&gt;2002&lt;/year&gt;&lt;pub-dates&gt;&lt;date&gt;01/01/January 2002&lt;/date&gt;&lt;/pub-dates&gt;&lt;/dates&gt;&lt;publisher&gt;Elsevier Ireland Ltd&lt;/publisher&gt;&lt;isbn&gt;0378-8741&lt;/isbn&gt;&lt;accession-num&gt;S0378874102000284&lt;/accession-num&gt;&lt;work-type&gt;Article&lt;/work-type&gt;&lt;urls&gt;&lt;related-urls&gt;&lt;url&gt;http://elib.tcd.ie/login?url=http://search.ebscohost.com/login.aspx?direct=true&amp;amp;db=edselp&amp;amp;AN=S0378874102000284&lt;/url&gt;&lt;/related-urls&gt;&lt;/urls&gt;&lt;electronic-resource-num&gt;10.1016/S0378-8741(02)00028-4&lt;/electronic-resource-num&gt;&lt;remote-database-name&gt;edselp&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[35]</w:t>
            </w:r>
            <w:r w:rsidRPr="000F2A71">
              <w:rPr>
                <w:rFonts w:cstheme="minorHAnsi"/>
                <w:color w:val="000000"/>
                <w:sz w:val="18"/>
                <w:szCs w:val="18"/>
              </w:rPr>
              <w:fldChar w:fldCharType="end"/>
            </w:r>
          </w:p>
        </w:tc>
      </w:tr>
      <w:tr w:rsidR="00F870C0" w:rsidRPr="000F2A71" w14:paraId="1253FBEA"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1600F730" w14:textId="77777777" w:rsidR="008317EA" w:rsidRPr="000F2A71" w:rsidRDefault="008317EA" w:rsidP="00565A6D">
            <w:pPr>
              <w:rPr>
                <w:rFonts w:cstheme="minorHAnsi"/>
                <w:sz w:val="18"/>
                <w:szCs w:val="18"/>
              </w:rPr>
            </w:pPr>
            <w:r w:rsidRPr="000F2A71">
              <w:rPr>
                <w:rFonts w:cstheme="minorHAnsi"/>
                <w:caps w:val="0"/>
                <w:sz w:val="18"/>
                <w:szCs w:val="18"/>
              </w:rPr>
              <w:t>Crush, mix with water</w:t>
            </w:r>
          </w:p>
        </w:tc>
        <w:tc>
          <w:tcPr>
            <w:tcW w:w="0" w:type="auto"/>
          </w:tcPr>
          <w:p w14:paraId="3E17A0F6"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Crushed, homogenized in water and drunk</w:t>
            </w:r>
          </w:p>
        </w:tc>
        <w:tc>
          <w:tcPr>
            <w:tcW w:w="0" w:type="auto"/>
          </w:tcPr>
          <w:p w14:paraId="2B86E3DF"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70E0A811"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Stomach ache</w:t>
            </w:r>
          </w:p>
        </w:tc>
        <w:tc>
          <w:tcPr>
            <w:tcW w:w="0" w:type="auto"/>
          </w:tcPr>
          <w:p w14:paraId="1200CA0E"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43544125" w14:textId="4BD00F41"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&lt;EndNote&gt;&lt;Cite&gt;&lt;Author&gt;Wondimu&lt;/Author&gt;&lt;Year&gt;2007&lt;/Year&gt;&lt;RecNum&gt;1410&lt;/RecNum&gt;&lt;DisplayText&gt;[36]&lt;/DisplayText&gt;&lt;record&gt;&lt;rec-number&gt;1410&lt;/rec-number&gt;&lt;foreign-keys&gt;&lt;key app="EN" db-id="wrtztdfpodtfwmew9rava2eoeztpef9wz2ts" timestamp="1612954757"&gt;1410&lt;/key&gt;&lt;/foreign-keys&gt;&lt;ref-type name="Journal Article"&gt;17&lt;/ref-type&gt;&lt;contributors&gt;&lt;authors&gt;&lt;author&gt;Wondimu, Tigist&lt;/author&gt;&lt;author&gt;Asfaw, Zemede&lt;/author&gt;&lt;author&gt;Kelbessa, Ensermu&lt;/author&gt;&lt;/authors&gt;&lt;/contributors&gt;&lt;titles&gt;&lt;title&gt;Ethnobotanical study of medicinal plants around ‘Dheeraa’ town, Arsi Zone, Ethiopia&lt;/title&gt;&lt;secondary-title&gt;Journal of Ethnopharmacology&lt;/secondary-title&gt;&lt;/titles&gt;&lt;periodical&gt;&lt;full-title&gt;Journal of Ethnopharmacology&lt;/full-title&gt;&lt;abbr-1&gt;J. Ethnopharmacol.&lt;/abbr-1&gt;&lt;abbr-2&gt;J Ethnopharmacol&lt;/abbr-2&gt;&lt;/periodical&gt;&lt;pages&gt;152-161&lt;/pages&gt;&lt;volume&gt;112&lt;/volume&gt;&lt;number&gt;1&lt;/number&gt;&lt;keywords&gt;&lt;keyword&gt;‘Dheeraa’/Arsi/Ethiopia&lt;/keyword&gt;&lt;keyword&gt;Ethnobotany&lt;/keyword&gt;&lt;keyword&gt;Indigenous knowledge&lt;/keyword&gt;&lt;keyword&gt;Medicinal plants&lt;/keyword&gt;&lt;/keywords&gt;&lt;dates&gt;&lt;year&gt;2007&lt;/year&gt;&lt;/dates&gt;&lt;publisher&gt;Elsevier Ireland Ltd&lt;/publisher&gt;&lt;isbn&gt;0378-8741&lt;/isbn&gt;&lt;accession-num&gt;S0378874107000955&lt;/accession-num&gt;&lt;work-type&gt;Article&lt;/work-type&gt;&lt;urls&gt;&lt;related-urls&gt;&lt;url&gt;http://elib.tcd.ie/login?url=http://search.ebscohost.com/login.aspx?direct=true&amp;amp;db=edselp&amp;amp;AN=S0378874107000955&lt;/url&gt;&lt;/related-urls&gt;&lt;/urls&gt;&lt;electronic-resource-num&gt;10.1016/j.jep.2007.02.014&lt;/electronic-resource-num&gt;&lt;remote-database-name&gt;edselp&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[36]</w:t>
            </w:r>
            <w:r w:rsidRPr="000F2A71">
              <w:rPr>
                <w:rFonts w:cstheme="minorHAnsi"/>
                <w:color w:val="000000"/>
                <w:sz w:val="18"/>
                <w:szCs w:val="18"/>
              </w:rPr>
              <w:fldChar w:fldCharType="end"/>
            </w:r>
          </w:p>
        </w:tc>
      </w:tr>
      <w:tr w:rsidR="003F6125" w:rsidRPr="000F2A71" w14:paraId="4995474C"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3AF400D2" w14:textId="77777777" w:rsidR="008317EA" w:rsidRPr="000F2A71" w:rsidRDefault="008317EA" w:rsidP="00565A6D">
            <w:pPr>
              <w:rPr>
                <w:rFonts w:cstheme="minorHAnsi"/>
                <w:sz w:val="18"/>
                <w:szCs w:val="18"/>
              </w:rPr>
            </w:pPr>
            <w:r w:rsidRPr="000F2A71">
              <w:rPr>
                <w:rFonts w:cstheme="minorHAnsi"/>
                <w:caps w:val="0"/>
                <w:sz w:val="18"/>
                <w:szCs w:val="18"/>
              </w:rPr>
              <w:t>Macerate</w:t>
            </w:r>
          </w:p>
        </w:tc>
        <w:tc>
          <w:tcPr>
            <w:tcW w:w="0" w:type="auto"/>
          </w:tcPr>
          <w:p w14:paraId="3DD056B3"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Roots soaked in water and the strained liquid is taken by mouth – given daily from birth to 18-24 months</w:t>
            </w:r>
          </w:p>
        </w:tc>
        <w:tc>
          <w:tcPr>
            <w:tcW w:w="0" w:type="auto"/>
          </w:tcPr>
          <w:p w14:paraId="7C9AE5C5"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5D6DA11D"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Diarrhoea prevention in infants associated with witchcraft</w:t>
            </w:r>
          </w:p>
        </w:tc>
        <w:tc>
          <w:tcPr>
            <w:tcW w:w="0" w:type="auto"/>
          </w:tcPr>
          <w:p w14:paraId="696BB3E3"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Zimbabwe</w:t>
            </w:r>
          </w:p>
        </w:tc>
        <w:tc>
          <w:tcPr>
            <w:tcW w:w="0" w:type="auto"/>
          </w:tcPr>
          <w:p w14:paraId="63E0FEA1" w14:textId="2F36C349"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&lt;EndNote&gt;&lt;Cite&gt;&lt;Author&gt;Chinemana&lt;/Author&gt;&lt;Year&gt;1985&lt;/Year&gt;&lt;RecNum&gt;149&lt;/RecNum&gt;&lt;DisplayText&gt;[37]&lt;/DisplayText&gt;&lt;record&gt;&lt;rec-number&gt;149&lt;/rec-number&gt;&lt;foreign-keys&gt;&lt;key app="EN" db-id="wrtztdfpodtfwmew9rava2eoeztpef9wz2ts" timestamp="1466951485"&gt;149&lt;/key&gt;&lt;/foreign-keys&gt;&lt;ref-type name="Journal Article"&gt;17&lt;/ref-type&gt;&lt;contributors&gt;&lt;authors&gt;&lt;author&gt;Chinemana, F.&lt;/author&gt;&lt;author&gt;Drummond, R. B.&lt;/author&gt;&lt;author&gt;Mavi, S.&lt;/author&gt;&lt;author&gt;De Zoysa, I.&lt;/author&gt;&lt;/authors&gt;&lt;/contributors&gt;&lt;titles&gt;&lt;title&gt;Indigenous plant remedies in Zimbabwe&lt;/title&gt;&lt;secondary-title&gt;Journal of Ethnopharmacology&lt;/secondary-title&gt;&lt;/titles&gt;&lt;periodical&gt;&lt;full-title&gt;Journal of Ethnopharmacology&lt;/full-title&gt;&lt;abbr-1&gt;J. Ethnopharmacol.&lt;/abbr-1&gt;&lt;abbr-2&gt;J Ethnopharmacol&lt;/abbr-2&gt;&lt;/periodical&gt;&lt;pages&gt;159-172&lt;/pages&gt;&lt;volume&gt;14&lt;/volume&gt;&lt;dates&gt;&lt;year&gt;1985&lt;/year&gt;&lt;/dates&gt;&lt;publisher&gt;Elsevier Ireland Ltd&lt;/publisher&gt;&lt;isbn&gt;0378-8741&lt;/isbn&gt;&lt;accession-num&gt;0378874185900844&lt;/accession-num&gt;&lt;work-type&gt;Article&lt;/work-type&gt;&lt;urls&gt;&lt;related-urls&gt;&lt;url&gt;http://elib.tcd.ie/login?url=http://search.ebscohost.com/login.aspx?direct=true&amp;amp;db=edselp&amp;amp;AN=0378874185900844&amp;amp;site=eds-live&lt;/url&gt;&lt;/related-urls&gt;&lt;/urls&gt;&lt;electronic-resource-num&gt;10.1016/0378-8741(85)90084-4&lt;/electronic-resource-num&gt;&lt;remote-database-name&gt;edselp&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[37]</w:t>
            </w:r>
            <w:r w:rsidRPr="000F2A71">
              <w:rPr>
                <w:rFonts w:cstheme="minorHAnsi"/>
                <w:color w:val="000000"/>
                <w:sz w:val="18"/>
                <w:szCs w:val="18"/>
              </w:rPr>
              <w:fldChar w:fldCharType="end"/>
            </w:r>
          </w:p>
        </w:tc>
      </w:tr>
      <w:tr w:rsidR="00F870C0" w:rsidRPr="000F2A71" w14:paraId="1D8FF1A3"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7EDCFC28" w14:textId="77777777" w:rsidR="008317EA" w:rsidRPr="000F2A71" w:rsidRDefault="008317EA" w:rsidP="00565A6D">
            <w:pPr>
              <w:rPr>
                <w:rFonts w:cstheme="minorHAnsi"/>
                <w:sz w:val="18"/>
                <w:szCs w:val="18"/>
              </w:rPr>
            </w:pPr>
            <w:r w:rsidRPr="000F2A71">
              <w:rPr>
                <w:rFonts w:cstheme="minorHAnsi"/>
                <w:caps w:val="0"/>
                <w:sz w:val="18"/>
                <w:szCs w:val="18"/>
              </w:rPr>
              <w:t>Macerate</w:t>
            </w:r>
          </w:p>
        </w:tc>
        <w:tc>
          <w:tcPr>
            <w:tcW w:w="0" w:type="auto"/>
          </w:tcPr>
          <w:p w14:paraId="7EC28AA8"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Root soaked in water and the strained liquid is taken by mouth – mainly used for babies and children</w:t>
            </w:r>
          </w:p>
        </w:tc>
        <w:tc>
          <w:tcPr>
            <w:tcW w:w="0" w:type="auto"/>
          </w:tcPr>
          <w:p w14:paraId="084E4040"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3D039C69"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Diarrhoea in children</w:t>
            </w:r>
          </w:p>
        </w:tc>
        <w:tc>
          <w:tcPr>
            <w:tcW w:w="0" w:type="auto"/>
          </w:tcPr>
          <w:p w14:paraId="26B7691C"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Zimbabwe</w:t>
            </w:r>
          </w:p>
        </w:tc>
        <w:tc>
          <w:tcPr>
            <w:tcW w:w="0" w:type="auto"/>
          </w:tcPr>
          <w:p w14:paraId="65483115" w14:textId="3ECDF381"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&lt;EndNote&gt;&lt;Cite&gt;&lt;Author&gt;Chinemana&lt;/Author&gt;&lt;Year&gt;1985&lt;/Year&gt;&lt;RecNum&gt;149&lt;/RecNum&gt;&lt;DisplayText&gt;[37]&lt;/DisplayText&gt;&lt;record&gt;&lt;rec-number&gt;149&lt;/rec-number&gt;&lt;foreign-keys&gt;&lt;key app="EN" db-id="wrtztdfpodtfwmew9rava2eoeztpef9wz2ts" timestamp="1466951485"&gt;149&lt;/key&gt;&lt;/foreign-keys&gt;&lt;ref-type name="Journal Article"&gt;17&lt;/ref-type&gt;&lt;contributors&gt;&lt;authors&gt;&lt;author&gt;Chinemana, F.&lt;/author&gt;&lt;author&gt;Drummond, R. B.&lt;/author&gt;&lt;author&gt;Mavi, S.&lt;/author&gt;&lt;author&gt;De Zoysa, I.&lt;/author&gt;&lt;/authors&gt;&lt;/contributors&gt;&lt;titles&gt;&lt;title&gt;Indigenous plant remedies in Zimbabwe&lt;/title&gt;&lt;secondary-title&gt;Journal of Ethnopharmacology&lt;/secondary-title&gt;&lt;/titles&gt;&lt;periodical&gt;&lt;full-title&gt;Journal of Ethnopharmacology&lt;/full-title&gt;&lt;abbr-1&gt;J. Ethnopharmacol.&lt;/abbr-1&gt;&lt;abbr-2&gt;J Ethnopharmacol&lt;/abbr-2&gt;&lt;/periodical&gt;&lt;pages&gt;159-172&lt;/pages&gt;&lt;volume&gt;14&lt;/volume&gt;&lt;dates&gt;&lt;year&gt;1985&lt;/year&gt;&lt;/dates&gt;&lt;publisher&gt;Elsevier Ireland Ltd&lt;/publisher&gt;&lt;isbn&gt;0378-8741&lt;/isbn&gt;&lt;accession-num&gt;0378874185900844&lt;/accession-num&gt;&lt;work-type&gt;Article&lt;/work-type&gt;&lt;urls&gt;&lt;related-urls&gt;&lt;url&gt;http://elib.tcd.ie/login?url=http://search.ebscohost.com/login.aspx?direct=true&amp;amp;db=edselp&amp;amp;AN=0378874185900844&amp;amp;site=eds-live&lt;/url&gt;&lt;/related-urls&gt;&lt;/urls&gt;&lt;electronic-resource-num&gt;10.1016/0378-8741(85)90084-4&lt;/electronic-resource-num&gt;&lt;remote-database-name&gt;edselp&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[37]</w:t>
            </w:r>
            <w:r w:rsidRPr="000F2A71">
              <w:rPr>
                <w:rFonts w:cstheme="minorHAnsi"/>
                <w:color w:val="000000"/>
                <w:sz w:val="18"/>
                <w:szCs w:val="18"/>
              </w:rPr>
              <w:fldChar w:fldCharType="end"/>
            </w:r>
          </w:p>
        </w:tc>
      </w:tr>
      <w:tr w:rsidR="003F6125" w:rsidRPr="000F2A71" w14:paraId="2D6E13BB"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3635A91F" w14:textId="77777777" w:rsidR="008317EA" w:rsidRPr="000F2A71" w:rsidRDefault="008317EA" w:rsidP="00565A6D">
            <w:pPr>
              <w:rPr>
                <w:rFonts w:cstheme="minorHAnsi"/>
                <w:sz w:val="18"/>
                <w:szCs w:val="18"/>
              </w:rPr>
            </w:pPr>
            <w:r w:rsidRPr="000F2A71">
              <w:rPr>
                <w:rFonts w:cstheme="minorHAnsi"/>
                <w:caps w:val="0"/>
                <w:sz w:val="18"/>
                <w:szCs w:val="18"/>
              </w:rPr>
              <w:t>Macerate</w:t>
            </w:r>
          </w:p>
        </w:tc>
        <w:tc>
          <w:tcPr>
            <w:tcW w:w="0" w:type="auto"/>
          </w:tcPr>
          <w:p w14:paraId="43A5D8DD"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Soak the root in water and mother and baby drink three times per day</w:t>
            </w:r>
          </w:p>
        </w:tc>
        <w:tc>
          <w:tcPr>
            <w:tcW w:w="0" w:type="auto"/>
          </w:tcPr>
          <w:p w14:paraId="4C7D5E84"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009FCBB1"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Infant diarrhoea</w:t>
            </w:r>
          </w:p>
        </w:tc>
        <w:tc>
          <w:tcPr>
            <w:tcW w:w="0" w:type="auto"/>
          </w:tcPr>
          <w:p w14:paraId="378BCC94"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Côte d’Ivoire</w:t>
            </w:r>
          </w:p>
        </w:tc>
        <w:tc>
          <w:tcPr>
            <w:tcW w:w="0" w:type="auto"/>
          </w:tcPr>
          <w:p w14:paraId="0934109D" w14:textId="3229FACA"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&lt;EndNote&gt;&lt;Cite&gt;&lt;Author&gt;Kone&lt;/Author&gt;&lt;Year&gt;2002&lt;/Year&gt;&lt;RecNum&gt;1893&lt;/RecNum&gt;&lt;DisplayText&gt;[38]&lt;/DisplayText&gt;&lt;record&gt;&lt;rec-number&gt;1893&lt;/rec-number&gt;&lt;foreign-keys&gt;&lt;key app="EN" db-id="wrtztdfpodtfwmew9rava2eoeztpef9wz2ts" timestamp="1615220895"&gt;1893&lt;/key&gt;&lt;/foreign-keys&gt;&lt;ref-type name="Journal Article"&gt;17&lt;/ref-type&gt;&lt;contributors&gt;&lt;authors&gt;&lt;author&gt;Kone, M. W.&lt;/author&gt;&lt;author&gt;Atindehou, K. K.&lt;/author&gt;&lt;author&gt;Tere, H.&lt;/author&gt;&lt;author&gt;Traore, D.&lt;/author&gt;&lt;/authors&gt;&lt;/contributors&gt;&lt;titles&gt;&lt;title&gt;Quelques plantes medicinales utilisees en pediatrie traditionnelle dans la region de Ferkessedougou (Côte-d&amp;apos;Ivoire).&lt;/title&gt;&lt;secondary-title&gt;BIOTERRE, Revue des Sciences de la Vie et de la Terre&lt;/secondary-title&gt;&lt;/titles&gt;&lt;num-vols&gt;N° spécial&lt;/num-vols&gt;&lt;keywords&gt;&lt;keyword&gt;Côte d&amp;apos;Ivoire, Ferkessédougou, Plants, Infantile cure, Traditional&lt;/keyword&gt;&lt;/keywords&gt;&lt;dates&gt;&lt;year&gt;2002&lt;/year&gt;&lt;/dates&gt;&lt;urls&gt;&lt;/urls&gt;&lt;/record&gt;&lt;/Cite&gt;&lt;/EndNote&gt;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[38]</w:t>
            </w:r>
            <w:r w:rsidRPr="000F2A71">
              <w:rPr>
                <w:rFonts w:cstheme="minorHAnsi"/>
                <w:color w:val="000000"/>
                <w:sz w:val="18"/>
                <w:szCs w:val="18"/>
              </w:rPr>
              <w:fldChar w:fldCharType="end"/>
            </w:r>
          </w:p>
        </w:tc>
      </w:tr>
      <w:tr w:rsidR="00F870C0" w:rsidRPr="000F2A71" w14:paraId="124B51F3" w14:textId="77777777" w:rsidTr="00565A6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72F7A55A" w14:textId="77777777" w:rsidR="008317EA" w:rsidRPr="000F2A71" w:rsidRDefault="008317EA" w:rsidP="00565A6D">
            <w:pPr>
              <w:rPr>
                <w:rFonts w:cstheme="minorHAnsi"/>
                <w:sz w:val="18"/>
                <w:szCs w:val="18"/>
              </w:rPr>
            </w:pPr>
            <w:r w:rsidRPr="000F2A71">
              <w:rPr>
                <w:rFonts w:cstheme="minorHAnsi"/>
                <w:caps w:val="0"/>
                <w:sz w:val="18"/>
                <w:szCs w:val="18"/>
              </w:rPr>
              <w:t>Crush, mix with water</w:t>
            </w:r>
          </w:p>
        </w:tc>
        <w:tc>
          <w:tcPr>
            <w:tcW w:w="0" w:type="auto"/>
          </w:tcPr>
          <w:p w14:paraId="218F6548"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Crush, homogenize with cold water and drink</w:t>
            </w:r>
          </w:p>
        </w:tc>
        <w:tc>
          <w:tcPr>
            <w:tcW w:w="0" w:type="auto"/>
          </w:tcPr>
          <w:p w14:paraId="152D511A"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068D130A"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Diarrhoea</w:t>
            </w:r>
          </w:p>
        </w:tc>
        <w:tc>
          <w:tcPr>
            <w:tcW w:w="0" w:type="auto"/>
          </w:tcPr>
          <w:p w14:paraId="0123D20A" w14:textId="77777777" w:rsidR="008317EA" w:rsidRPr="000F2A71" w:rsidRDefault="008317EA"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563D8CB1" w14:textId="610DC9D3" w:rsidR="008317EA" w:rsidRPr="000F2A71" w:rsidRDefault="002B105C" w:rsidP="00565A6D">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&lt;EndNote&gt;&lt;Cite&gt;&lt;Author&gt;Lulekal&lt;/Author&gt;&lt;Year&gt;2013&lt;/Year&gt;&lt;RecNum&gt;1779&lt;/RecNum&gt;&lt;DisplayText&gt;[33]&lt;/DisplayText&gt;&lt;record&gt;&lt;rec-number&gt;1779&lt;/rec-number&gt;&lt;foreign-keys&gt;&lt;key app="EN" db-id="wrtztdfpodtfwmew9rava2eoeztpef9wz2ts" timestamp="1613475700"&gt;1779&lt;/key&gt;&lt;/foreign-keys&gt;&lt;ref-type name="Journal Article"&gt;17&lt;/ref-type&gt;&lt;contributors&gt;&lt;authors&gt;&lt;author&gt;Lulekal, Ermias&lt;/author&gt;&lt;author&gt;Asfaw, Zemede&lt;/author&gt;&lt;author&gt;Kelbessa, Ensermu&lt;/author&gt;&lt;author&gt;Van Damme, Patrick&lt;/author&gt;&lt;/authors&gt;&lt;/contributors&gt;&lt;titles&gt;&lt;title&gt;Ethnomedicinal study of plants used for human ailments in Ankober District, North Shewa Zone, Amhara Region, Ethiopia&lt;/title&gt;&lt;secondary-title&gt;Journal of Ethnobiology and Ethnomedicine&lt;/secondary-title&gt;&lt;/titles&gt;&lt;periodical&gt;&lt;full-title&gt;Journal of Ethnobiology and Ethnomedicine&lt;/full-title&gt;&lt;abbr-1&gt;J. Ethnobiol. Ethnomed.&lt;/abbr-1&gt;&lt;/periodical&gt;&lt;pages&gt;1-13&lt;/pages&gt;&lt;volume&gt;9&lt;/volume&gt;&lt;number&gt;63&lt;/number&gt;&lt;dates&gt;&lt;year&gt;2013&lt;/year&gt;&lt;/dates&gt;&lt;isbn&gt;1746-4269&lt;/isbn&gt;&lt;urls&gt;&lt;related-urls&gt;&lt;url&gt;https://doi.org/10.1186/1746-4269-9-63&lt;/url&gt;&lt;/related-urls&gt;&lt;/urls&gt;&lt;electronic-resource-num&gt;10.1186/1746-4269-9-63&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[33]</w:t>
            </w:r>
            <w:r w:rsidRPr="000F2A71">
              <w:rPr>
                <w:rFonts w:cstheme="minorHAnsi"/>
                <w:color w:val="000000"/>
                <w:sz w:val="18"/>
                <w:szCs w:val="18"/>
              </w:rPr>
              <w:fldChar w:fldCharType="end"/>
            </w:r>
          </w:p>
        </w:tc>
      </w:tr>
      <w:tr w:rsidR="003F6125" w:rsidRPr="000F2A71" w14:paraId="04FBCA61" w14:textId="77777777" w:rsidTr="00565A6D">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6E938894" w14:textId="77777777" w:rsidR="008317EA" w:rsidRPr="000F2A71" w:rsidRDefault="008317EA" w:rsidP="00565A6D">
            <w:pPr>
              <w:rPr>
                <w:rFonts w:cstheme="minorHAnsi"/>
                <w:sz w:val="18"/>
                <w:szCs w:val="18"/>
              </w:rPr>
            </w:pPr>
            <w:r w:rsidRPr="000F2A71">
              <w:rPr>
                <w:rFonts w:cstheme="minorHAnsi"/>
                <w:caps w:val="0"/>
                <w:sz w:val="18"/>
                <w:szCs w:val="18"/>
              </w:rPr>
              <w:t>Crush, mix with water</w:t>
            </w:r>
          </w:p>
        </w:tc>
        <w:tc>
          <w:tcPr>
            <w:tcW w:w="0" w:type="auto"/>
          </w:tcPr>
          <w:p w14:paraId="2CEB8389"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Crush fresh or dried root, mash, and filter &amp; then drink (unclear if water is added in the mash?)</w:t>
            </w:r>
          </w:p>
        </w:tc>
        <w:tc>
          <w:tcPr>
            <w:tcW w:w="0" w:type="auto"/>
          </w:tcPr>
          <w:p w14:paraId="6221FCA7"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Oral</w:t>
            </w:r>
          </w:p>
        </w:tc>
        <w:tc>
          <w:tcPr>
            <w:tcW w:w="0" w:type="auto"/>
          </w:tcPr>
          <w:p w14:paraId="4CE6835C"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Stomach ache</w:t>
            </w:r>
          </w:p>
        </w:tc>
        <w:tc>
          <w:tcPr>
            <w:tcW w:w="0" w:type="auto"/>
          </w:tcPr>
          <w:p w14:paraId="35BDE199" w14:textId="77777777" w:rsidR="008317EA" w:rsidRPr="000F2A71" w:rsidRDefault="008317EA"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508477FB" w14:textId="3F01B441" w:rsidR="008317EA" w:rsidRPr="000F2A71" w:rsidRDefault="002B105C" w:rsidP="00565A6D">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fldData xml:space="preserve">PEVuZE5vdGU+PENpdGU+PEF1dGhvcj5DaGVrb2xlPC9BdXRob3I+PFllYXI+MjAxNzwvWWVhcj48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</w:fldData>
              </w:fldChar>
            </w:r>
            <w:r w:rsidR="000F2A71">
              <w:rPr>
                <w:rFonts w:cstheme="minorHAnsi"/>
                <w:color w:val="000000"/>
                <w:sz w:val="18"/>
                <w:szCs w:val="18"/>
              </w:rPr>
              <w:instrText xml:space="preserve"> ADDIN EN.CITE </w:instrText>
            </w:r>
            <w:r w:rsidR="000F2A71">
              <w:rPr>
                <w:rFonts w:cstheme="minorHAnsi"/>
                <w:color w:val="000000"/>
                <w:sz w:val="18"/>
                <w:szCs w:val="18"/>
              </w:rPr>
              <w:fldChar w:fldCharType="begin">
                <w:fldData xml:space="preserve">PEVuZE5vdGU+PENpdGU+PEF1dGhvcj5DaGVrb2xlPC9BdXRob3I+PFllYXI+MjAxNzwvWWVhcj48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</w:fldData>
              </w:fldChar>
            </w:r>
            <w:r w:rsidR="000F2A71">
              <w:rPr>
                <w:rFonts w:cstheme="minorHAnsi"/>
                <w:color w:val="000000"/>
                <w:sz w:val="18"/>
                <w:szCs w:val="18"/>
              </w:rPr>
              <w:instrText xml:space="preserve"> ADDIN EN.CITE.DATA </w:instrText>
            </w:r>
            <w:r w:rsidR="000F2A71">
              <w:rPr>
                <w:rFonts w:cstheme="minorHAnsi"/>
                <w:color w:val="000000"/>
                <w:sz w:val="18"/>
                <w:szCs w:val="18"/>
              </w:rPr>
            </w:r>
            <w:r w:rsidR="000F2A71">
              <w:rPr>
                <w:rFonts w:cstheme="minorHAnsi"/>
                <w:color w:val="000000"/>
                <w:sz w:val="18"/>
                <w:szCs w:val="18"/>
              </w:rPr>
              <w:fldChar w:fldCharType="end"/>
            </w:r>
            <w:r w:rsidRPr="000F2A71">
              <w:rPr>
                <w:rFonts w:cstheme="minorHAnsi"/>
                <w:color w:val="000000"/>
                <w:sz w:val="18"/>
                <w:szCs w:val="18"/>
              </w:rPr>
            </w:r>
            <w:r w:rsidRPr="000F2A71">
              <w:rPr>
                <w:rFonts w:cstheme="minorHAnsi"/>
                <w:color w:val="000000"/>
                <w:sz w:val="18"/>
                <w:szCs w:val="18"/>
              </w:rPr>
              <w:fldChar w:fldCharType="separate"/>
            </w:r>
            <w:r w:rsidR="000F2A71">
              <w:rPr>
                <w:rFonts w:cstheme="minorHAnsi"/>
                <w:noProof/>
                <w:color w:val="000000"/>
                <w:sz w:val="18"/>
                <w:szCs w:val="18"/>
              </w:rPr>
              <w:t>[39]</w:t>
            </w:r>
            <w:r w:rsidRPr="000F2A71">
              <w:rPr>
                <w:rFonts w:cstheme="minorHAnsi"/>
                <w:color w:val="000000"/>
                <w:sz w:val="18"/>
                <w:szCs w:val="18"/>
              </w:rPr>
              <w:fldChar w:fldCharType="end"/>
            </w:r>
          </w:p>
        </w:tc>
      </w:tr>
    </w:tbl>
    <w:p w14:paraId="4A8F97D2" w14:textId="77777777" w:rsidR="0025436B" w:rsidRPr="000F2A71" w:rsidRDefault="0025436B" w:rsidP="0025436B">
      <w:pPr>
        <w:rPr>
          <w:rFonts w:cstheme="minorHAnsi"/>
          <w:b/>
          <w:bCs/>
        </w:rPr>
        <w:sectPr w:rsidR="0025436B" w:rsidRPr="000F2A71" w:rsidSect="00296ABB">
          <w:pgSz w:w="16838" w:h="11906" w:orient="landscape"/>
          <w:pgMar w:top="1440" w:right="1440" w:bottom="1440" w:left="1440" w:header="709" w:footer="709" w:gutter="0"/>
          <w:cols w:space="708"/>
          <w:docGrid w:linePitch="360"/>
        </w:sectPr>
      </w:pPr>
    </w:p>
    <w:p w14:paraId="385E66A5" w14:textId="77777777" w:rsidR="008248CD" w:rsidRPr="000F2A71" w:rsidRDefault="008248CD" w:rsidP="008248CD">
      <w:pPr>
        <w:rPr>
          <w:rFonts w:cstheme="minorHAnsi"/>
        </w:rPr>
      </w:pPr>
    </w:p>
    <w:p w14:paraId="1894AB00" w14:textId="64B6A22B" w:rsidR="008248CD" w:rsidRPr="000F2A71" w:rsidRDefault="008248CD" w:rsidP="008248CD">
      <w:pPr>
        <w:pStyle w:val="Caption"/>
        <w:rPr>
          <w:rFonts w:cstheme="minorHAnsi"/>
        </w:rPr>
      </w:pPr>
      <w:bookmarkStart w:id="4" w:name="_Hlk110071382"/>
      <w:r w:rsidRPr="000F2A71">
        <w:rPr>
          <w:rFonts w:cstheme="minorHAnsi"/>
        </w:rPr>
        <w:t>Table S</w:t>
      </w:r>
      <w:r w:rsidR="00D37212">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4</w:t>
      </w:r>
      <w:r w:rsidRPr="000F2A71">
        <w:rPr>
          <w:rFonts w:cstheme="minorHAnsi"/>
          <w:noProof/>
        </w:rPr>
        <w:fldChar w:fldCharType="end"/>
      </w:r>
      <w:r w:rsidRPr="000F2A71">
        <w:rPr>
          <w:rFonts w:cstheme="minorHAnsi"/>
        </w:rPr>
        <w:t>: Carissa spinarum: traditional oral preparations and indications associated with decoction/infusion/cold water of root with added (mainly non- plant) ingredients</w:t>
      </w:r>
    </w:p>
    <w:tbl>
      <w:tblPr>
        <w:tblStyle w:val="PlainTable3"/>
        <w:tblW w:w="0" w:type="auto"/>
        <w:tblLook w:val="04A0" w:firstRow="1" w:lastRow="0" w:firstColumn="1" w:lastColumn="0" w:noHBand="0" w:noVBand="1"/>
      </w:tblPr>
      <w:tblGrid>
        <w:gridCol w:w="2348"/>
        <w:gridCol w:w="7184"/>
        <w:gridCol w:w="2177"/>
        <w:gridCol w:w="1106"/>
        <w:gridCol w:w="1143"/>
      </w:tblGrid>
      <w:tr w:rsidR="00F870C0" w:rsidRPr="000F2A71" w14:paraId="53F011AA" w14:textId="77777777" w:rsidTr="00565A6D">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0" w:type="auto"/>
          </w:tcPr>
          <w:bookmarkEnd w:id="4"/>
          <w:p w14:paraId="1A70D76C" w14:textId="77777777" w:rsidR="008248CD" w:rsidRPr="000F2A71" w:rsidRDefault="008248CD" w:rsidP="00565A6D">
            <w:pPr>
              <w:pStyle w:val="ListParagraph"/>
              <w:ind w:left="0"/>
              <w:rPr>
                <w:rFonts w:cstheme="minorHAnsi"/>
                <w:sz w:val="18"/>
                <w:szCs w:val="18"/>
              </w:rPr>
            </w:pPr>
            <w:r w:rsidRPr="000F2A71">
              <w:rPr>
                <w:rFonts w:cstheme="minorHAnsi"/>
                <w:caps w:val="0"/>
                <w:color w:val="000000"/>
                <w:sz w:val="18"/>
                <w:szCs w:val="18"/>
              </w:rPr>
              <w:t xml:space="preserve">Abbrev formulation </w:t>
            </w:r>
          </w:p>
        </w:tc>
        <w:tc>
          <w:tcPr>
            <w:tcW w:w="0" w:type="auto"/>
          </w:tcPr>
          <w:p w14:paraId="76051B74" w14:textId="77777777" w:rsidR="008248CD" w:rsidRPr="000F2A71" w:rsidRDefault="008248CD" w:rsidP="00565A6D">
            <w:pPr>
              <w:pStyle w:val="ListParagraph"/>
              <w:ind w:left="0"/>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aps w:val="0"/>
                <w:color w:val="000000"/>
                <w:sz w:val="18"/>
                <w:szCs w:val="18"/>
              </w:rPr>
              <w:t xml:space="preserve">Traditional formulation </w:t>
            </w:r>
          </w:p>
        </w:tc>
        <w:tc>
          <w:tcPr>
            <w:tcW w:w="0" w:type="auto"/>
          </w:tcPr>
          <w:p w14:paraId="3CFB2D72" w14:textId="77777777" w:rsidR="008248CD" w:rsidRPr="000F2A71" w:rsidRDefault="008248CD" w:rsidP="00565A6D">
            <w:pPr>
              <w:pStyle w:val="ListParagraph"/>
              <w:ind w:left="0"/>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aps w:val="0"/>
                <w:color w:val="000000"/>
                <w:sz w:val="18"/>
                <w:szCs w:val="18"/>
              </w:rPr>
              <w:t xml:space="preserve">Traditional indication </w:t>
            </w:r>
          </w:p>
        </w:tc>
        <w:tc>
          <w:tcPr>
            <w:tcW w:w="0" w:type="auto"/>
          </w:tcPr>
          <w:p w14:paraId="0B0B5572" w14:textId="77777777" w:rsidR="008248CD" w:rsidRPr="000F2A71" w:rsidRDefault="008248CD" w:rsidP="00565A6D">
            <w:pPr>
              <w:pStyle w:val="ListParagraph"/>
              <w:ind w:left="0"/>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aps w:val="0"/>
                <w:color w:val="000000"/>
                <w:sz w:val="18"/>
                <w:szCs w:val="18"/>
              </w:rPr>
              <w:t>Country</w:t>
            </w:r>
          </w:p>
        </w:tc>
        <w:tc>
          <w:tcPr>
            <w:tcW w:w="0" w:type="auto"/>
          </w:tcPr>
          <w:p w14:paraId="4CD9A086" w14:textId="77777777" w:rsidR="008248CD" w:rsidRPr="000F2A71" w:rsidRDefault="008248CD" w:rsidP="00565A6D">
            <w:pPr>
              <w:pStyle w:val="ListParagraph"/>
              <w:ind w:left="0"/>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aps w:val="0"/>
                <w:color w:val="000000"/>
                <w:sz w:val="18"/>
                <w:szCs w:val="18"/>
              </w:rPr>
              <w:t>Reference</w:t>
            </w:r>
          </w:p>
        </w:tc>
      </w:tr>
      <w:tr w:rsidR="004B024E" w:rsidRPr="000F2A71" w14:paraId="7F1DDD80"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BE2908F" w14:textId="77777777" w:rsidR="008248CD" w:rsidRPr="000F2A71" w:rsidRDefault="008248CD" w:rsidP="00565A6D">
            <w:pPr>
              <w:pStyle w:val="ListParagraph"/>
              <w:ind w:left="0"/>
              <w:rPr>
                <w:rFonts w:cstheme="minorHAnsi"/>
                <w:sz w:val="18"/>
                <w:szCs w:val="18"/>
              </w:rPr>
            </w:pPr>
            <w:bookmarkStart w:id="5" w:name="_Hlk99645434"/>
            <w:bookmarkStart w:id="6" w:name="_Hlk95130856"/>
            <w:r w:rsidRPr="000F2A71">
              <w:rPr>
                <w:rFonts w:cstheme="minorHAnsi"/>
                <w:caps w:val="0"/>
                <w:sz w:val="18"/>
                <w:szCs w:val="18"/>
              </w:rPr>
              <w:t>Pound and mix with alcohol</w:t>
            </w:r>
          </w:p>
        </w:tc>
        <w:tc>
          <w:tcPr>
            <w:tcW w:w="0" w:type="auto"/>
          </w:tcPr>
          <w:p w14:paraId="7DD083B4"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 xml:space="preserve">Fresh root pounded mixed with cold water. One cup of </w:t>
            </w:r>
            <w:r w:rsidRPr="000F2A71">
              <w:rPr>
                <w:rFonts w:cstheme="minorHAnsi"/>
                <w:i/>
                <w:iCs/>
                <w:sz w:val="18"/>
                <w:szCs w:val="18"/>
              </w:rPr>
              <w:t>tella</w:t>
            </w:r>
            <w:r w:rsidRPr="000F2A71">
              <w:rPr>
                <w:rFonts w:cstheme="minorHAnsi"/>
                <w:sz w:val="18"/>
                <w:szCs w:val="18"/>
              </w:rPr>
              <w:t xml:space="preserve"> (local beer) is used as a drink for three days</w:t>
            </w:r>
          </w:p>
        </w:tc>
        <w:tc>
          <w:tcPr>
            <w:tcW w:w="0" w:type="auto"/>
          </w:tcPr>
          <w:p w14:paraId="435994B7"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Gonorrhoea</w:t>
            </w:r>
          </w:p>
        </w:tc>
        <w:tc>
          <w:tcPr>
            <w:tcW w:w="0" w:type="auto"/>
          </w:tcPr>
          <w:p w14:paraId="5EAB01ED"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Ethiopia</w:t>
            </w:r>
          </w:p>
        </w:tc>
        <w:tc>
          <w:tcPr>
            <w:tcW w:w="0" w:type="auto"/>
          </w:tcPr>
          <w:p w14:paraId="6175CBF2" w14:textId="2294FC44" w:rsidR="008248CD" w:rsidRPr="000F2A71" w:rsidRDefault="002B105C"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&lt;EndNote&gt;&lt;Cite&gt;&lt;Author&gt;Kebebew&lt;/Author&gt;&lt;Year&gt;2017&lt;/Year&gt;&lt;RecNum&gt;1498&lt;/RecNum&gt;&lt;DisplayText&gt;[40]&lt;/DisplayText&gt;&lt;record&gt;&lt;rec-number&gt;1498&lt;/rec-number&gt;&lt;foreign-keys&gt;&lt;key app="EN" db-id="wrtztdfpodtfwmew9rava2eoeztpef9wz2ts" timestamp="1613384933"&gt;1498&lt;/key&gt;&lt;/foreign-keys&gt;&lt;ref-type name="Journal Article"&gt;17&lt;/ref-type&gt;&lt;contributors&gt;&lt;authors&gt;&lt;author&gt;Kebebew, Mulugeta&lt;/author&gt;&lt;/authors&gt;&lt;/contributors&gt;&lt;titles&gt;&lt;title&gt;Diversity, knowledge and use of medicinal plants in Abay Chomen District, Horo Guduru Wollega Zone, Oromia Region of Ethiopia&lt;/title&gt;&lt;secondary-title&gt;Journal of Medicinal Plants Research&lt;/secondary-title&gt;&lt;/titles&gt;&lt;periodical&gt;&lt;full-title&gt;Journal of Medicinal Plants Research&lt;/full-title&gt;&lt;abbr-1&gt;J. Med. Plants Res.&lt;/abbr-1&gt;&lt;/periodical&gt;&lt;pages&gt;480-500&lt;/pages&gt;&lt;volume&gt;11&lt;/volume&gt;&lt;number&gt;31&lt;/number&gt;&lt;section&gt;480&lt;/section&gt;&lt;dates&gt;&lt;year&gt;2017&lt;/year&gt;&lt;/dates&gt;&lt;isbn&gt;1996-0875&lt;/isbn&gt;&lt;urls&gt;&lt;/urls&gt;&lt;electronic-resource-num&gt;10.5897/jmpr2016.6274&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[40]</w:t>
            </w:r>
            <w:r w:rsidRPr="000F2A71">
              <w:rPr>
                <w:rFonts w:cstheme="minorHAnsi"/>
                <w:color w:val="000000"/>
                <w:sz w:val="18"/>
                <w:szCs w:val="18"/>
              </w:rPr>
              <w:fldChar w:fldCharType="end"/>
            </w:r>
          </w:p>
        </w:tc>
      </w:tr>
      <w:bookmarkEnd w:id="5"/>
      <w:tr w:rsidR="00F870C0" w:rsidRPr="000F2A71" w14:paraId="00BBBC6C"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37C7687E"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Pound and mix with alcohol</w:t>
            </w:r>
          </w:p>
        </w:tc>
        <w:tc>
          <w:tcPr>
            <w:tcW w:w="0" w:type="auto"/>
          </w:tcPr>
          <w:p w14:paraId="78008050"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 xml:space="preserve">Fresh root pounded and mixed with </w:t>
            </w:r>
            <w:r w:rsidRPr="000F2A71">
              <w:rPr>
                <w:rFonts w:cstheme="minorHAnsi"/>
                <w:i/>
                <w:iCs/>
                <w:sz w:val="18"/>
                <w:szCs w:val="18"/>
              </w:rPr>
              <w:t xml:space="preserve">tella </w:t>
            </w:r>
            <w:r w:rsidRPr="000F2A71">
              <w:rPr>
                <w:rFonts w:cstheme="minorHAnsi"/>
                <w:sz w:val="18"/>
                <w:szCs w:val="18"/>
              </w:rPr>
              <w:t>(local beer) and taken orally</w:t>
            </w:r>
          </w:p>
        </w:tc>
        <w:tc>
          <w:tcPr>
            <w:tcW w:w="0" w:type="auto"/>
          </w:tcPr>
          <w:p w14:paraId="46477566"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Gonorrhoea</w:t>
            </w:r>
          </w:p>
        </w:tc>
        <w:tc>
          <w:tcPr>
            <w:tcW w:w="0" w:type="auto"/>
          </w:tcPr>
          <w:p w14:paraId="3E6F991B"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5A516C7C" w14:textId="6C9335E5" w:rsidR="008248CD" w:rsidRPr="000F2A71" w:rsidRDefault="002B105C"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&lt;EndNote&gt;&lt;Cite&gt;&lt;Author&gt;Abera&lt;/Author&gt;&lt;Year&gt;2014&lt;/Year&gt;&lt;RecNum&gt;608&lt;/RecNum&gt;&lt;DisplayText&gt;[41]&lt;/DisplayText&gt;&lt;record&gt;&lt;rec-number&gt;608&lt;/rec-number&gt;&lt;foreign-keys&gt;&lt;key app="EN" db-id="wrtztdfpodtfwmew9rava2eoeztpef9wz2ts" timestamp="1562535706"&gt;608&lt;/key&gt;&lt;/foreign-keys&gt;&lt;ref-type name="Journal Article"&gt;17&lt;/ref-type&gt;&lt;contributors&gt;&lt;authors&gt;&lt;author&gt;Abera, Balcha&lt;/author&gt;&lt;/authors&gt;&lt;/contributors&gt;&lt;titles&gt;&lt;title&gt;Medicinal plants used in traditional medicine by Oromo people, Ghimbi District, southwest Ethiopia&lt;/title&gt;&lt;secondary-title&gt;Journal of Ethnobiology and Ethnomedicine&lt;/secondary-title&gt;&lt;/titles&gt;&lt;periodical&gt;&lt;full-title&gt;Journal of Ethnobiology and Ethnomedicine&lt;/full-title&gt;&lt;abbr-1&gt;J. Ethnobiol. Ethnomed.&lt;/abbr-1&gt;&lt;/periodical&gt;&lt;pages&gt;1-15&lt;/pages&gt;&lt;volume&gt;10&lt;/volume&gt;&lt;number&gt;40&lt;/number&gt;&lt;keywords&gt;&lt;keyword&gt;ANALYSIS of variance&lt;/keyword&gt;&lt;keyword&gt;CHI-squared test&lt;/keyword&gt;&lt;keyword&gt;CORRELATION (Statistics)&lt;/keyword&gt;&lt;keyword&gt;HEALERS&lt;/keyword&gt;&lt;keyword&gt;INDIGENOUS peoples&lt;/keyword&gt;&lt;keyword&gt;INTELLECT&lt;/keyword&gt;&lt;keyword&gt;INTERVIEWING&lt;/keyword&gt;&lt;keyword&gt;RESEARCH methodology&lt;/keyword&gt;&lt;keyword&gt;MEDICINAL plants&lt;/keyword&gt;&lt;keyword&gt;OBSERVATION (Scientific method)&lt;/keyword&gt;&lt;keyword&gt;RESEARCH funding&lt;/keyword&gt;&lt;keyword&gt;SURVEYS&lt;/keyword&gt;&lt;keyword&gt;AFRICAN traditional medicine&lt;/keyword&gt;&lt;keyword&gt;DATA analysis software&lt;/keyword&gt;&lt;keyword&gt;ETHIOPIA&lt;/keyword&gt;&lt;keyword&gt;Ethnobotany&lt;/keyword&gt;&lt;keyword&gt;Oromia&lt;/keyword&gt;&lt;keyword&gt;Preference ranking&lt;/keyword&gt;&lt;keyword&gt;Traditional knowledge transfer&lt;/keyword&gt;&lt;/keywords&gt;&lt;dates&gt;&lt;year&gt;2014&lt;/year&gt;&lt;/dates&gt;&lt;publisher&gt;BioMed Central&lt;/publisher&gt;&lt;isbn&gt;17464269&lt;/isbn&gt;&lt;accession-num&gt;96042623&lt;/accession-num&gt;&lt;work-type&gt;Article&lt;/work-type&gt;&lt;urls&gt;&lt;related-urls&gt;&lt;url&gt;http://elib.tcd.ie/login?url=http://search.ebscohost.com/login.aspx?direct=true&amp;amp;db=a9h&amp;amp;AN=96042623&lt;/url&gt;&lt;/related-urls&gt;&lt;/urls&gt;&lt;electronic-resource-num&gt;10.1186/1746-4269-10-40&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[41]</w:t>
            </w:r>
            <w:r w:rsidRPr="000F2A71">
              <w:rPr>
                <w:rFonts w:cstheme="minorHAnsi"/>
                <w:color w:val="000000"/>
                <w:sz w:val="18"/>
                <w:szCs w:val="18"/>
              </w:rPr>
              <w:fldChar w:fldCharType="end"/>
            </w:r>
          </w:p>
        </w:tc>
      </w:tr>
      <w:tr w:rsidR="004B024E" w:rsidRPr="000F2A71" w14:paraId="5E877B52"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D3839E0"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Pound and mix with alcohol</w:t>
            </w:r>
          </w:p>
        </w:tc>
        <w:tc>
          <w:tcPr>
            <w:tcW w:w="0" w:type="auto"/>
          </w:tcPr>
          <w:p w14:paraId="31111A86"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 xml:space="preserve">Fresh root pounded mixed with cold water. One cup of </w:t>
            </w:r>
            <w:r w:rsidRPr="000F2A71">
              <w:rPr>
                <w:rFonts w:cstheme="minorHAnsi"/>
                <w:i/>
                <w:iCs/>
                <w:sz w:val="18"/>
                <w:szCs w:val="18"/>
              </w:rPr>
              <w:t>tella</w:t>
            </w:r>
            <w:r w:rsidRPr="000F2A71">
              <w:rPr>
                <w:rFonts w:cstheme="minorHAnsi"/>
                <w:sz w:val="18"/>
                <w:szCs w:val="18"/>
              </w:rPr>
              <w:t xml:space="preserve"> (local beer) is used as a drink for three days.</w:t>
            </w:r>
          </w:p>
        </w:tc>
        <w:tc>
          <w:tcPr>
            <w:tcW w:w="0" w:type="auto"/>
          </w:tcPr>
          <w:p w14:paraId="783344F1"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Gonorrhoea</w:t>
            </w:r>
          </w:p>
        </w:tc>
        <w:tc>
          <w:tcPr>
            <w:tcW w:w="0" w:type="auto"/>
          </w:tcPr>
          <w:p w14:paraId="61E8CF94"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3B704EB0" w14:textId="13CEF36E" w:rsidR="008248CD" w:rsidRPr="000F2A71" w:rsidRDefault="002B105C"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&lt;EndNote&gt;&lt;Cite&gt;&lt;Author&gt;Amenu&lt;/Author&gt;&lt;Year&gt;2007&lt;/Year&gt;&lt;RecNum&gt;635&lt;/RecNum&gt;&lt;DisplayText&gt;[42]&lt;/DisplayText&gt;&lt;record&gt;&lt;rec-number&gt;635&lt;/rec-number&gt;&lt;foreign-keys&gt;&lt;key app="EN" db-id="wrtztdfpodtfwmew9rava2eoeztpef9wz2ts" timestamp="1563098857"&gt;635&lt;/key&gt;&lt;/foreign-keys&gt;&lt;ref-type name="Thesis"&gt;32&lt;/ref-type&gt;&lt;contributors&gt;&lt;authors&gt;&lt;author&gt;Amenu, Endalew  &lt;/author&gt;&lt;/authors&gt;&lt;/contributors&gt;&lt;titles&gt;&lt;title&gt;Use and management of medicinal plants by indigenous people of  Ejaji Area (Chelya Woreda) West Shoa, Ethiopia:  an ethnobotanical approach &lt;/title&gt;&lt;secondary-title&gt;School of Graduate Studies&lt;/secondary-title&gt;&lt;/titles&gt;&lt;pages&gt;113&lt;/pages&gt;&lt;volume&gt;MSc &lt;/volume&gt;&lt;dates&gt;&lt;year&gt;2007&lt;/year&gt;&lt;/dates&gt;&lt;pub-location&gt;Addis Ababa&lt;/pub-location&gt;&lt;publisher&gt;Addis Ababa University  &lt;/publisher&gt;&lt;work-type&gt;MSc&lt;/work-type&gt;&lt;urls&gt;&lt;related-urls&gt;&lt;url&gt;http://etd.aau.edu.et/bitstream/handle/123456789/4095/Endalew%20Amenu.pdf?sequence=1&amp;amp;isAllowed=y&lt;/url&gt;&lt;/related-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[42]</w:t>
            </w:r>
            <w:r w:rsidRPr="000F2A71">
              <w:rPr>
                <w:rFonts w:cstheme="minorHAnsi"/>
                <w:color w:val="000000"/>
                <w:sz w:val="18"/>
                <w:szCs w:val="18"/>
              </w:rPr>
              <w:fldChar w:fldCharType="end"/>
            </w:r>
          </w:p>
        </w:tc>
      </w:tr>
      <w:tr w:rsidR="00F870C0" w:rsidRPr="000F2A71" w14:paraId="1123D884"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0E92DA46"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Decoction and mix with fat</w:t>
            </w:r>
          </w:p>
        </w:tc>
        <w:tc>
          <w:tcPr>
            <w:tcW w:w="0" w:type="auto"/>
          </w:tcPr>
          <w:p w14:paraId="32CC6EF8"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Decoction of boiled root mixed with sheep tallow</w:t>
            </w:r>
          </w:p>
        </w:tc>
        <w:tc>
          <w:tcPr>
            <w:tcW w:w="0" w:type="auto"/>
          </w:tcPr>
          <w:p w14:paraId="67C9FB21"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Gonorrhoea</w:t>
            </w:r>
          </w:p>
        </w:tc>
        <w:tc>
          <w:tcPr>
            <w:tcW w:w="0" w:type="auto"/>
          </w:tcPr>
          <w:p w14:paraId="4AB4156D"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79A6DAC6" w14:textId="54C32266" w:rsidR="008248CD" w:rsidRPr="000F2A71" w:rsidRDefault="002B105C"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fldData xml:space="preserve">PEVuZE5vdGU+PENpdGU+PEF1dGhvcj5LaWdlbjwvQXV0aG9yPjxZZWFyPjIwMTk8L1llYXI+PFJl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</w:fldData>
              </w:fldChar>
            </w:r>
            <w:r w:rsidR="000F2A71">
              <w:rPr>
                <w:rFonts w:cstheme="minorHAnsi"/>
                <w:color w:val="000000"/>
                <w:sz w:val="18"/>
                <w:szCs w:val="18"/>
              </w:rPr>
              <w:instrText xml:space="preserve"> ADDIN EN.CITE </w:instrText>
            </w:r>
            <w:r w:rsidR="000F2A71">
              <w:rPr>
                <w:rFonts w:cstheme="minorHAnsi"/>
                <w:color w:val="000000"/>
                <w:sz w:val="18"/>
                <w:szCs w:val="18"/>
              </w:rPr>
              <w:fldChar w:fldCharType="begin">
                <w:fldData xml:space="preserve">PEVuZE5vdGU+PENpdGU+PEF1dGhvcj5LaWdlbjwvQXV0aG9yPjxZZWFyPjIwMTk8L1llYXI+PFJl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</w:fldData>
              </w:fldChar>
            </w:r>
            <w:r w:rsidR="000F2A71">
              <w:rPr>
                <w:rFonts w:cstheme="minorHAnsi"/>
                <w:color w:val="000000"/>
                <w:sz w:val="18"/>
                <w:szCs w:val="18"/>
              </w:rPr>
              <w:instrText xml:space="preserve"> ADDIN EN.CITE.DATA </w:instrText>
            </w:r>
            <w:r w:rsidR="000F2A71">
              <w:rPr>
                <w:rFonts w:cstheme="minorHAnsi"/>
                <w:color w:val="000000"/>
                <w:sz w:val="18"/>
                <w:szCs w:val="18"/>
              </w:rPr>
            </w:r>
            <w:r w:rsidR="000F2A71">
              <w:rPr>
                <w:rFonts w:cstheme="minorHAnsi"/>
                <w:color w:val="000000"/>
                <w:sz w:val="18"/>
                <w:szCs w:val="18"/>
              </w:rPr>
              <w:fldChar w:fldCharType="end"/>
            </w:r>
            <w:r w:rsidRPr="000F2A71">
              <w:rPr>
                <w:rFonts w:cstheme="minorHAnsi"/>
                <w:color w:val="000000"/>
                <w:sz w:val="18"/>
                <w:szCs w:val="18"/>
              </w:rPr>
            </w:r>
            <w:r w:rsidRPr="000F2A71">
              <w:rPr>
                <w:rFonts w:cstheme="minorHAnsi"/>
                <w:color w:val="000000"/>
                <w:sz w:val="18"/>
                <w:szCs w:val="18"/>
              </w:rPr>
              <w:fldChar w:fldCharType="separate"/>
            </w:r>
            <w:r w:rsidR="000F2A71">
              <w:rPr>
                <w:rFonts w:cstheme="minorHAnsi"/>
                <w:noProof/>
                <w:color w:val="000000"/>
                <w:sz w:val="18"/>
                <w:szCs w:val="18"/>
              </w:rPr>
              <w:t>[43]</w:t>
            </w:r>
            <w:r w:rsidRPr="000F2A71">
              <w:rPr>
                <w:rFonts w:cstheme="minorHAnsi"/>
                <w:color w:val="000000"/>
                <w:sz w:val="18"/>
                <w:szCs w:val="18"/>
              </w:rPr>
              <w:fldChar w:fldCharType="end"/>
            </w:r>
          </w:p>
        </w:tc>
      </w:tr>
      <w:tr w:rsidR="004B024E" w:rsidRPr="000F2A71" w14:paraId="6D650DFB"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735F9BA"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Decoction with fat</w:t>
            </w:r>
          </w:p>
        </w:tc>
        <w:tc>
          <w:tcPr>
            <w:tcW w:w="0" w:type="auto"/>
          </w:tcPr>
          <w:p w14:paraId="5CBA09C5"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Root boiled with water and goat fat and taken orally</w:t>
            </w:r>
          </w:p>
        </w:tc>
        <w:tc>
          <w:tcPr>
            <w:tcW w:w="0" w:type="auto"/>
          </w:tcPr>
          <w:p w14:paraId="6815A30E"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Gonorrhoea</w:t>
            </w:r>
          </w:p>
        </w:tc>
        <w:tc>
          <w:tcPr>
            <w:tcW w:w="0" w:type="auto"/>
          </w:tcPr>
          <w:p w14:paraId="211D3DC8"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79D7F87F" w14:textId="27D65740" w:rsidR="008248CD" w:rsidRPr="000F2A71" w:rsidRDefault="002B105C"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&lt;EndNote&gt;&lt;Cite&gt;&lt;Author&gt;Koch&lt;/Author&gt;&lt;Year&gt;2005&lt;/Year&gt;&lt;RecNum&gt;1342&lt;/RecNum&gt;&lt;DisplayText&gt;[44]&lt;/DisplayText&gt;&lt;record&gt;&lt;rec-number&gt;1342&lt;/rec-number&gt;&lt;foreign-keys&gt;&lt;key app="EN" db-id="wrtztdfpodtfwmew9rava2eoeztpef9wz2ts" timestamp="1612954757"&gt;1342&lt;/key&gt;&lt;/foreign-keys&gt;&lt;ref-type name="Journal Article"&gt;17&lt;/ref-type&gt;&lt;contributors&gt;&lt;authors&gt;&lt;author&gt;Koch, A.&lt;/author&gt;&lt;author&gt;Tamez, P.&lt;/author&gt;&lt;author&gt;Pezzuto, J.&lt;/author&gt;&lt;author&gt;Soejarto, D.&lt;/author&gt;&lt;/authors&gt;&lt;/contributors&gt;&lt;titles&gt;&lt;title&gt;Evaluation of plants used for antimalarial treatment by the Maasai of Kenya&lt;/title&gt;&lt;secondary-title&gt;Journal of Ethnopharmacology&lt;/secondary-title&gt;&lt;/titles&gt;&lt;periodical&gt;&lt;full-title&gt;Journal of Ethnopharmacology&lt;/full-title&gt;&lt;abbr-1&gt;J. Ethnopharmacol.&lt;/abbr-1&gt;&lt;abbr-2&gt;J Ethnopharmacol&lt;/abbr-2&gt;&lt;/periodical&gt;&lt;pages&gt;95-99&lt;/pages&gt;&lt;volume&gt;101&lt;/volume&gt;&lt;number&gt;1&lt;/number&gt;&lt;keywords&gt;&lt;keyword&gt;Antimalarial&lt;/keyword&gt;&lt;keyword&gt;Kenya&lt;/keyword&gt;&lt;keyword&gt;Traditional medicine&lt;/keyword&gt;&lt;keyword&gt;Plasmodium&lt;/keyword&gt;&lt;keyword&gt;Maasai&lt;/keyword&gt;&lt;/keywords&gt;&lt;dates&gt;&lt;year&gt;2005&lt;/year&gt;&lt;/dates&gt;&lt;publisher&gt;Elsevier Ireland Ltd&lt;/publisher&gt;&lt;isbn&gt;0378-8741&lt;/isbn&gt;&lt;accession-num&gt;S0378874105002436&lt;/accession-num&gt;&lt;urls&gt;&lt;related-urls&gt;&lt;url&gt;http://elib.tcd.ie/login?url=http://search.ebscohost.com/login.aspx?direct=true&amp;amp;db=edselp&amp;amp;AN=S0378874105002436&lt;/url&gt;&lt;/related-urls&gt;&lt;/urls&gt;&lt;electronic-resource-num&gt;10.1016/j.jep.2005.03.011&lt;/electronic-resource-num&gt;&lt;remote-database-name&gt;edselp&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[44]</w:t>
            </w:r>
            <w:r w:rsidRPr="000F2A71">
              <w:rPr>
                <w:rFonts w:cstheme="minorHAnsi"/>
                <w:color w:val="000000"/>
                <w:sz w:val="18"/>
                <w:szCs w:val="18"/>
              </w:rPr>
              <w:fldChar w:fldCharType="end"/>
            </w:r>
          </w:p>
        </w:tc>
      </w:tr>
      <w:tr w:rsidR="00F870C0" w:rsidRPr="000F2A71" w14:paraId="72BE5814"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58D63B1C"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Mix with food</w:t>
            </w:r>
          </w:p>
        </w:tc>
        <w:tc>
          <w:tcPr>
            <w:tcW w:w="0" w:type="auto"/>
          </w:tcPr>
          <w:p w14:paraId="2DA694CA" w14:textId="16FD54E9"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Peel away the rootbark, mix with food.  Leave some to become sour for a few days after which it is strained and drunk as medicine (not clear if any water is added here)</w:t>
            </w:r>
          </w:p>
        </w:tc>
        <w:tc>
          <w:tcPr>
            <w:tcW w:w="0" w:type="auto"/>
          </w:tcPr>
          <w:p w14:paraId="6AA6C745"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STI</w:t>
            </w:r>
          </w:p>
        </w:tc>
        <w:tc>
          <w:tcPr>
            <w:tcW w:w="0" w:type="auto"/>
          </w:tcPr>
          <w:p w14:paraId="1B37A39F"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Botswana</w:t>
            </w:r>
          </w:p>
        </w:tc>
        <w:tc>
          <w:tcPr>
            <w:tcW w:w="0" w:type="auto"/>
          </w:tcPr>
          <w:p w14:paraId="408CC069" w14:textId="1D8FF5A2" w:rsidR="008248CD" w:rsidRPr="000F2A71" w:rsidRDefault="002B105C"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&lt;EndNote&gt;&lt;Cite&gt;&lt;Author&gt;Roodt&lt;/Author&gt;&lt;Year&gt;1998&lt;/Year&gt;&lt;RecNum&gt;219&lt;/RecNum&gt;&lt;DisplayText&gt;[45]&lt;/DisplayText&gt;&lt;record&gt;&lt;rec-number&gt;219&lt;/rec-number&gt;&lt;foreign-keys&gt;&lt;key app="EN" db-id="wrtztdfpodtfwmew9rava2eoeztpef9wz2ts" timestamp="1504131555"&gt;219&lt;/key&gt;&lt;/foreign-keys&gt;&lt;ref-type name="Book"&gt;6&lt;/ref-type&gt;&lt;contributors&gt;&lt;authors&gt;&lt;author&gt;Roodt, V.&lt;/author&gt;&lt;/authors&gt;&lt;/contributors&gt;&lt;titles&gt;&lt;title&gt;Trees &amp;amp; shrubs of the Okavango Delta: medicinal uses and nutritional value&lt;/title&gt;&lt;/titles&gt;&lt;pages&gt;221&lt;/pages&gt;&lt;keywords&gt;&lt;keyword&gt;Medicinal plants&lt;/keyword&gt;&lt;keyword&gt;Floras&lt;/keyword&gt;&lt;keyword&gt;Identification&lt;/keyword&gt;&lt;keyword&gt;Nutrition&lt;/keyword&gt;&lt;keyword&gt;Plant distribution&lt;/keyword&gt;&lt;keyword&gt;Uses&lt;/keyword&gt;&lt;keyword&gt;Traditional medicines&lt;/keyword&gt;&lt;keyword&gt;Economic botany&lt;/keyword&gt;&lt;keyword&gt;Trees&lt;/keyword&gt;&lt;keyword&gt;Shrubs&lt;/keyword&gt;&lt;keyword&gt;Diseases&lt;/keyword&gt;&lt;keyword&gt;Vernacular names&lt;/keyword&gt;&lt;keyword&gt;Folklore&lt;/keyword&gt;&lt;keyword&gt;Taxonomy&lt;/keyword&gt;&lt;keyword&gt;Natural areas&lt;/keyword&gt;&lt;keyword&gt;Botswana&lt;/keyword&gt;&lt;keyword&gt;Okavango River&lt;/keyword&gt;&lt;keyword&gt;South Tropical Africa&lt;/keyword&gt;&lt;/keywords&gt;&lt;dates&gt;&lt;year&gt;1998&lt;/year&gt;&lt;/dates&gt;&lt;pub-location&gt;Gaborone, Botswana&lt;/pub-location&gt;&lt;publisher&gt;Shell Oil Botswana&lt;/publisher&gt;&lt;isbn&gt;9789991202419&lt;/isbn&gt;&lt;label&gt;Kew trip&lt;/label&gt;&lt;urls&gt;&lt;/urls&gt;&lt;/record&gt;&lt;/Cite&gt;&lt;/EndNote&gt;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[45]</w:t>
            </w:r>
            <w:r w:rsidRPr="000F2A71">
              <w:rPr>
                <w:rFonts w:cstheme="minorHAnsi"/>
                <w:color w:val="000000"/>
                <w:sz w:val="18"/>
                <w:szCs w:val="18"/>
              </w:rPr>
              <w:fldChar w:fldCharType="end"/>
            </w:r>
          </w:p>
        </w:tc>
      </w:tr>
      <w:tr w:rsidR="004B024E" w:rsidRPr="000F2A71" w14:paraId="05B8E0EC"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B45F29A"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Decoction and mix with milk</w:t>
            </w:r>
          </w:p>
        </w:tc>
        <w:tc>
          <w:tcPr>
            <w:tcW w:w="0" w:type="auto"/>
          </w:tcPr>
          <w:p w14:paraId="1578B0D3"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Boil root and drink with milk</w:t>
            </w:r>
          </w:p>
        </w:tc>
        <w:tc>
          <w:tcPr>
            <w:tcW w:w="0" w:type="auto"/>
          </w:tcPr>
          <w:p w14:paraId="52244EF1"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Gonorrhoea</w:t>
            </w:r>
          </w:p>
        </w:tc>
        <w:tc>
          <w:tcPr>
            <w:tcW w:w="0" w:type="auto"/>
          </w:tcPr>
          <w:p w14:paraId="55F5478B"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Kenya</w:t>
            </w:r>
          </w:p>
        </w:tc>
        <w:tc>
          <w:tcPr>
            <w:tcW w:w="0" w:type="auto"/>
          </w:tcPr>
          <w:p w14:paraId="3DC69116" w14:textId="2DA2AF95" w:rsidR="008248CD" w:rsidRPr="000F2A71" w:rsidRDefault="002B105C"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&lt;EndNote&gt;&lt;Cite&gt;&lt;Author&gt;Bussmann&lt;/Author&gt;&lt;Year&gt;2006&lt;/Year&gt;&lt;RecNum&gt;10&lt;/RecNum&gt;&lt;DisplayText&gt;[4]&lt;/DisplayText&gt;&lt;record&gt;&lt;rec-number&gt;10&lt;/rec-number&gt;&lt;foreign-keys&gt;&lt;key app="EN" db-id="wrtztdfpodtfwmew9rava2eoeztpef9wz2ts" timestamp="1466951442"&gt;10&lt;/key&gt;&lt;/foreign-keys&gt;&lt;ref-type name="Journal Article"&gt;17&lt;/ref-type&gt;&lt;contributors&gt;&lt;authors&gt;&lt;author&gt;Bussmann, R. W.&lt;/author&gt;&lt;/authors&gt;&lt;/contributors&gt;&lt;titles&gt;&lt;title&gt;Ethnobotany of the Samburu of Mt. Nyiru, south Turkana, Kenya&lt;/title&gt;&lt;secondary-title&gt;Journal of Ethnobiology and Ethnomedicine&lt;/secondary-title&gt;&lt;/titles&gt;&lt;periodical&gt;&lt;full-title&gt;Journal of Ethnobiology and Ethnomedicine&lt;/full-title&gt;&lt;abbr-1&gt;J. Ethnobiol. Ethnomed.&lt;/abbr-1&gt;&lt;/periodical&gt;&lt;pages&gt;1-10&lt;/pages&gt;&lt;volume&gt;2&lt;/volume&gt;&lt;number&gt;35&lt;/number&gt;&lt;keywords&gt;&lt;keyword&gt;ETHNOBOTANY&lt;/keyword&gt;&lt;keyword&gt;TRADITIONAL medicine&lt;/keyword&gt;&lt;keyword&gt;MEDICINAL plants -- Therapeutic use&lt;/keyword&gt;&lt;keyword&gt;HERBAL medicine&lt;/keyword&gt;&lt;keyword&gt;MEDICAL botany&lt;/keyword&gt;&lt;keyword&gt;ETHNOBIOLOGY&lt;/keyword&gt;&lt;keyword&gt;ETHNOSCIENCE&lt;/keyword&gt;&lt;keyword&gt;KENYA&lt;/keyword&gt;&lt;/keywords&gt;&lt;dates&gt;&lt;year&gt;2006&lt;/year&gt;&lt;/dates&gt;&lt;publisher&gt;BioMed Central&lt;/publisher&gt;&lt;isbn&gt;17464269&lt;/isbn&gt;&lt;accession-num&gt;30093849&lt;/accession-num&gt;&lt;urls&gt;&lt;related-urls&gt;&lt;url&gt;http://elib.tcd.ie/login?url=http://search.ebscohost.com/login.aspx?direct=true&amp;amp;db=a9h&amp;amp;AN=30093849&amp;amp;site=eds-live&lt;/url&gt;&lt;/related-urls&gt;&lt;/urls&gt;&lt;electronic-resource-num&gt;10.1186/1746-4269-2-35&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w:t>
            </w:r>
            <w:r w:rsidRPr="000F2A71">
              <w:rPr>
                <w:rFonts w:cstheme="minorHAnsi"/>
                <w:color w:val="000000"/>
                <w:sz w:val="18"/>
                <w:szCs w:val="18"/>
              </w:rPr>
              <w:fldChar w:fldCharType="end"/>
            </w:r>
          </w:p>
        </w:tc>
      </w:tr>
      <w:tr w:rsidR="00F870C0" w:rsidRPr="000F2A71" w14:paraId="0E12CC16"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20996EBD"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Decoction and mix with soup</w:t>
            </w:r>
          </w:p>
        </w:tc>
        <w:tc>
          <w:tcPr>
            <w:tcW w:w="0" w:type="auto"/>
          </w:tcPr>
          <w:p w14:paraId="393A1A8F"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About half kilogram of the root bark is boiled for one hour in five litres of water, Soups are used in this community as condiments to make the medicine palatable</w:t>
            </w:r>
          </w:p>
        </w:tc>
        <w:tc>
          <w:tcPr>
            <w:tcW w:w="0" w:type="auto"/>
          </w:tcPr>
          <w:p w14:paraId="0519A7E2"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STI</w:t>
            </w:r>
          </w:p>
        </w:tc>
        <w:tc>
          <w:tcPr>
            <w:tcW w:w="0" w:type="auto"/>
          </w:tcPr>
          <w:p w14:paraId="444A4AF7"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712AB29B" w14:textId="0233AE44" w:rsidR="008248CD" w:rsidRPr="000F2A71" w:rsidRDefault="002B105C"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9B46CB">
              <w:rPr>
                <w:rFonts w:cstheme="minorHAnsi"/>
                <w:color w:val="000000"/>
                <w:sz w:val="18"/>
                <w:szCs w:val="18"/>
              </w:rPr>
              <w:instrText xml:space="preserve"> ADDIN EN.CITE &lt;EndNote&gt;&lt;Cite&gt;&lt;Author&gt;Okello&lt;/Author&gt;&lt;Year&gt;2010&lt;/Year&gt;&lt;RecNum&gt;20&lt;/RecNum&gt;&lt;DisplayText&gt;[2]&lt;/DisplayText&gt;&lt;record&gt;&lt;rec-number&gt;20&lt;/rec-number&gt;&lt;foreign-keys&gt;&lt;key app="EN" db-id="wrtztdfpodtfwmew9rava2eoeztpef9wz2ts" timestamp="1466951444"&gt;20&lt;/key&gt;&lt;/foreign-keys&gt;&lt;ref-type name="Journal Article"&gt;17&lt;/ref-type&gt;&lt;contributors&gt;&lt;authors&gt;&lt;author&gt;Okello, S. V.&lt;/author&gt;&lt;author&gt;Nyunja, R. O.&lt;/author&gt;&lt;author&gt;Netondo, G. W.&lt;/author&gt;&lt;author&gt;Onyango, J. C.&lt;/author&gt;&lt;/authors&gt;&lt;/contributors&gt;&lt;titles&gt;&lt;title&gt;Ethnobotanical study of medicinal plants used by Sabaots of Mt. Elgon Kenya&lt;/title&gt;&lt;secondary-title&gt;African Journal of Traditional, Complementary and Alternative Medicines&lt;/secondary-title&gt;&lt;/titles&gt;&lt;periodical&gt;&lt;full-title&gt;African Journal of Traditional, Complementary and Alternative Medicines&lt;/full-title&gt;&lt;/periodical&gt;&lt;pages&gt;1&lt;/pages&gt;&lt;volume&gt;7&lt;/volume&gt;&lt;number&gt;1&lt;/number&gt;&lt;keywords&gt;&lt;keyword&gt;ETHNOBOTANY&lt;/keyword&gt;&lt;keyword&gt;TRADITIONAL medicine&lt;/keyword&gt;&lt;keyword&gt;TRADITIONAL knowledge&lt;/keyword&gt;&lt;keyword&gt;MEDICINAL plants&lt;/keyword&gt;&lt;keyword&gt;ALTERNATIVE medicine&lt;/keyword&gt;&lt;keyword&gt;THERAPEUTICS&lt;/keyword&gt;&lt;keyword&gt;SAPINY (African people)&lt;/keyword&gt;&lt;keyword&gt;ELGON, Mount (Uganda &amp;amp; Kenya)&lt;/keyword&gt;&lt;keyword&gt;KENYA&lt;/keyword&gt;&lt;keyword&gt;Ethnobotany&lt;/keyword&gt;&lt;keyword&gt;ethnomedicine&lt;/keyword&gt;&lt;keyword&gt;indigenous knowledge&lt;/keyword&gt;&lt;keyword&gt;medicinal plant&lt;/keyword&gt;&lt;keyword&gt;Sabaots&lt;/keyword&gt;&lt;keyword&gt;traditional medicine&lt;/keyword&gt;&lt;/keywords&gt;&lt;dates&gt;&lt;year&gt;2010&lt;/year&gt;&lt;/dates&gt;&lt;isbn&gt;01896016&lt;/isbn&gt;&lt;urls&gt;&lt;related-urls&gt;&lt;url&gt;http://elib.tcd.ie/login?url=http://search.ebscohost.com/login.aspx?direct=true&amp;amp;db=edo&amp;amp;AN=49048848&amp;amp;site=eds-live&lt;/url&gt;&lt;/related-urls&gt;&lt;/urls&gt;&lt;remote-database-name&gt;edo&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w:t>
            </w:r>
            <w:r w:rsidRPr="000F2A71">
              <w:rPr>
                <w:rFonts w:cstheme="minorHAnsi"/>
                <w:color w:val="000000"/>
                <w:sz w:val="18"/>
                <w:szCs w:val="18"/>
              </w:rPr>
              <w:fldChar w:fldCharType="end"/>
            </w:r>
          </w:p>
        </w:tc>
      </w:tr>
      <w:tr w:rsidR="004B024E" w:rsidRPr="000F2A71" w14:paraId="4BCF5606"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22C3180"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Decoction with sheep meat</w:t>
            </w:r>
          </w:p>
        </w:tc>
        <w:tc>
          <w:tcPr>
            <w:tcW w:w="0" w:type="auto"/>
          </w:tcPr>
          <w:p w14:paraId="7473B63E"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Boil root, slaughter a ram and mix meat with the root, boil for 2 hours and eat</w:t>
            </w:r>
          </w:p>
        </w:tc>
        <w:tc>
          <w:tcPr>
            <w:tcW w:w="0" w:type="auto"/>
          </w:tcPr>
          <w:p w14:paraId="162351F4"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STI</w:t>
            </w:r>
          </w:p>
        </w:tc>
        <w:tc>
          <w:tcPr>
            <w:tcW w:w="0" w:type="auto"/>
          </w:tcPr>
          <w:p w14:paraId="640BB78F"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308DD273" w14:textId="0D48B524" w:rsidR="008248CD" w:rsidRPr="000F2A71" w:rsidRDefault="002B105C"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&lt;EndNote&gt;&lt;Cite&gt;&lt;Author&gt;Bussmann&lt;/Author&gt;&lt;Year&gt;2006&lt;/Year&gt;&lt;RecNum&gt;615&lt;/RecNum&gt;&lt;DisplayText&gt;[46]&lt;/DisplayText&gt;&lt;record&gt;&lt;rec-number&gt;615&lt;/rec-number&gt;&lt;foreign-keys&gt;&lt;key app="EN" db-id="wrtztdfpodtfwmew9rava2eoeztpef9wz2ts" timestamp="1562537244"&gt;615&lt;/key&gt;&lt;/foreign-keys&gt;&lt;ref-type name="Journal Article"&gt;17&lt;/ref-type&gt;&lt;contributors&gt;&lt;authors&gt;&lt;author&gt;Bussmann, Rainer W.&lt;/author&gt;&lt;author&gt;Gilbreath, Genevieve G.&lt;/author&gt;&lt;author&gt;Solio, John&lt;/author&gt;&lt;author&gt;Lutura, Manja&lt;/author&gt;&lt;author&gt;Lutuluo, Rumpac&lt;/author&gt;&lt;author&gt;Kunguru, Kimaren&lt;/author&gt;&lt;author&gt;Wood, Nick&lt;/author&gt;&lt;author&gt;Mathenge, Simon G.&lt;/author&gt;&lt;/authors&gt;&lt;/contributors&gt;&lt;titles&gt;&lt;title&gt;Plant use of the Maasai of Sekenani valley, Maasai Mara, Kenya&lt;/title&gt;&lt;secondary-title&gt;Journal of Ethnobiology and Ethnomedicine&lt;/secondary-title&gt;&lt;/titles&gt;&lt;periodical&gt;&lt;full-title&gt;Journal of Ethnobiology and Ethnomedicine&lt;/full-title&gt;&lt;abbr-1&gt;J. Ethnobiol. Ethnomed.&lt;/abbr-1&gt;&lt;/periodical&gt;&lt;pages&gt;1-7&lt;/pages&gt;&lt;volume&gt;2&lt;/volume&gt;&lt;number&gt;22&lt;/number&gt;&lt;keywords&gt;&lt;keyword&gt;PLANT diversity&lt;/keyword&gt;&lt;keyword&gt;PLANT resource allocation&lt;/keyword&gt;&lt;keyword&gt;RURAL geography&lt;/keyword&gt;&lt;keyword&gt;LIFESTYLES&lt;/keyword&gt;&lt;keyword&gt;TOURISM&lt;/keyword&gt;&lt;keyword&gt;KENYA&lt;/keyword&gt;&lt;/keywords&gt;&lt;dates&gt;&lt;year&gt;2006&lt;/year&gt;&lt;/dates&gt;&lt;publisher&gt;BioMed Central&lt;/publisher&gt;&lt;isbn&gt;17464269&lt;/isbn&gt;&lt;accession-num&gt;30093835&lt;/accession-num&gt;&lt;urls&gt;&lt;related-urls&gt;&lt;url&gt;http://elib.tcd.ie/login?url=http://search.ebscohost.com/login.aspx?direct=true&amp;amp;db=a9h&amp;amp;AN=30093835&lt;/url&gt;&lt;/related-urls&gt;&lt;/urls&gt;&lt;electronic-resource-num&gt;10.1186/1746-4269-2-22&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[46]</w:t>
            </w:r>
            <w:r w:rsidRPr="000F2A71">
              <w:rPr>
                <w:rFonts w:cstheme="minorHAnsi"/>
                <w:color w:val="000000"/>
                <w:sz w:val="18"/>
                <w:szCs w:val="18"/>
              </w:rPr>
              <w:fldChar w:fldCharType="end"/>
            </w:r>
          </w:p>
        </w:tc>
      </w:tr>
      <w:tr w:rsidR="00F870C0" w:rsidRPr="000F2A71" w14:paraId="1EC5FB1C"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6C24129F"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Decoction and mix with soup</w:t>
            </w:r>
          </w:p>
        </w:tc>
        <w:tc>
          <w:tcPr>
            <w:tcW w:w="0" w:type="auto"/>
          </w:tcPr>
          <w:p w14:paraId="3EEB53ED"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About half kilogram of the root bark is boiled for one hour in five litres of water, Soups are used in this community as condiments to make the medicine palatable (</w:t>
            </w:r>
            <w:proofErr w:type="spellStart"/>
            <w:r w:rsidRPr="000F2A71">
              <w:rPr>
                <w:rFonts w:cstheme="minorHAnsi"/>
                <w:sz w:val="18"/>
                <w:szCs w:val="18"/>
              </w:rPr>
              <w:t>pers</w:t>
            </w:r>
            <w:proofErr w:type="spellEnd"/>
            <w:r w:rsidRPr="000F2A71">
              <w:rPr>
                <w:rFonts w:cstheme="minorHAnsi"/>
                <w:sz w:val="18"/>
                <w:szCs w:val="18"/>
              </w:rPr>
              <w:t xml:space="preserve"> </w:t>
            </w:r>
            <w:proofErr w:type="spellStart"/>
            <w:r w:rsidRPr="000F2A71">
              <w:rPr>
                <w:rFonts w:cstheme="minorHAnsi"/>
                <w:sz w:val="18"/>
                <w:szCs w:val="18"/>
              </w:rPr>
              <w:t>commun</w:t>
            </w:r>
            <w:proofErr w:type="spellEnd"/>
            <w:r w:rsidRPr="000F2A71">
              <w:rPr>
                <w:rFonts w:cstheme="minorHAnsi"/>
                <w:sz w:val="18"/>
                <w:szCs w:val="18"/>
              </w:rPr>
              <w:t>)</w:t>
            </w:r>
          </w:p>
        </w:tc>
        <w:tc>
          <w:tcPr>
            <w:tcW w:w="0" w:type="auto"/>
          </w:tcPr>
          <w:p w14:paraId="64FF6FCE"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Urinary tract infection</w:t>
            </w:r>
          </w:p>
        </w:tc>
        <w:tc>
          <w:tcPr>
            <w:tcW w:w="0" w:type="auto"/>
          </w:tcPr>
          <w:p w14:paraId="36712155"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2D187825" w14:textId="6C177EBD" w:rsidR="008248CD" w:rsidRPr="000F2A71" w:rsidRDefault="003B5AC0"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9B46CB">
              <w:rPr>
                <w:rFonts w:cstheme="minorHAnsi"/>
                <w:color w:val="000000"/>
                <w:sz w:val="18"/>
                <w:szCs w:val="18"/>
              </w:rPr>
              <w:instrText xml:space="preserve"> ADDIN EN.CITE &lt;EndNote&gt;&lt;Cite&gt;&lt;Author&gt;Okello&lt;/Author&gt;&lt;Year&gt;2010&lt;/Year&gt;&lt;RecNum&gt;20&lt;/RecNum&gt;&lt;DisplayText&gt;[2]&lt;/DisplayText&gt;&lt;record&gt;&lt;rec-number&gt;20&lt;/rec-number&gt;&lt;foreign-keys&gt;&lt;key app="EN" db-id="wrtztdfpodtfwmew9rava2eoeztpef9wz2ts" timestamp="1466951444"&gt;20&lt;/key&gt;&lt;/foreign-keys&gt;&lt;ref-type name="Journal Article"&gt;17&lt;/ref-type&gt;&lt;contributors&gt;&lt;authors&gt;&lt;author&gt;Okello, S. V.&lt;/author&gt;&lt;author&gt;Nyunja, R. O.&lt;/author&gt;&lt;author&gt;Netondo, G. W.&lt;/author&gt;&lt;author&gt;Onyango, J. C.&lt;/author&gt;&lt;/authors&gt;&lt;/contributors&gt;&lt;titles&gt;&lt;title&gt;Ethnobotanical study of medicinal plants used by Sabaots of Mt. Elgon Kenya&lt;/title&gt;&lt;secondary-title&gt;African Journal of Traditional, Complementary and Alternative Medicines&lt;/secondary-title&gt;&lt;/titles&gt;&lt;periodical&gt;&lt;full-title&gt;African Journal of Traditional, Complementary and Alternative Medicines&lt;/full-title&gt;&lt;/periodical&gt;&lt;pages&gt;1&lt;/pages&gt;&lt;volume&gt;7&lt;/volume&gt;&lt;number&gt;1&lt;/number&gt;&lt;keywords&gt;&lt;keyword&gt;ETHNOBOTANY&lt;/keyword&gt;&lt;keyword&gt;TRADITIONAL medicine&lt;/keyword&gt;&lt;keyword&gt;TRADITIONAL knowledge&lt;/keyword&gt;&lt;keyword&gt;MEDICINAL plants&lt;/keyword&gt;&lt;keyword&gt;ALTERNATIVE medicine&lt;/keyword&gt;&lt;keyword&gt;THERAPEUTICS&lt;/keyword&gt;&lt;keyword&gt;SAPINY (African people)&lt;/keyword&gt;&lt;keyword&gt;ELGON, Mount (Uganda &amp;amp; Kenya)&lt;/keyword&gt;&lt;keyword&gt;KENYA&lt;/keyword&gt;&lt;keyword&gt;Ethnobotany&lt;/keyword&gt;&lt;keyword&gt;ethnomedicine&lt;/keyword&gt;&lt;keyword&gt;indigenous knowledge&lt;/keyword&gt;&lt;keyword&gt;medicinal plant&lt;/keyword&gt;&lt;keyword&gt;Sabaots&lt;/keyword&gt;&lt;keyword&gt;traditional medicine&lt;/keyword&gt;&lt;/keywords&gt;&lt;dates&gt;&lt;year&gt;2010&lt;/year&gt;&lt;/dates&gt;&lt;isbn&gt;01896016&lt;/isbn&gt;&lt;urls&gt;&lt;related-urls&gt;&lt;url&gt;http://elib.tcd.ie/login?url=http://search.ebscohost.com/login.aspx?direct=true&amp;amp;db=edo&amp;amp;AN=49048848&amp;amp;site=eds-live&lt;/url&gt;&lt;/related-urls&gt;&lt;/urls&gt;&lt;remote-database-name&gt;edo&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w:t>
            </w:r>
            <w:r w:rsidRPr="000F2A71">
              <w:rPr>
                <w:rFonts w:cstheme="minorHAnsi"/>
                <w:color w:val="000000"/>
                <w:sz w:val="18"/>
                <w:szCs w:val="18"/>
              </w:rPr>
              <w:fldChar w:fldCharType="end"/>
            </w:r>
          </w:p>
        </w:tc>
      </w:tr>
      <w:tr w:rsidR="004B024E" w:rsidRPr="000F2A71" w14:paraId="10017FCD"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C3F2894"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Pound and mix with alcohol</w:t>
            </w:r>
          </w:p>
        </w:tc>
        <w:tc>
          <w:tcPr>
            <w:tcW w:w="0" w:type="auto"/>
          </w:tcPr>
          <w:p w14:paraId="0E049394"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 xml:space="preserve">Fresh root pounded and mixed with </w:t>
            </w:r>
            <w:r w:rsidRPr="000F2A71">
              <w:rPr>
                <w:rFonts w:cstheme="minorHAnsi"/>
                <w:i/>
                <w:iCs/>
                <w:sz w:val="18"/>
                <w:szCs w:val="18"/>
              </w:rPr>
              <w:t>tella</w:t>
            </w:r>
            <w:r w:rsidRPr="000F2A71">
              <w:rPr>
                <w:rFonts w:cstheme="minorHAnsi"/>
                <w:sz w:val="18"/>
                <w:szCs w:val="18"/>
              </w:rPr>
              <w:t xml:space="preserve"> (local beer) taken orally</w:t>
            </w:r>
          </w:p>
        </w:tc>
        <w:tc>
          <w:tcPr>
            <w:tcW w:w="0" w:type="auto"/>
          </w:tcPr>
          <w:p w14:paraId="609E5820"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Impotence</w:t>
            </w:r>
          </w:p>
        </w:tc>
        <w:tc>
          <w:tcPr>
            <w:tcW w:w="0" w:type="auto"/>
          </w:tcPr>
          <w:p w14:paraId="35A7A8C7"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Ethiopia</w:t>
            </w:r>
          </w:p>
        </w:tc>
        <w:bookmarkStart w:id="7" w:name="_Hlk99645623"/>
        <w:tc>
          <w:tcPr>
            <w:tcW w:w="0" w:type="auto"/>
          </w:tcPr>
          <w:p w14:paraId="7C02BC5F" w14:textId="7E4EF2AF" w:rsidR="008248CD" w:rsidRPr="000F2A71" w:rsidRDefault="003B5AC0"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&lt;EndNote&gt;&lt;Cite&gt;&lt;Author&gt;Abera&lt;/Author&gt;&lt;Year&gt;2014&lt;/Year&gt;&lt;RecNum&gt;608&lt;/RecNum&gt;&lt;DisplayText&gt;[41]&lt;/DisplayText&gt;&lt;record&gt;&lt;rec-number&gt;608&lt;/rec-number&gt;&lt;foreign-keys&gt;&lt;key app="EN" db-id="wrtztdfpodtfwmew9rava2eoeztpef9wz2ts" timestamp="1562535706"&gt;608&lt;/key&gt;&lt;/foreign-keys&gt;&lt;ref-type name="Journal Article"&gt;17&lt;/ref-type&gt;&lt;contributors&gt;&lt;authors&gt;&lt;author&gt;Abera, Balcha&lt;/author&gt;&lt;/authors&gt;&lt;/contributors&gt;&lt;titles&gt;&lt;title&gt;Medicinal plants used in traditional medicine by Oromo people, Ghimbi District, southwest Ethiopia&lt;/title&gt;&lt;secondary-title&gt;Journal of Ethnobiology and Ethnomedicine&lt;/secondary-title&gt;&lt;/titles&gt;&lt;periodical&gt;&lt;full-title&gt;Journal of Ethnobiology and Ethnomedicine&lt;/full-title&gt;&lt;abbr-1&gt;J. Ethnobiol. Ethnomed.&lt;/abbr-1&gt;&lt;/periodical&gt;&lt;pages&gt;1-15&lt;/pages&gt;&lt;volume&gt;10&lt;/volume&gt;&lt;number&gt;40&lt;/number&gt;&lt;keywords&gt;&lt;keyword&gt;ANALYSIS of variance&lt;/keyword&gt;&lt;keyword&gt;CHI-squared test&lt;/keyword&gt;&lt;keyword&gt;CORRELATION (Statistics)&lt;/keyword&gt;&lt;keyword&gt;HEALERS&lt;/keyword&gt;&lt;keyword&gt;INDIGENOUS peoples&lt;/keyword&gt;&lt;keyword&gt;INTELLECT&lt;/keyword&gt;&lt;keyword&gt;INTERVIEWING&lt;/keyword&gt;&lt;keyword&gt;RESEARCH methodology&lt;/keyword&gt;&lt;keyword&gt;MEDICINAL plants&lt;/keyword&gt;&lt;keyword&gt;OBSERVATION (Scientific method)&lt;/keyword&gt;&lt;keyword&gt;RESEARCH funding&lt;/keyword&gt;&lt;keyword&gt;SURVEYS&lt;/keyword&gt;&lt;keyword&gt;AFRICAN traditional medicine&lt;/keyword&gt;&lt;keyword&gt;DATA analysis software&lt;/keyword&gt;&lt;keyword&gt;ETHIOPIA&lt;/keyword&gt;&lt;keyword&gt;Ethnobotany&lt;/keyword&gt;&lt;keyword&gt;Oromia&lt;/keyword&gt;&lt;keyword&gt;Preference ranking&lt;/keyword&gt;&lt;keyword&gt;Traditional knowledge transfer&lt;/keyword&gt;&lt;/keywords&gt;&lt;dates&gt;&lt;year&gt;2014&lt;/year&gt;&lt;/dates&gt;&lt;publisher&gt;BioMed Central&lt;/publisher&gt;&lt;isbn&gt;17464269&lt;/isbn&gt;&lt;accession-num&gt;96042623&lt;/accession-num&gt;&lt;work-type&gt;Article&lt;/work-type&gt;&lt;urls&gt;&lt;related-urls&gt;&lt;url&gt;http://elib.tcd.ie/login?url=http://search.ebscohost.com/login.aspx?direct=true&amp;amp;db=a9h&amp;amp;AN=96042623&lt;/url&gt;&lt;/related-urls&gt;&lt;/urls&gt;&lt;electronic-resource-num&gt;10.1186/1746-4269-10-40&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[41]</w:t>
            </w:r>
            <w:r w:rsidRPr="000F2A71">
              <w:rPr>
                <w:rFonts w:cstheme="minorHAnsi"/>
                <w:color w:val="000000"/>
                <w:sz w:val="18"/>
                <w:szCs w:val="18"/>
              </w:rPr>
              <w:fldChar w:fldCharType="end"/>
            </w:r>
            <w:bookmarkEnd w:id="7"/>
          </w:p>
        </w:tc>
      </w:tr>
      <w:tr w:rsidR="00F870C0" w:rsidRPr="000F2A71" w14:paraId="1F7BBFBD"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2490958B"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Decoction with sheep fat</w:t>
            </w:r>
          </w:p>
        </w:tc>
        <w:tc>
          <w:tcPr>
            <w:tcW w:w="0" w:type="auto"/>
          </w:tcPr>
          <w:p w14:paraId="59C5C691"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Decoction made from the boiled root mixed with sheep tallow</w:t>
            </w:r>
          </w:p>
        </w:tc>
        <w:tc>
          <w:tcPr>
            <w:tcW w:w="0" w:type="auto"/>
          </w:tcPr>
          <w:p w14:paraId="135F970C"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Lower abdominal pains in pregnancy</w:t>
            </w:r>
          </w:p>
        </w:tc>
        <w:tc>
          <w:tcPr>
            <w:tcW w:w="0" w:type="auto"/>
          </w:tcPr>
          <w:p w14:paraId="55327030"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0B06D08F" w14:textId="0B60BD43" w:rsidR="008248CD" w:rsidRPr="000F2A71" w:rsidRDefault="003B5AC0"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fldData xml:space="preserve">PEVuZE5vdGU+PENpdGU+PEF1dGhvcj5LaWdlbjwvQXV0aG9yPjxZZWFyPjIwMTk8L1llYXI+PFJl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</w:fldData>
              </w:fldChar>
            </w:r>
            <w:r w:rsidR="000F2A71">
              <w:rPr>
                <w:rFonts w:cstheme="minorHAnsi"/>
                <w:color w:val="000000"/>
                <w:sz w:val="18"/>
                <w:szCs w:val="18"/>
              </w:rPr>
              <w:instrText xml:space="preserve"> ADDIN EN.CITE </w:instrText>
            </w:r>
            <w:r w:rsidR="000F2A71">
              <w:rPr>
                <w:rFonts w:cstheme="minorHAnsi"/>
                <w:color w:val="000000"/>
                <w:sz w:val="18"/>
                <w:szCs w:val="18"/>
              </w:rPr>
              <w:fldChar w:fldCharType="begin">
                <w:fldData xml:space="preserve">PEVuZE5vdGU+PENpdGU+PEF1dGhvcj5LaWdlbjwvQXV0aG9yPjxZZWFyPjIwMTk8L1llYXI+PFJl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</w:fldData>
              </w:fldChar>
            </w:r>
            <w:r w:rsidR="000F2A71">
              <w:rPr>
                <w:rFonts w:cstheme="minorHAnsi"/>
                <w:color w:val="000000"/>
                <w:sz w:val="18"/>
                <w:szCs w:val="18"/>
              </w:rPr>
              <w:instrText xml:space="preserve"> ADDIN EN.CITE.DATA </w:instrText>
            </w:r>
            <w:r w:rsidR="000F2A71">
              <w:rPr>
                <w:rFonts w:cstheme="minorHAnsi"/>
                <w:color w:val="000000"/>
                <w:sz w:val="18"/>
                <w:szCs w:val="18"/>
              </w:rPr>
            </w:r>
            <w:r w:rsidR="000F2A71">
              <w:rPr>
                <w:rFonts w:cstheme="minorHAnsi"/>
                <w:color w:val="000000"/>
                <w:sz w:val="18"/>
                <w:szCs w:val="18"/>
              </w:rPr>
              <w:fldChar w:fldCharType="end"/>
            </w:r>
            <w:r w:rsidRPr="000F2A71">
              <w:rPr>
                <w:rFonts w:cstheme="minorHAnsi"/>
                <w:color w:val="000000"/>
                <w:sz w:val="18"/>
                <w:szCs w:val="18"/>
              </w:rPr>
            </w:r>
            <w:r w:rsidRPr="000F2A71">
              <w:rPr>
                <w:rFonts w:cstheme="minorHAnsi"/>
                <w:color w:val="000000"/>
                <w:sz w:val="18"/>
                <w:szCs w:val="18"/>
              </w:rPr>
              <w:fldChar w:fldCharType="separate"/>
            </w:r>
            <w:r w:rsidR="000F2A71">
              <w:rPr>
                <w:rFonts w:cstheme="minorHAnsi"/>
                <w:noProof/>
                <w:color w:val="000000"/>
                <w:sz w:val="18"/>
                <w:szCs w:val="18"/>
              </w:rPr>
              <w:t>[43]</w:t>
            </w:r>
            <w:r w:rsidRPr="000F2A71">
              <w:rPr>
                <w:rFonts w:cstheme="minorHAnsi"/>
                <w:color w:val="000000"/>
                <w:sz w:val="18"/>
                <w:szCs w:val="18"/>
              </w:rPr>
              <w:fldChar w:fldCharType="end"/>
            </w:r>
          </w:p>
        </w:tc>
      </w:tr>
      <w:tr w:rsidR="004B024E" w:rsidRPr="000F2A71" w14:paraId="1D2C4965"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9777B91"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Decoction with soup</w:t>
            </w:r>
          </w:p>
        </w:tc>
        <w:tc>
          <w:tcPr>
            <w:tcW w:w="0" w:type="auto"/>
          </w:tcPr>
          <w:p w14:paraId="27CC5593"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Plant parts added to meat-based soup or milk</w:t>
            </w:r>
          </w:p>
        </w:tc>
        <w:tc>
          <w:tcPr>
            <w:tcW w:w="0" w:type="auto"/>
          </w:tcPr>
          <w:p w14:paraId="64FBB175"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Respiratory conditions</w:t>
            </w:r>
          </w:p>
        </w:tc>
        <w:tc>
          <w:tcPr>
            <w:tcW w:w="0" w:type="auto"/>
          </w:tcPr>
          <w:p w14:paraId="26D3B32B"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Tanzania</w:t>
            </w:r>
          </w:p>
        </w:tc>
        <w:tc>
          <w:tcPr>
            <w:tcW w:w="0" w:type="auto"/>
          </w:tcPr>
          <w:p w14:paraId="228D2E0C" w14:textId="2706138D" w:rsidR="008248CD" w:rsidRPr="000F2A71" w:rsidRDefault="003B5AC0"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&lt;EndNote&gt;&lt;Cite&gt;&lt;Author&gt;Johns&lt;/Author&gt;&lt;Year&gt;1994&lt;/Year&gt;&lt;RecNum&gt;11&lt;/RecNum&gt;&lt;DisplayText&gt;[12]&lt;/DisplayText&gt;&lt;record&gt;&lt;rec-number&gt;11&lt;/rec-number&gt;&lt;foreign-keys&gt;&lt;key app="EN" db-id="wrtztdfpodtfwmew9rava2eoeztpef9wz2ts" timestamp="1466951442"&gt;11&lt;/key&gt;&lt;/foreign-keys&gt;&lt;ref-type name="Journal Article"&gt;17&lt;/ref-type&gt;&lt;contributors&gt;&lt;authors&gt;&lt;author&gt;Johns, Timothy&lt;/author&gt;&lt;author&gt;Mhoro, E. B.&lt;/author&gt;&lt;author&gt;Sanaya, P.&lt;/author&gt;&lt;author&gt;Kimanani, E. K.&lt;/author&gt;&lt;/authors&gt;&lt;/contributors&gt;&lt;titles&gt;&lt;title&gt;Herbal remedies of the Batemi of Ngorongoro District, Tanzania: A quantitative appraisal&lt;/title&gt;&lt;secondary-title&gt;Economic Botany&lt;/secondary-title&gt;&lt;/titles&gt;&lt;periodical&gt;&lt;full-title&gt;Economic Botany&lt;/full-title&gt;&lt;abbr-1&gt;Econ. Bot.&lt;/abbr-1&gt;&lt;abbr-2&gt;Econ Bot&lt;/abbr-2&gt;&lt;/periodical&gt;&lt;pages&gt;90-95&lt;/pages&gt;&lt;volume&gt;48&lt;/volume&gt;&lt;number&gt;1&lt;/number&gt;&lt;dates&gt;&lt;year&gt;1994&lt;/year&gt;&lt;/dates&gt;&lt;publisher&gt;New York Botanical Garden Press&lt;/publisher&gt;&lt;isbn&gt;00130001, 18749364&lt;/isbn&gt;&lt;urls&gt;&lt;related-urls&gt;&lt;url&gt;http://www.jstor.org/stable/4255578&lt;/url&gt;&lt;/related-urls&gt;&lt;/urls&gt;&lt;custom1&gt;Full publication date: Jan. - Mar., 1994&lt;/custom1&gt;&lt;/record&gt;&lt;/Cite&gt;&lt;/EndNote&gt;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[12]</w:t>
            </w:r>
            <w:r w:rsidRPr="000F2A71">
              <w:rPr>
                <w:rFonts w:cstheme="minorHAnsi"/>
                <w:color w:val="000000"/>
                <w:sz w:val="18"/>
                <w:szCs w:val="18"/>
              </w:rPr>
              <w:fldChar w:fldCharType="end"/>
            </w:r>
            <w:r w:rsidRPr="000F2A71">
              <w:rPr>
                <w:rFonts w:cstheme="minorHAnsi"/>
                <w:color w:val="000000"/>
                <w:sz w:val="18"/>
                <w:szCs w:val="18"/>
              </w:rPr>
              <w:t xml:space="preserve"> </w:t>
            </w:r>
          </w:p>
        </w:tc>
      </w:tr>
      <w:tr w:rsidR="00F870C0" w:rsidRPr="000F2A71" w14:paraId="6D381274"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470862A9"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lastRenderedPageBreak/>
              <w:t>Decoction with soup or water</w:t>
            </w:r>
          </w:p>
        </w:tc>
        <w:tc>
          <w:tcPr>
            <w:tcW w:w="0" w:type="auto"/>
          </w:tcPr>
          <w:p w14:paraId="27BDC55D"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Root boiled in water or soup</w:t>
            </w:r>
          </w:p>
        </w:tc>
        <w:tc>
          <w:tcPr>
            <w:tcW w:w="0" w:type="auto"/>
          </w:tcPr>
          <w:p w14:paraId="36493DB4"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Cough</w:t>
            </w:r>
          </w:p>
        </w:tc>
        <w:tc>
          <w:tcPr>
            <w:tcW w:w="0" w:type="auto"/>
          </w:tcPr>
          <w:p w14:paraId="32D0EFB8"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Tanzania</w:t>
            </w:r>
          </w:p>
        </w:tc>
        <w:tc>
          <w:tcPr>
            <w:tcW w:w="0" w:type="auto"/>
          </w:tcPr>
          <w:p w14:paraId="14892AB5" w14:textId="0DE8AFD6" w:rsidR="008248CD" w:rsidRPr="000F2A71" w:rsidRDefault="003B5AC0"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&lt;EndNote&gt;&lt;Cite&gt;&lt;Author&gt;Johns&lt;/Author&gt;&lt;Year&gt;1994&lt;/Year&gt;&lt;RecNum&gt;11&lt;/RecNum&gt;&lt;DisplayText&gt;[12]&lt;/DisplayText&gt;&lt;record&gt;&lt;rec-number&gt;11&lt;/rec-number&gt;&lt;foreign-keys&gt;&lt;key app="EN" db-id="wrtztdfpodtfwmew9rava2eoeztpef9wz2ts" timestamp="1466951442"&gt;11&lt;/key&gt;&lt;/foreign-keys&gt;&lt;ref-type name="Journal Article"&gt;17&lt;/ref-type&gt;&lt;contributors&gt;&lt;authors&gt;&lt;author&gt;Johns, Timothy&lt;/author&gt;&lt;author&gt;Mhoro, E. B.&lt;/author&gt;&lt;author&gt;Sanaya, P.&lt;/author&gt;&lt;author&gt;Kimanani, E. K.&lt;/author&gt;&lt;/authors&gt;&lt;/contributors&gt;&lt;titles&gt;&lt;title&gt;Herbal remedies of the Batemi of Ngorongoro District, Tanzania: A quantitative appraisal&lt;/title&gt;&lt;secondary-title&gt;Economic Botany&lt;/secondary-title&gt;&lt;/titles&gt;&lt;periodical&gt;&lt;full-title&gt;Economic Botany&lt;/full-title&gt;&lt;abbr-1&gt;Econ. Bot.&lt;/abbr-1&gt;&lt;abbr-2&gt;Econ Bot&lt;/abbr-2&gt;&lt;/periodical&gt;&lt;pages&gt;90-95&lt;/pages&gt;&lt;volume&gt;48&lt;/volume&gt;&lt;number&gt;1&lt;/number&gt;&lt;dates&gt;&lt;year&gt;1994&lt;/year&gt;&lt;/dates&gt;&lt;publisher&gt;New York Botanical Garden Press&lt;/publisher&gt;&lt;isbn&gt;00130001, 18749364&lt;/isbn&gt;&lt;urls&gt;&lt;related-urls&gt;&lt;url&gt;http://www.jstor.org/stable/4255578&lt;/url&gt;&lt;/related-urls&gt;&lt;/urls&gt;&lt;custom1&gt;Full publication date: Jan. - Mar., 1994&lt;/custom1&gt;&lt;/record&gt;&lt;/Cite&gt;&lt;/EndNote&gt;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[12]</w:t>
            </w:r>
            <w:r w:rsidRPr="000F2A71">
              <w:rPr>
                <w:rFonts w:cstheme="minorHAnsi"/>
                <w:color w:val="000000"/>
                <w:sz w:val="18"/>
                <w:szCs w:val="18"/>
              </w:rPr>
              <w:fldChar w:fldCharType="end"/>
            </w:r>
            <w:r w:rsidRPr="000F2A71">
              <w:rPr>
                <w:rFonts w:cstheme="minorHAnsi"/>
                <w:color w:val="000000"/>
                <w:sz w:val="18"/>
                <w:szCs w:val="18"/>
              </w:rPr>
              <w:t xml:space="preserve"> </w:t>
            </w:r>
          </w:p>
        </w:tc>
      </w:tr>
      <w:tr w:rsidR="004B024E" w:rsidRPr="000F2A71" w14:paraId="2FD51CAA"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B28EEE5" w14:textId="77777777" w:rsidR="008248CD" w:rsidRPr="000F2A71" w:rsidRDefault="008248CD" w:rsidP="00565A6D">
            <w:pPr>
              <w:pStyle w:val="ListParagraph"/>
              <w:ind w:left="0"/>
              <w:rPr>
                <w:rFonts w:cstheme="minorHAnsi"/>
                <w:sz w:val="18"/>
                <w:szCs w:val="18"/>
              </w:rPr>
            </w:pPr>
            <w:r w:rsidRPr="000F2A71">
              <w:rPr>
                <w:rFonts w:cstheme="minorHAnsi"/>
                <w:caps w:val="0"/>
                <w:sz w:val="18"/>
                <w:szCs w:val="18"/>
              </w:rPr>
              <w:t>Decoction and mix with soup</w:t>
            </w:r>
          </w:p>
        </w:tc>
        <w:tc>
          <w:tcPr>
            <w:tcW w:w="0" w:type="auto"/>
          </w:tcPr>
          <w:p w14:paraId="0C617952"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Roots are boiled and soup added</w:t>
            </w:r>
          </w:p>
        </w:tc>
        <w:tc>
          <w:tcPr>
            <w:tcW w:w="0" w:type="auto"/>
          </w:tcPr>
          <w:p w14:paraId="12780620"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Chest pains</w:t>
            </w:r>
          </w:p>
        </w:tc>
        <w:tc>
          <w:tcPr>
            <w:tcW w:w="0" w:type="auto"/>
          </w:tcPr>
          <w:p w14:paraId="218FAA1B"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1F7D954B" w14:textId="42572083" w:rsidR="008248CD" w:rsidRPr="000F2A71" w:rsidRDefault="003B5AC0"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&lt;EndNote&gt;&lt;Cite&gt;&lt;Author&gt;Njoroge&lt;/Author&gt;&lt;Year&gt;2006&lt;/Year&gt;&lt;RecNum&gt;130&lt;/RecNum&gt;&lt;DisplayText&gt;[47]&lt;/DisplayText&gt;&lt;record&gt;&lt;rec-number&gt;130&lt;/rec-number&gt;&lt;foreign-keys&gt;&lt;key app="EN" db-id="wrtztdfpodtfwmew9rava2eoeztpef9wz2ts" timestamp="1466951472"&gt;130&lt;/key&gt;&lt;/foreign-keys&gt;&lt;ref-type name="Journal Article"&gt;17&lt;/ref-type&gt;&lt;contributors&gt;&lt;authors&gt;&lt;author&gt;Njoroge, Grace N.&lt;/author&gt;&lt;author&gt;Bussmann, Rainer W.&lt;/author&gt;&lt;/authors&gt;&lt;/contributors&gt;&lt;titles&gt;&lt;title&gt;Traditional management of ear, nose and throat (ENT) diseases in Central Kenya&lt;/title&gt;&lt;secondary-title&gt;Journal of Ethnobiology and Ethnomedicine&lt;/secondary-title&gt;&lt;/titles&gt;&lt;periodical&gt;&lt;full-title&gt;Journal of Ethnobiology and Ethnomedicine&lt;/full-title&gt;&lt;abbr-1&gt;J. Ethnobiol. Ethnomed.&lt;/abbr-1&gt;&lt;/periodical&gt;&lt;pages&gt;54-9&lt;/pages&gt;&lt;volume&gt;2&lt;/volume&gt;&lt;keywords&gt;&lt;keyword&gt;OTOLARYNGOLOGY&lt;/keyword&gt;&lt;keyword&gt;THROAT diseases&lt;/keyword&gt;&lt;keyword&gt;RESPIRATORY infections&lt;/keyword&gt;&lt;keyword&gt;HEARING disorders&lt;/keyword&gt;&lt;keyword&gt;THERAPEUTICS&lt;/keyword&gt;&lt;keyword&gt;KENYA&lt;/keyword&gt;&lt;/keywords&gt;&lt;dates&gt;&lt;year&gt;2006&lt;/year&gt;&lt;/dates&gt;&lt;publisher&gt;BioMed Central&lt;/publisher&gt;&lt;isbn&gt;17464269&lt;/isbn&gt;&lt;accession-num&gt;30093870&lt;/accession-num&gt;&lt;work-type&gt;Article&lt;/work-type&gt;&lt;urls&gt;&lt;related-urls&gt;&lt;url&gt;http://elib.tcd.ie/login?url=http://search.ebscohost.com/login.aspx?direct=true&amp;amp;db=a9h&amp;amp;AN=30093870&amp;amp;site=eds-live&lt;/url&gt;&lt;/related-urls&gt;&lt;/urls&gt;&lt;electronic-resource-num&gt;10.1186/1746-4269-2-54&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[47]</w:t>
            </w:r>
            <w:r w:rsidRPr="000F2A71">
              <w:rPr>
                <w:rFonts w:cstheme="minorHAnsi"/>
                <w:color w:val="000000"/>
                <w:sz w:val="18"/>
                <w:szCs w:val="18"/>
              </w:rPr>
              <w:fldChar w:fldCharType="end"/>
            </w:r>
          </w:p>
        </w:tc>
      </w:tr>
      <w:tr w:rsidR="00F870C0" w:rsidRPr="000F2A71" w14:paraId="25877DA5"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1DB96500"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Pound and mix with alcohol</w:t>
            </w:r>
          </w:p>
        </w:tc>
        <w:tc>
          <w:tcPr>
            <w:tcW w:w="0" w:type="auto"/>
          </w:tcPr>
          <w:p w14:paraId="6C64702A"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 xml:space="preserve">Fresh root pounded and mixed with </w:t>
            </w:r>
            <w:r w:rsidRPr="000F2A71">
              <w:rPr>
                <w:rFonts w:cstheme="minorHAnsi"/>
                <w:i/>
                <w:iCs/>
                <w:sz w:val="18"/>
                <w:szCs w:val="18"/>
              </w:rPr>
              <w:t>tella</w:t>
            </w:r>
            <w:r w:rsidRPr="000F2A71">
              <w:rPr>
                <w:rFonts w:cstheme="minorHAnsi"/>
                <w:sz w:val="18"/>
                <w:szCs w:val="18"/>
              </w:rPr>
              <w:t xml:space="preserve"> (local beer).</w:t>
            </w:r>
          </w:p>
        </w:tc>
        <w:tc>
          <w:tcPr>
            <w:tcW w:w="0" w:type="auto"/>
          </w:tcPr>
          <w:p w14:paraId="642FD9D1"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Stomach ache</w:t>
            </w:r>
          </w:p>
        </w:tc>
        <w:tc>
          <w:tcPr>
            <w:tcW w:w="0" w:type="auto"/>
          </w:tcPr>
          <w:p w14:paraId="1AC409C2"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6DB7215A" w14:textId="6230A7D3" w:rsidR="008248CD" w:rsidRPr="000F2A71" w:rsidRDefault="003B5AC0"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&lt;EndNote&gt;&lt;Cite&gt;&lt;Author&gt;Abera&lt;/Author&gt;&lt;Year&gt;2014&lt;/Year&gt;&lt;RecNum&gt;608&lt;/RecNum&gt;&lt;DisplayText&gt;[41]&lt;/DisplayText&gt;&lt;record&gt;&lt;rec-number&gt;608&lt;/rec-number&gt;&lt;foreign-keys&gt;&lt;key app="EN" db-id="wrtztdfpodtfwmew9rava2eoeztpef9wz2ts" timestamp="1562535706"&gt;608&lt;/key&gt;&lt;/foreign-keys&gt;&lt;ref-type name="Journal Article"&gt;17&lt;/ref-type&gt;&lt;contributors&gt;&lt;authors&gt;&lt;author&gt;Abera, Balcha&lt;/author&gt;&lt;/authors&gt;&lt;/contributors&gt;&lt;titles&gt;&lt;title&gt;Medicinal plants used in traditional medicine by Oromo people, Ghimbi District, southwest Ethiopia&lt;/title&gt;&lt;secondary-title&gt;Journal of Ethnobiology and Ethnomedicine&lt;/secondary-title&gt;&lt;/titles&gt;&lt;periodical&gt;&lt;full-title&gt;Journal of Ethnobiology and Ethnomedicine&lt;/full-title&gt;&lt;abbr-1&gt;J. Ethnobiol. Ethnomed.&lt;/abbr-1&gt;&lt;/periodical&gt;&lt;pages&gt;1-15&lt;/pages&gt;&lt;volume&gt;10&lt;/volume&gt;&lt;number&gt;40&lt;/number&gt;&lt;keywords&gt;&lt;keyword&gt;ANALYSIS of variance&lt;/keyword&gt;&lt;keyword&gt;CHI-squared test&lt;/keyword&gt;&lt;keyword&gt;CORRELATION (Statistics)&lt;/keyword&gt;&lt;keyword&gt;HEALERS&lt;/keyword&gt;&lt;keyword&gt;INDIGENOUS peoples&lt;/keyword&gt;&lt;keyword&gt;INTELLECT&lt;/keyword&gt;&lt;keyword&gt;INTERVIEWING&lt;/keyword&gt;&lt;keyword&gt;RESEARCH methodology&lt;/keyword&gt;&lt;keyword&gt;MEDICINAL plants&lt;/keyword&gt;&lt;keyword&gt;OBSERVATION (Scientific method)&lt;/keyword&gt;&lt;keyword&gt;RESEARCH funding&lt;/keyword&gt;&lt;keyword&gt;SURVEYS&lt;/keyword&gt;&lt;keyword&gt;AFRICAN traditional medicine&lt;/keyword&gt;&lt;keyword&gt;DATA analysis software&lt;/keyword&gt;&lt;keyword&gt;ETHIOPIA&lt;/keyword&gt;&lt;keyword&gt;Ethnobotany&lt;/keyword&gt;&lt;keyword&gt;Oromia&lt;/keyword&gt;&lt;keyword&gt;Preference ranking&lt;/keyword&gt;&lt;keyword&gt;Traditional knowledge transfer&lt;/keyword&gt;&lt;/keywords&gt;&lt;dates&gt;&lt;year&gt;2014&lt;/year&gt;&lt;/dates&gt;&lt;publisher&gt;BioMed Central&lt;/publisher&gt;&lt;isbn&gt;17464269&lt;/isbn&gt;&lt;accession-num&gt;96042623&lt;/accession-num&gt;&lt;work-type&gt;Article&lt;/work-type&gt;&lt;urls&gt;&lt;related-urls&gt;&lt;url&gt;http://elib.tcd.ie/login?url=http://search.ebscohost.com/login.aspx?direct=true&amp;amp;db=a9h&amp;amp;AN=96042623&lt;/url&gt;&lt;/related-urls&gt;&lt;/urls&gt;&lt;electronic-resource-num&gt;10.1186/1746-4269-10-40&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[41]</w:t>
            </w:r>
            <w:r w:rsidRPr="000F2A71">
              <w:rPr>
                <w:rFonts w:cstheme="minorHAnsi"/>
                <w:color w:val="000000"/>
                <w:sz w:val="18"/>
                <w:szCs w:val="18"/>
              </w:rPr>
              <w:fldChar w:fldCharType="end"/>
            </w:r>
            <w:r w:rsidRPr="000F2A71">
              <w:rPr>
                <w:rFonts w:cstheme="minorHAnsi"/>
                <w:color w:val="000000"/>
                <w:sz w:val="18"/>
                <w:szCs w:val="18"/>
              </w:rPr>
              <w:t xml:space="preserve"> </w:t>
            </w:r>
          </w:p>
        </w:tc>
      </w:tr>
      <w:tr w:rsidR="004B024E" w:rsidRPr="000F2A71" w14:paraId="580A9A56"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9EBF7D5"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Decoction with goat fat</w:t>
            </w:r>
          </w:p>
        </w:tc>
        <w:tc>
          <w:tcPr>
            <w:tcW w:w="0" w:type="auto"/>
          </w:tcPr>
          <w:p w14:paraId="4C8F9EDD"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Root boiled with water and goat fat.</w:t>
            </w:r>
          </w:p>
        </w:tc>
        <w:tc>
          <w:tcPr>
            <w:tcW w:w="0" w:type="auto"/>
          </w:tcPr>
          <w:p w14:paraId="3CCE611F"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Constipation</w:t>
            </w:r>
          </w:p>
        </w:tc>
        <w:tc>
          <w:tcPr>
            <w:tcW w:w="0" w:type="auto"/>
          </w:tcPr>
          <w:p w14:paraId="5470BE1F"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043A9FA1" w14:textId="2D452360" w:rsidR="008248CD" w:rsidRPr="000F2A71" w:rsidRDefault="003B5AC0"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&lt;EndNote&gt;&lt;Cite&gt;&lt;Author&gt;Koch&lt;/Author&gt;&lt;Year&gt;2005&lt;/Year&gt;&lt;RecNum&gt;1342&lt;/RecNum&gt;&lt;DisplayText&gt;[44]&lt;/DisplayText&gt;&lt;record&gt;&lt;rec-number&gt;1342&lt;/rec-number&gt;&lt;foreign-keys&gt;&lt;key app="EN" db-id="wrtztdfpodtfwmew9rava2eoeztpef9wz2ts" timestamp="1612954757"&gt;1342&lt;/key&gt;&lt;/foreign-keys&gt;&lt;ref-type name="Journal Article"&gt;17&lt;/ref-type&gt;&lt;contributors&gt;&lt;authors&gt;&lt;author&gt;Koch, A.&lt;/author&gt;&lt;author&gt;Tamez, P.&lt;/author&gt;&lt;author&gt;Pezzuto, J.&lt;/author&gt;&lt;author&gt;Soejarto, D.&lt;/author&gt;&lt;/authors&gt;&lt;/contributors&gt;&lt;titles&gt;&lt;title&gt;Evaluation of plants used for antimalarial treatment by the Maasai of Kenya&lt;/title&gt;&lt;secondary-title&gt;Journal of Ethnopharmacology&lt;/secondary-title&gt;&lt;/titles&gt;&lt;periodical&gt;&lt;full-title&gt;Journal of Ethnopharmacology&lt;/full-title&gt;&lt;abbr-1&gt;J. Ethnopharmacol.&lt;/abbr-1&gt;&lt;abbr-2&gt;J Ethnopharmacol&lt;/abbr-2&gt;&lt;/periodical&gt;&lt;pages&gt;95-99&lt;/pages&gt;&lt;volume&gt;101&lt;/volume&gt;&lt;number&gt;1&lt;/number&gt;&lt;keywords&gt;&lt;keyword&gt;Antimalarial&lt;/keyword&gt;&lt;keyword&gt;Kenya&lt;/keyword&gt;&lt;keyword&gt;Traditional medicine&lt;/keyword&gt;&lt;keyword&gt;Plasmodium&lt;/keyword&gt;&lt;keyword&gt;Maasai&lt;/keyword&gt;&lt;/keywords&gt;&lt;dates&gt;&lt;year&gt;2005&lt;/year&gt;&lt;/dates&gt;&lt;publisher&gt;Elsevier Ireland Ltd&lt;/publisher&gt;&lt;isbn&gt;0378-8741&lt;/isbn&gt;&lt;accession-num&gt;S0378874105002436&lt;/accession-num&gt;&lt;urls&gt;&lt;related-urls&gt;&lt;url&gt;http://elib.tcd.ie/login?url=http://search.ebscohost.com/login.aspx?direct=true&amp;amp;db=edselp&amp;amp;AN=S0378874105002436&lt;/url&gt;&lt;/related-urls&gt;&lt;/urls&gt;&lt;electronic-resource-num&gt;10.1016/j.jep.2005.03.011&lt;/electronic-resource-num&gt;&lt;remote-database-name&gt;edselp&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[44]</w:t>
            </w:r>
            <w:r w:rsidRPr="000F2A71">
              <w:rPr>
                <w:rFonts w:cstheme="minorHAnsi"/>
                <w:color w:val="000000"/>
                <w:sz w:val="18"/>
                <w:szCs w:val="18"/>
              </w:rPr>
              <w:fldChar w:fldCharType="end"/>
            </w:r>
            <w:r w:rsidRPr="000F2A71">
              <w:rPr>
                <w:rFonts w:cstheme="minorHAnsi"/>
                <w:color w:val="000000"/>
                <w:sz w:val="18"/>
                <w:szCs w:val="18"/>
              </w:rPr>
              <w:t xml:space="preserve"> </w:t>
            </w:r>
          </w:p>
        </w:tc>
      </w:tr>
      <w:tr w:rsidR="00F870C0" w:rsidRPr="000F2A71" w14:paraId="447D3D64"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29CFAD96"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Decoction and mix with meat soup or tea</w:t>
            </w:r>
          </w:p>
        </w:tc>
        <w:tc>
          <w:tcPr>
            <w:tcW w:w="0" w:type="auto"/>
          </w:tcPr>
          <w:p w14:paraId="1F430CE4"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Pound the root, boil in water, add to mutton soup, or to tea</w:t>
            </w:r>
          </w:p>
        </w:tc>
        <w:tc>
          <w:tcPr>
            <w:tcW w:w="0" w:type="auto"/>
          </w:tcPr>
          <w:p w14:paraId="6A523F8C"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Stomach ache</w:t>
            </w:r>
          </w:p>
        </w:tc>
        <w:tc>
          <w:tcPr>
            <w:tcW w:w="0" w:type="auto"/>
          </w:tcPr>
          <w:p w14:paraId="705CCAF4"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Uganda</w:t>
            </w:r>
          </w:p>
        </w:tc>
        <w:tc>
          <w:tcPr>
            <w:tcW w:w="0" w:type="auto"/>
          </w:tcPr>
          <w:p w14:paraId="32E2DE77" w14:textId="04DA63C2" w:rsidR="008248CD" w:rsidRPr="000F2A71" w:rsidRDefault="003B5AC0"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&lt;EndNote&gt;&lt;Cite&gt;&lt;Author&gt;Heine&lt;/Author&gt;&lt;Year&gt;1988&lt;/Year&gt;&lt;RecNum&gt;693&lt;/RecNum&gt;&lt;DisplayText&gt;[48]&lt;/DisplayText&gt;&lt;record&gt;&lt;rec-number&gt;693&lt;/rec-number&gt;&lt;foreign-keys&gt;&lt;key app="EN" db-id="wrtztdfpodtfwmew9rava2eoeztpef9wz2ts" timestamp="1569948638"&gt;693&lt;/key&gt;&lt;/foreign-keys&gt;&lt;ref-type name="Book"&gt;6&lt;/ref-type&gt;&lt;contributors&gt;&lt;authors&gt;&lt;author&gt;Heine, Bernd&lt;/author&gt;&lt;author&gt;König, Christa &lt;/author&gt;&lt;/authors&gt;&lt;/contributors&gt;&lt;titles&gt;&lt;title&gt;Plant concepts and plant use : an ethno-botanical survey of the semi-arid and arid lands of East Africa. Part 2, Plants of the So (Uganda)&lt;/title&gt;&lt;secondary-title&gt;Kölner Beiträge zur Entwicklungsländerforschung. Kölner Beiträge zur Entwicklungsländerforschung, Bd. 7&lt;/secondary-title&gt;&lt;/titles&gt;&lt;section&gt;140 &lt;/section&gt;&lt;dates&gt;&lt;year&gt;1988&lt;/year&gt;&lt;/dates&gt;&lt;pub-location&gt;Saarbrücken&lt;/pub-location&gt;&lt;publisher&gt;Verlag Breitenbach&lt;/publisher&gt;&lt;urls&gt;&lt;/urls&gt;&lt;/record&gt;&lt;/Cite&gt;&lt;/EndNote&gt;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[48]</w:t>
            </w:r>
            <w:r w:rsidRPr="000F2A71">
              <w:rPr>
                <w:rFonts w:cstheme="minorHAnsi"/>
                <w:color w:val="000000"/>
                <w:sz w:val="18"/>
                <w:szCs w:val="18"/>
              </w:rPr>
              <w:fldChar w:fldCharType="end"/>
            </w:r>
            <w:r w:rsidRPr="000F2A71">
              <w:rPr>
                <w:rFonts w:cstheme="minorHAnsi"/>
                <w:color w:val="000000"/>
                <w:sz w:val="18"/>
                <w:szCs w:val="18"/>
              </w:rPr>
              <w:t xml:space="preserve"> </w:t>
            </w:r>
          </w:p>
        </w:tc>
      </w:tr>
      <w:tr w:rsidR="004B024E" w:rsidRPr="000F2A71" w14:paraId="4DEEA611"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3A90E15"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Pound and mix with alcohol</w:t>
            </w:r>
          </w:p>
        </w:tc>
        <w:tc>
          <w:tcPr>
            <w:tcW w:w="0" w:type="auto"/>
          </w:tcPr>
          <w:p w14:paraId="578DEC8E"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 xml:space="preserve">Fresh root pounded and mixed with </w:t>
            </w:r>
            <w:r w:rsidRPr="000F2A71">
              <w:rPr>
                <w:rFonts w:cstheme="minorHAnsi"/>
                <w:i/>
                <w:iCs/>
                <w:sz w:val="18"/>
                <w:szCs w:val="18"/>
              </w:rPr>
              <w:t>tella</w:t>
            </w:r>
            <w:r w:rsidRPr="000F2A71">
              <w:rPr>
                <w:rFonts w:cstheme="minorHAnsi"/>
                <w:sz w:val="18"/>
                <w:szCs w:val="18"/>
              </w:rPr>
              <w:t xml:space="preserve"> (local beer).</w:t>
            </w:r>
          </w:p>
        </w:tc>
        <w:tc>
          <w:tcPr>
            <w:tcW w:w="0" w:type="auto"/>
          </w:tcPr>
          <w:p w14:paraId="7AB8F4E0"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Headache</w:t>
            </w:r>
          </w:p>
        </w:tc>
        <w:tc>
          <w:tcPr>
            <w:tcW w:w="0" w:type="auto"/>
          </w:tcPr>
          <w:p w14:paraId="249727CB"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55DE584F" w14:textId="5C78BFEB" w:rsidR="008248CD" w:rsidRPr="000F2A71" w:rsidRDefault="003B5AC0"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&lt;EndNote&gt;&lt;Cite&gt;&lt;Author&gt;Abera&lt;/Author&gt;&lt;Year&gt;2014&lt;/Year&gt;&lt;RecNum&gt;608&lt;/RecNum&gt;&lt;DisplayText&gt;[41]&lt;/DisplayText&gt;&lt;record&gt;&lt;rec-number&gt;608&lt;/rec-number&gt;&lt;foreign-keys&gt;&lt;key app="EN" db-id="wrtztdfpodtfwmew9rava2eoeztpef9wz2ts" timestamp="1562535706"&gt;608&lt;/key&gt;&lt;/foreign-keys&gt;&lt;ref-type name="Journal Article"&gt;17&lt;/ref-type&gt;&lt;contributors&gt;&lt;authors&gt;&lt;author&gt;Abera, Balcha&lt;/author&gt;&lt;/authors&gt;&lt;/contributors&gt;&lt;titles&gt;&lt;title&gt;Medicinal plants used in traditional medicine by Oromo people, Ghimbi District, southwest Ethiopia&lt;/title&gt;&lt;secondary-title&gt;Journal of Ethnobiology and Ethnomedicine&lt;/secondary-title&gt;&lt;/titles&gt;&lt;periodical&gt;&lt;full-title&gt;Journal of Ethnobiology and Ethnomedicine&lt;/full-title&gt;&lt;abbr-1&gt;J. Ethnobiol. Ethnomed.&lt;/abbr-1&gt;&lt;/periodical&gt;&lt;pages&gt;1-15&lt;/pages&gt;&lt;volume&gt;10&lt;/volume&gt;&lt;number&gt;40&lt;/number&gt;&lt;keywords&gt;&lt;keyword&gt;ANALYSIS of variance&lt;/keyword&gt;&lt;keyword&gt;CHI-squared test&lt;/keyword&gt;&lt;keyword&gt;CORRELATION (Statistics)&lt;/keyword&gt;&lt;keyword&gt;HEALERS&lt;/keyword&gt;&lt;keyword&gt;INDIGENOUS peoples&lt;/keyword&gt;&lt;keyword&gt;INTELLECT&lt;/keyword&gt;&lt;keyword&gt;INTERVIEWING&lt;/keyword&gt;&lt;keyword&gt;RESEARCH methodology&lt;/keyword&gt;&lt;keyword&gt;MEDICINAL plants&lt;/keyword&gt;&lt;keyword&gt;OBSERVATION (Scientific method)&lt;/keyword&gt;&lt;keyword&gt;RESEARCH funding&lt;/keyword&gt;&lt;keyword&gt;SURVEYS&lt;/keyword&gt;&lt;keyword&gt;AFRICAN traditional medicine&lt;/keyword&gt;&lt;keyword&gt;DATA analysis software&lt;/keyword&gt;&lt;keyword&gt;ETHIOPIA&lt;/keyword&gt;&lt;keyword&gt;Ethnobotany&lt;/keyword&gt;&lt;keyword&gt;Oromia&lt;/keyword&gt;&lt;keyword&gt;Preference ranking&lt;/keyword&gt;&lt;keyword&gt;Traditional knowledge transfer&lt;/keyword&gt;&lt;/keywords&gt;&lt;dates&gt;&lt;year&gt;2014&lt;/year&gt;&lt;/dates&gt;&lt;publisher&gt;BioMed Central&lt;/publisher&gt;&lt;isbn&gt;17464269&lt;/isbn&gt;&lt;accession-num&gt;96042623&lt;/accession-num&gt;&lt;work-type&gt;Article&lt;/work-type&gt;&lt;urls&gt;&lt;related-urls&gt;&lt;url&gt;http://elib.tcd.ie/login?url=http://search.ebscohost.com/login.aspx?direct=true&amp;amp;db=a9h&amp;amp;AN=96042623&lt;/url&gt;&lt;/related-urls&gt;&lt;/urls&gt;&lt;electronic-resource-num&gt;10.1186/1746-4269-10-40&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[41]</w:t>
            </w:r>
            <w:r w:rsidRPr="000F2A71">
              <w:rPr>
                <w:rFonts w:cstheme="minorHAnsi"/>
                <w:color w:val="000000"/>
                <w:sz w:val="18"/>
                <w:szCs w:val="18"/>
              </w:rPr>
              <w:fldChar w:fldCharType="end"/>
            </w:r>
          </w:p>
        </w:tc>
      </w:tr>
      <w:tr w:rsidR="00F870C0" w:rsidRPr="000F2A71" w14:paraId="495D4284"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5765AC12"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Decoction with soup</w:t>
            </w:r>
          </w:p>
        </w:tc>
        <w:tc>
          <w:tcPr>
            <w:tcW w:w="0" w:type="auto"/>
          </w:tcPr>
          <w:p w14:paraId="72871CD5"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Boil root, slaughter a ram and mix meat with the root, boil 2 hrs and eat. Drink liquid from boiling</w:t>
            </w:r>
          </w:p>
        </w:tc>
        <w:tc>
          <w:tcPr>
            <w:tcW w:w="0" w:type="auto"/>
          </w:tcPr>
          <w:p w14:paraId="4469FF9B"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Back and joint pain</w:t>
            </w:r>
          </w:p>
        </w:tc>
        <w:tc>
          <w:tcPr>
            <w:tcW w:w="0" w:type="auto"/>
          </w:tcPr>
          <w:p w14:paraId="317FAA43"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09B394B9" w14:textId="6403F13A" w:rsidR="008248CD" w:rsidRPr="000F2A71" w:rsidRDefault="003B5AC0"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&lt;EndNote&gt;&lt;Cite&gt;&lt;Author&gt;Bussmann&lt;/Author&gt;&lt;Year&gt;2006&lt;/Year&gt;&lt;RecNum&gt;615&lt;/RecNum&gt;&lt;DisplayText&gt;[46]&lt;/DisplayText&gt;&lt;record&gt;&lt;rec-number&gt;615&lt;/rec-number&gt;&lt;foreign-keys&gt;&lt;key app="EN" db-id="wrtztdfpodtfwmew9rava2eoeztpef9wz2ts" timestamp="1562537244"&gt;615&lt;/key&gt;&lt;/foreign-keys&gt;&lt;ref-type name="Journal Article"&gt;17&lt;/ref-type&gt;&lt;contributors&gt;&lt;authors&gt;&lt;author&gt;Bussmann, Rainer W.&lt;/author&gt;&lt;author&gt;Gilbreath, Genevieve G.&lt;/author&gt;&lt;author&gt;Solio, John&lt;/author&gt;&lt;author&gt;Lutura, Manja&lt;/author&gt;&lt;author&gt;Lutuluo, Rumpac&lt;/author&gt;&lt;author&gt;Kunguru, Kimaren&lt;/author&gt;&lt;author&gt;Wood, Nick&lt;/author&gt;&lt;author&gt;Mathenge, Simon G.&lt;/author&gt;&lt;/authors&gt;&lt;/contributors&gt;&lt;titles&gt;&lt;title&gt;Plant use of the Maasai of Sekenani valley, Maasai Mara, Kenya&lt;/title&gt;&lt;secondary-title&gt;Journal of Ethnobiology and Ethnomedicine&lt;/secondary-title&gt;&lt;/titles&gt;&lt;periodical&gt;&lt;full-title&gt;Journal of Ethnobiology and Ethnomedicine&lt;/full-title&gt;&lt;abbr-1&gt;J. Ethnobiol. Ethnomed.&lt;/abbr-1&gt;&lt;/periodical&gt;&lt;pages&gt;1-7&lt;/pages&gt;&lt;volume&gt;2&lt;/volume&gt;&lt;number&gt;22&lt;/number&gt;&lt;keywords&gt;&lt;keyword&gt;PLANT diversity&lt;/keyword&gt;&lt;keyword&gt;PLANT resource allocation&lt;/keyword&gt;&lt;keyword&gt;RURAL geography&lt;/keyword&gt;&lt;keyword&gt;LIFESTYLES&lt;/keyword&gt;&lt;keyword&gt;TOURISM&lt;/keyword&gt;&lt;keyword&gt;KENYA&lt;/keyword&gt;&lt;/keywords&gt;&lt;dates&gt;&lt;year&gt;2006&lt;/year&gt;&lt;/dates&gt;&lt;publisher&gt;BioMed Central&lt;/publisher&gt;&lt;isbn&gt;17464269&lt;/isbn&gt;&lt;accession-num&gt;30093835&lt;/accession-num&gt;&lt;urls&gt;&lt;related-urls&gt;&lt;url&gt;http://elib.tcd.ie/login?url=http://search.ebscohost.com/login.aspx?direct=true&amp;amp;db=a9h&amp;amp;AN=30093835&lt;/url&gt;&lt;/related-urls&gt;&lt;/urls&gt;&lt;electronic-resource-num&gt;10.1186/1746-4269-2-22&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[46]</w:t>
            </w:r>
            <w:r w:rsidRPr="000F2A71">
              <w:rPr>
                <w:rFonts w:cstheme="minorHAnsi"/>
                <w:color w:val="000000"/>
                <w:sz w:val="18"/>
                <w:szCs w:val="18"/>
              </w:rPr>
              <w:fldChar w:fldCharType="end"/>
            </w:r>
          </w:p>
        </w:tc>
      </w:tr>
      <w:tr w:rsidR="004B024E" w:rsidRPr="000F2A71" w14:paraId="164051C1"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9CD9C78"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Decoction with soup</w:t>
            </w:r>
          </w:p>
        </w:tc>
        <w:tc>
          <w:tcPr>
            <w:tcW w:w="0" w:type="auto"/>
          </w:tcPr>
          <w:p w14:paraId="7FF86B40"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Root boiled in goat bone soup</w:t>
            </w:r>
          </w:p>
        </w:tc>
        <w:tc>
          <w:tcPr>
            <w:tcW w:w="0" w:type="auto"/>
          </w:tcPr>
          <w:p w14:paraId="78377746"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Joint pain</w:t>
            </w:r>
          </w:p>
        </w:tc>
        <w:tc>
          <w:tcPr>
            <w:tcW w:w="0" w:type="auto"/>
          </w:tcPr>
          <w:p w14:paraId="02E7B08B"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0D6C7E92" w14:textId="0996A9E8" w:rsidR="008248CD" w:rsidRPr="000F2A71" w:rsidRDefault="003B5AC0"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&lt;EndNote&gt;&lt;Cite&gt;&lt;Author&gt;Ichikawa&lt;/Author&gt;&lt;Year&gt;1987&lt;/Year&gt;&lt;RecNum&gt;1323&lt;/RecNum&gt;&lt;DisplayText&gt;[49]&lt;/DisplayText&gt;&lt;record&gt;&lt;rec-number&gt;1323&lt;/rec-number&gt;&lt;foreign-keys&gt;&lt;key app="EN" db-id="wrtztdfpodtfwmew9rava2eoeztpef9wz2ts" timestamp="1612954757"&gt;1323&lt;/key&gt;&lt;/foreign-keys&gt;&lt;ref-type name="Journal Article"&gt;17&lt;/ref-type&gt;&lt;contributors&gt;&lt;authors&gt;&lt;author&gt;Ichikawa, Mitsuo&lt;/author&gt;&lt;/authors&gt;&lt;tertiary-authors&gt;&lt;author&gt;KURENAI&lt;/author&gt;&lt;/tertiary-authors&gt;&lt;/contributors&gt;&lt;titles&gt;&lt;title&gt;A preliminary report on the ethnobotany of the Suiei Dorobo in northern Kenya&lt;/title&gt;&lt;secondary-title&gt;African Study Monographs&lt;/secondary-title&gt;&lt;/titles&gt;&lt;periodical&gt;&lt;full-title&gt;African Study Monographs&lt;/full-title&gt;&lt;abbr-1&gt;Afr. Stud. Monogr.&lt;/abbr-1&gt;&lt;abbr-2&gt;Afr Stud Monogr&lt;/abbr-2&gt;&lt;/periodical&gt;&lt;pages&gt;S1-S52&lt;/pages&gt;&lt;volume&gt;7 (suppl)&lt;/volume&gt;&lt;num-vols&gt;7&lt;/num-vols&gt;&lt;dates&gt;&lt;year&gt;1987&lt;/year&gt;&lt;/dates&gt;&lt;publisher&gt;Kyoto University Research Information Repository&lt;/publisher&gt;&lt;urls&gt;&lt;related-urls&gt;&lt;url&gt;https://repository.kulib.kyoto-u.ac.jp/dspace/handle/2433/68347&lt;/url&gt;&lt;/related-urls&gt;&lt;/urls&gt;&lt;electronic-resource-num&gt;10.14989/68347&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[49]</w:t>
            </w:r>
            <w:r w:rsidRPr="000F2A71">
              <w:rPr>
                <w:rFonts w:cstheme="minorHAnsi"/>
                <w:color w:val="000000"/>
                <w:sz w:val="18"/>
                <w:szCs w:val="18"/>
              </w:rPr>
              <w:fldChar w:fldCharType="end"/>
            </w:r>
          </w:p>
        </w:tc>
      </w:tr>
      <w:tr w:rsidR="00F870C0" w:rsidRPr="000F2A71" w14:paraId="6A618957"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3C8D11C2"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Decoction and mix with meat soup or tea</w:t>
            </w:r>
          </w:p>
        </w:tc>
        <w:tc>
          <w:tcPr>
            <w:tcW w:w="0" w:type="auto"/>
          </w:tcPr>
          <w:p w14:paraId="0AEF259B"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Root pounded, boiled in water, added to mutton soup, or to tea</w:t>
            </w:r>
          </w:p>
        </w:tc>
        <w:tc>
          <w:tcPr>
            <w:tcW w:w="0" w:type="auto"/>
          </w:tcPr>
          <w:p w14:paraId="138274E4"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Headache</w:t>
            </w:r>
          </w:p>
        </w:tc>
        <w:tc>
          <w:tcPr>
            <w:tcW w:w="0" w:type="auto"/>
          </w:tcPr>
          <w:p w14:paraId="0ECB108B"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Uganda</w:t>
            </w:r>
          </w:p>
        </w:tc>
        <w:tc>
          <w:tcPr>
            <w:tcW w:w="0" w:type="auto"/>
          </w:tcPr>
          <w:p w14:paraId="1F466370" w14:textId="60EA47AE" w:rsidR="008248CD" w:rsidRPr="000F2A71" w:rsidRDefault="003B5AC0"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&lt;EndNote&gt;&lt;Cite&gt;&lt;Author&gt;Heine&lt;/Author&gt;&lt;Year&gt;1988&lt;/Year&gt;&lt;RecNum&gt;693&lt;/RecNum&gt;&lt;DisplayText&gt;[48]&lt;/DisplayText&gt;&lt;record&gt;&lt;rec-number&gt;693&lt;/rec-number&gt;&lt;foreign-keys&gt;&lt;key app="EN" db-id="wrtztdfpodtfwmew9rava2eoeztpef9wz2ts" timestamp="1569948638"&gt;693&lt;/key&gt;&lt;/foreign-keys&gt;&lt;ref-type name="Book"&gt;6&lt;/ref-type&gt;&lt;contributors&gt;&lt;authors&gt;&lt;author&gt;Heine, Bernd&lt;/author&gt;&lt;author&gt;König, Christa &lt;/author&gt;&lt;/authors&gt;&lt;/contributors&gt;&lt;titles&gt;&lt;title&gt;Plant concepts and plant use : an ethno-botanical survey of the semi-arid and arid lands of East Africa. Part 2, Plants of the So (Uganda)&lt;/title&gt;&lt;secondary-title&gt;Kölner Beiträge zur Entwicklungsländerforschung. Kölner Beiträge zur Entwicklungsländerforschung, Bd. 7&lt;/secondary-title&gt;&lt;/titles&gt;&lt;section&gt;140 &lt;/section&gt;&lt;dates&gt;&lt;year&gt;1988&lt;/year&gt;&lt;/dates&gt;&lt;pub-location&gt;Saarbrücken&lt;/pub-location&gt;&lt;publisher&gt;Verlag Breitenbach&lt;/publisher&gt;&lt;urls&gt;&lt;/urls&gt;&lt;/record&gt;&lt;/Cite&gt;&lt;/EndNote&gt;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[48]</w:t>
            </w:r>
            <w:r w:rsidRPr="000F2A71">
              <w:rPr>
                <w:rFonts w:cstheme="minorHAnsi"/>
                <w:color w:val="000000"/>
                <w:sz w:val="18"/>
                <w:szCs w:val="18"/>
              </w:rPr>
              <w:fldChar w:fldCharType="end"/>
            </w:r>
          </w:p>
        </w:tc>
      </w:tr>
      <w:tr w:rsidR="004B024E" w:rsidRPr="000F2A71" w14:paraId="59B99511"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ADEBDA6"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Decoction with goat fat</w:t>
            </w:r>
          </w:p>
        </w:tc>
        <w:tc>
          <w:tcPr>
            <w:tcW w:w="0" w:type="auto"/>
          </w:tcPr>
          <w:p w14:paraId="0E1E6A7D"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Root boiled with water and goat fat (oral drink)</w:t>
            </w:r>
          </w:p>
        </w:tc>
        <w:tc>
          <w:tcPr>
            <w:tcW w:w="0" w:type="auto"/>
          </w:tcPr>
          <w:p w14:paraId="3FE80771"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Malaria or malaria-like symptoms</w:t>
            </w:r>
          </w:p>
        </w:tc>
        <w:tc>
          <w:tcPr>
            <w:tcW w:w="0" w:type="auto"/>
          </w:tcPr>
          <w:p w14:paraId="43723F36"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10EFC732" w14:textId="16659D0B" w:rsidR="008248CD" w:rsidRPr="000F2A71" w:rsidRDefault="003B5AC0"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&lt;EndNote&gt;&lt;Cite&gt;&lt;Author&gt;Koch&lt;/Author&gt;&lt;Year&gt;2005&lt;/Year&gt;&lt;RecNum&gt;1342&lt;/RecNum&gt;&lt;DisplayText&gt;[44]&lt;/DisplayText&gt;&lt;record&gt;&lt;rec-number&gt;1342&lt;/rec-number&gt;&lt;foreign-keys&gt;&lt;key app="EN" db-id="wrtztdfpodtfwmew9rava2eoeztpef9wz2ts" timestamp="1612954757"&gt;1342&lt;/key&gt;&lt;/foreign-keys&gt;&lt;ref-type name="Journal Article"&gt;17&lt;/ref-type&gt;&lt;contributors&gt;&lt;authors&gt;&lt;author&gt;Koch, A.&lt;/author&gt;&lt;author&gt;Tamez, P.&lt;/author&gt;&lt;author&gt;Pezzuto, J.&lt;/author&gt;&lt;author&gt;Soejarto, D.&lt;/author&gt;&lt;/authors&gt;&lt;/contributors&gt;&lt;titles&gt;&lt;title&gt;Evaluation of plants used for antimalarial treatment by the Maasai of Kenya&lt;/title&gt;&lt;secondary-title&gt;Journal of Ethnopharmacology&lt;/secondary-title&gt;&lt;/titles&gt;&lt;periodical&gt;&lt;full-title&gt;Journal of Ethnopharmacology&lt;/full-title&gt;&lt;abbr-1&gt;J. Ethnopharmacol.&lt;/abbr-1&gt;&lt;abbr-2&gt;J Ethnopharmacol&lt;/abbr-2&gt;&lt;/periodical&gt;&lt;pages&gt;95-99&lt;/pages&gt;&lt;volume&gt;101&lt;/volume&gt;&lt;number&gt;1&lt;/number&gt;&lt;keywords&gt;&lt;keyword&gt;Antimalarial&lt;/keyword&gt;&lt;keyword&gt;Kenya&lt;/keyword&gt;&lt;keyword&gt;Traditional medicine&lt;/keyword&gt;&lt;keyword&gt;Plasmodium&lt;/keyword&gt;&lt;keyword&gt;Maasai&lt;/keyword&gt;&lt;/keywords&gt;&lt;dates&gt;&lt;year&gt;2005&lt;/year&gt;&lt;/dates&gt;&lt;publisher&gt;Elsevier Ireland Ltd&lt;/publisher&gt;&lt;isbn&gt;0378-8741&lt;/isbn&gt;&lt;accession-num&gt;S0378874105002436&lt;/accession-num&gt;&lt;urls&gt;&lt;related-urls&gt;&lt;url&gt;http://elib.tcd.ie/login?url=http://search.ebscohost.com/login.aspx?direct=true&amp;amp;db=edselp&amp;amp;AN=S0378874105002436&lt;/url&gt;&lt;/related-urls&gt;&lt;/urls&gt;&lt;electronic-resource-num&gt;10.1016/j.jep.2005.03.011&lt;/electronic-resource-num&gt;&lt;remote-database-name&gt;edselp&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[44]</w:t>
            </w:r>
            <w:r w:rsidRPr="000F2A71">
              <w:rPr>
                <w:rFonts w:cstheme="minorHAnsi"/>
                <w:color w:val="000000"/>
                <w:sz w:val="18"/>
                <w:szCs w:val="18"/>
              </w:rPr>
              <w:fldChar w:fldCharType="end"/>
            </w:r>
            <w:r w:rsidRPr="000F2A71">
              <w:rPr>
                <w:rFonts w:cstheme="minorHAnsi"/>
                <w:color w:val="000000"/>
                <w:sz w:val="18"/>
                <w:szCs w:val="18"/>
              </w:rPr>
              <w:t xml:space="preserve"> </w:t>
            </w:r>
          </w:p>
        </w:tc>
      </w:tr>
      <w:tr w:rsidR="00F870C0" w:rsidRPr="000F2A71" w14:paraId="51D6269D"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3F988717"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Decoction with meat soup</w:t>
            </w:r>
          </w:p>
        </w:tc>
        <w:tc>
          <w:tcPr>
            <w:tcW w:w="0" w:type="auto"/>
          </w:tcPr>
          <w:p w14:paraId="598355FF"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The root boiled in meat bone broth</w:t>
            </w:r>
          </w:p>
        </w:tc>
        <w:tc>
          <w:tcPr>
            <w:tcW w:w="0" w:type="auto"/>
          </w:tcPr>
          <w:p w14:paraId="1E86ECE8"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Malaria, fevers and joint pains</w:t>
            </w:r>
          </w:p>
        </w:tc>
        <w:tc>
          <w:tcPr>
            <w:tcW w:w="0" w:type="auto"/>
          </w:tcPr>
          <w:p w14:paraId="393B4EE2"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334DFC55" w14:textId="6661BEB0" w:rsidR="008248CD" w:rsidRPr="000F2A71" w:rsidRDefault="003B5AC0"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&lt;EndNote&gt;&lt;Cite&gt;&lt;Author&gt;Muthaura&lt;/Author&gt;&lt;Year&gt;2007&lt;/Year&gt;&lt;RecNum&gt;1357&lt;/RecNum&gt;&lt;DisplayText&gt;[50]&lt;/DisplayText&gt;&lt;record&gt;&lt;rec-number&gt;1357&lt;/rec-number&gt;&lt;foreign-keys&gt;&lt;key app="EN" db-id="wrtztdfpodtfwmew9rava2eoeztpef9wz2ts" timestamp="1612954757"&gt;1357&lt;/key&gt;&lt;/foreign-keys&gt;&lt;ref-type name="Journal Article"&gt;17&lt;/ref-type&gt;&lt;contributors&gt;&lt;authors&gt;&lt;author&gt;Muthaura, C. N.&lt;/author&gt;&lt;author&gt;Rukunga, G. M.&lt;/author&gt;&lt;author&gt;Chhabra, S. C.&lt;/author&gt;&lt;author&gt;Mungai, G. M.&lt;/author&gt;&lt;author&gt;Njagi, E. N. M.&lt;/author&gt;&lt;/authors&gt;&lt;/contributors&gt;&lt;titles&gt;&lt;title&gt;Traditional antimalarial phytotherapy remedies used by the Kwale community of the Kenyan coast&lt;/title&gt;&lt;secondary-title&gt;Journal of Ethnopharmacology&lt;/secondary-title&gt;&lt;/titles&gt;&lt;periodical&gt;&lt;full-title&gt;Journal of Ethnopharmacology&lt;/full-title&gt;&lt;abbr-1&gt;J. Ethnopharmacol.&lt;/abbr-1&gt;&lt;abbr-2&gt;J Ethnopharmacol&lt;/abbr-2&gt;&lt;/periodical&gt;&lt;pages&gt;377-386&lt;/pages&gt;&lt;volume&gt;114&lt;/volume&gt;&lt;number&gt;3&lt;/number&gt;&lt;keywords&gt;&lt;keyword&gt;Traditional remedies&lt;/keyword&gt;&lt;keyword&gt;Antimalarial plants&lt;/keyword&gt;&lt;keyword&gt;Kwale district&lt;/keyword&gt;&lt;/keywords&gt;&lt;dates&gt;&lt;year&gt;2007&lt;/year&gt;&lt;/dates&gt;&lt;publisher&gt;Elsevier Ireland Ltd&lt;/publisher&gt;&lt;isbn&gt;0378-8741&lt;/isbn&gt;&lt;accession-num&gt;S0378874107004205&lt;/accession-num&gt;&lt;urls&gt;&lt;related-urls&gt;&lt;url&gt;http://elib.tcd.ie/login?url=http://search.ebscohost.com/login.aspx?direct=true&amp;amp;db=edselp&amp;amp;AN=S0378874107004205&lt;/url&gt;&lt;/related-urls&gt;&lt;/urls&gt;&lt;electronic-resource-num&gt;10.1016/j.jep.2007.08.033&lt;/electronic-resource-num&gt;&lt;remote-database-name&gt;edselp&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[50]</w:t>
            </w:r>
            <w:r w:rsidRPr="000F2A71">
              <w:rPr>
                <w:rFonts w:cstheme="minorHAnsi"/>
                <w:color w:val="000000"/>
                <w:sz w:val="18"/>
                <w:szCs w:val="18"/>
              </w:rPr>
              <w:fldChar w:fldCharType="end"/>
            </w:r>
          </w:p>
        </w:tc>
      </w:tr>
      <w:tr w:rsidR="004B024E" w:rsidRPr="000F2A71" w14:paraId="4FC0F43F"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F9437CB"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Decoction with meat soup</w:t>
            </w:r>
          </w:p>
        </w:tc>
        <w:tc>
          <w:tcPr>
            <w:tcW w:w="0" w:type="auto"/>
          </w:tcPr>
          <w:p w14:paraId="142D29A9"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The root boiled in meat bone broth</w:t>
            </w:r>
          </w:p>
        </w:tc>
        <w:tc>
          <w:tcPr>
            <w:tcW w:w="0" w:type="auto"/>
          </w:tcPr>
          <w:p w14:paraId="23A3F3BD"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Malaria, fevers and joint pains</w:t>
            </w:r>
          </w:p>
        </w:tc>
        <w:tc>
          <w:tcPr>
            <w:tcW w:w="0" w:type="auto"/>
          </w:tcPr>
          <w:p w14:paraId="63CA6E1A"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67EED07B" w14:textId="44A8B996" w:rsidR="008248CD" w:rsidRPr="000F2A71" w:rsidRDefault="003B5AC0"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&lt;EndNote&gt;&lt;Cite&gt;&lt;Author&gt;Muthaura&lt;/Author&gt;&lt;Year&gt;2007&lt;/Year&gt;&lt;RecNum&gt;1358&lt;/RecNum&gt;&lt;DisplayText&gt;[51]&lt;/DisplayText&gt;&lt;record&gt;&lt;rec-number&gt;1358&lt;/rec-number&gt;&lt;foreign-keys&gt;&lt;key app="EN" db-id="wrtztdfpodtfwmew9rava2eoeztpef9wz2ts" timestamp="1612954757"&gt;1358&lt;/key&gt;&lt;/foreign-keys&gt;&lt;ref-type name="Journal Article"&gt;17&lt;/ref-type&gt;&lt;contributors&gt;&lt;authors&gt;&lt;author&gt;Muthaura, C. N.&lt;/author&gt;&lt;author&gt;Rukunga, G. M.&lt;/author&gt;&lt;author&gt;Chhabra, S. C.&lt;/author&gt;&lt;author&gt;Mungai, G. M.&lt;/author&gt;&lt;author&gt;Njagi, E. N. M.&lt;/author&gt;&lt;/authors&gt;&lt;/contributors&gt;&lt;titles&gt;&lt;title&gt;Traditional phytotherapy of some remedies used in treatment of malaria in Meru District of Kenya&lt;/title&gt;&lt;secondary-title&gt;South African Journal of Botany&lt;/secondary-title&gt;&lt;/titles&gt;&lt;periodical&gt;&lt;full-title&gt;South African Journal of Botany&lt;/full-title&gt;&lt;abbr-1&gt;S. Afr. J. Bot.&lt;/abbr-1&gt;&lt;abbr-2&gt;S Afr J Bot&lt;/abbr-2&gt;&lt;/periodical&gt;&lt;pages&gt;402-411&lt;/pages&gt;&lt;volume&gt;73&lt;/volume&gt;&lt;number&gt;3&lt;/number&gt;&lt;keywords&gt;&lt;keyword&gt;Antimalarial plants&lt;/keyword&gt;&lt;keyword&gt;Meru district&lt;/keyword&gt;&lt;/keywords&gt;&lt;dates&gt;&lt;year&gt;2007&lt;/year&gt;&lt;/dates&gt;&lt;publisher&gt;Elsevier B.V.&lt;/publisher&gt;&lt;isbn&gt;0254-6299&lt;/isbn&gt;&lt;accession-num&gt;S0254629907002335&lt;/accession-num&gt;&lt;urls&gt;&lt;related-urls&gt;&lt;url&gt;http://elib.tcd.ie/login?url=http://search.ebscohost.com/login.aspx?direct=true&amp;amp;db=edselp&amp;amp;AN=S0254629907002335&lt;/url&gt;&lt;/related-urls&gt;&lt;/urls&gt;&lt;electronic-resource-num&gt;10.1016/j.sajb.2007.03.004&lt;/electronic-resource-num&gt;&lt;remote-database-name&gt;edselp&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[51]</w:t>
            </w:r>
            <w:r w:rsidRPr="000F2A71">
              <w:rPr>
                <w:rFonts w:cstheme="minorHAnsi"/>
                <w:color w:val="000000"/>
                <w:sz w:val="18"/>
                <w:szCs w:val="18"/>
              </w:rPr>
              <w:fldChar w:fldCharType="end"/>
            </w:r>
          </w:p>
        </w:tc>
      </w:tr>
      <w:tr w:rsidR="00F870C0" w:rsidRPr="000F2A71" w14:paraId="4F30C67B" w14:textId="77777777" w:rsidTr="00565A6D">
        <w:tc>
          <w:tcPr>
            <w:cnfStyle w:val="001000000000" w:firstRow="0" w:lastRow="0" w:firstColumn="1" w:lastColumn="0" w:oddVBand="0" w:evenVBand="0" w:oddHBand="0" w:evenHBand="0" w:firstRowFirstColumn="0" w:firstRowLastColumn="0" w:lastRowFirstColumn="0" w:lastRowLastColumn="0"/>
            <w:tcW w:w="0" w:type="auto"/>
          </w:tcPr>
          <w:p w14:paraId="3866EE80"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Decoction and mix with soup</w:t>
            </w:r>
          </w:p>
        </w:tc>
        <w:tc>
          <w:tcPr>
            <w:tcW w:w="0" w:type="auto"/>
          </w:tcPr>
          <w:p w14:paraId="5FD887A1"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Roots are cleansed and boiled and the brew taken as such or mixed with soup</w:t>
            </w:r>
          </w:p>
        </w:tc>
        <w:tc>
          <w:tcPr>
            <w:tcW w:w="0" w:type="auto"/>
          </w:tcPr>
          <w:p w14:paraId="10D8113E"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Improve strength</w:t>
            </w:r>
          </w:p>
        </w:tc>
        <w:tc>
          <w:tcPr>
            <w:tcW w:w="0" w:type="auto"/>
          </w:tcPr>
          <w:p w14:paraId="4C1A44A0"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Tanzania</w:t>
            </w:r>
          </w:p>
        </w:tc>
        <w:tc>
          <w:tcPr>
            <w:tcW w:w="0" w:type="auto"/>
          </w:tcPr>
          <w:p w14:paraId="26C78472" w14:textId="249F73A1" w:rsidR="008248CD" w:rsidRPr="000F2A71" w:rsidRDefault="003B5AC0"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9B46CB">
              <w:rPr>
                <w:rFonts w:cstheme="minorHAnsi"/>
                <w:color w:val="000000"/>
                <w:sz w:val="18"/>
                <w:szCs w:val="18"/>
              </w:rPr>
              <w:instrText xml:space="preserve"> ADDIN EN.CITE &lt;EndNote&gt;&lt;Cite&gt;&lt;Author&gt;Harjula&lt;/Author&gt;&lt;Year&gt;1980&lt;/Year&gt;&lt;RecNum&gt;694&lt;/RecNum&gt;&lt;DisplayText&gt;[13]&lt;/DisplayText&gt;&lt;record&gt;&lt;rec-number&gt;694&lt;/rec-number&gt;&lt;foreign-keys&gt;&lt;key app="EN" db-id="wrtztdfpodtfwmew9rava2eoeztpef9wz2ts" timestamp="1569948741"&gt;694&lt;/key&gt;&lt;/foreign-keys&gt;&lt;ref-type name="Book"&gt;6&lt;/ref-type&gt;&lt;contributors&gt;&lt;authors&gt;&lt;author&gt;Harjula, R.&lt;/author&gt;&lt;/authors&gt;&lt;/contributors&gt;&lt;titles&gt;&lt;title&gt;Mirau and his practice. a study of the ethnomedicinal repertoire of a Tanzanian herbalist&lt;/title&gt;&lt;/titles&gt;&lt;pages&gt;xvi + 223 pp.&lt;/pages&gt;&lt;dates&gt;&lt;year&gt;1980&lt;/year&gt;&lt;/dates&gt;&lt;pub-location&gt;London&lt;/pub-location&gt;&lt;publisher&gt;Tri-Med Books Limited&lt;/publisher&gt;&lt;isbn&gt;0905402073&lt;/isbn&gt;&lt;urls&gt;&lt;/urls&gt;&lt;remote-database-name&gt;CABDirect&lt;/remote-database-name&gt;&lt;language&gt;English&lt;/language&gt;&lt;/record&gt;&lt;/Cite&gt;&lt;/EndNote&gt;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[13]</w:t>
            </w:r>
            <w:r w:rsidRPr="000F2A71">
              <w:rPr>
                <w:rFonts w:cstheme="minorHAnsi"/>
                <w:color w:val="000000"/>
                <w:sz w:val="18"/>
                <w:szCs w:val="18"/>
              </w:rPr>
              <w:fldChar w:fldCharType="end"/>
            </w:r>
            <w:r w:rsidRPr="000F2A71">
              <w:rPr>
                <w:rFonts w:cstheme="minorHAnsi"/>
                <w:color w:val="000000"/>
                <w:sz w:val="18"/>
                <w:szCs w:val="18"/>
              </w:rPr>
              <w:t xml:space="preserve"> </w:t>
            </w:r>
          </w:p>
        </w:tc>
      </w:tr>
      <w:tr w:rsidR="004B024E" w:rsidRPr="000F2A71" w14:paraId="5DE5AE27" w14:textId="77777777" w:rsidTr="00565A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D3B37F3"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Decoction with meat soup</w:t>
            </w:r>
          </w:p>
        </w:tc>
        <w:tc>
          <w:tcPr>
            <w:tcW w:w="0" w:type="auto"/>
          </w:tcPr>
          <w:p w14:paraId="03DE21E6"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Root boiled in goat bone soup and used as medicine for strength</w:t>
            </w:r>
          </w:p>
        </w:tc>
        <w:tc>
          <w:tcPr>
            <w:tcW w:w="0" w:type="auto"/>
          </w:tcPr>
          <w:p w14:paraId="7BC72601"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Strength</w:t>
            </w:r>
          </w:p>
        </w:tc>
        <w:tc>
          <w:tcPr>
            <w:tcW w:w="0" w:type="auto"/>
          </w:tcPr>
          <w:p w14:paraId="2209F012"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Kenya</w:t>
            </w:r>
          </w:p>
        </w:tc>
        <w:tc>
          <w:tcPr>
            <w:tcW w:w="0" w:type="auto"/>
          </w:tcPr>
          <w:p w14:paraId="724BB82E" w14:textId="75508FD5" w:rsidR="008248CD" w:rsidRPr="000F2A71" w:rsidRDefault="003B5AC0"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&lt;EndNote&gt;&lt;Cite&gt;&lt;Author&gt;Ichikawa&lt;/Author&gt;&lt;Year&gt;1987&lt;/Year&gt;&lt;RecNum&gt;1323&lt;/RecNum&gt;&lt;DisplayText&gt;[49]&lt;/DisplayText&gt;&lt;record&gt;&lt;rec-number&gt;1323&lt;/rec-number&gt;&lt;foreign-keys&gt;&lt;key app="EN" db-id="wrtztdfpodtfwmew9rava2eoeztpef9wz2ts" timestamp="1612954757"&gt;1323&lt;/key&gt;&lt;/foreign-keys&gt;&lt;ref-type name="Journal Article"&gt;17&lt;/ref-type&gt;&lt;contributors&gt;&lt;authors&gt;&lt;author&gt;Ichikawa, Mitsuo&lt;/author&gt;&lt;/authors&gt;&lt;tertiary-authors&gt;&lt;author&gt;KURENAI&lt;/author&gt;&lt;/tertiary-authors&gt;&lt;/contributors&gt;&lt;titles&gt;&lt;title&gt;A preliminary report on the ethnobotany of the Suiei Dorobo in northern Kenya&lt;/title&gt;&lt;secondary-title&gt;African Study Monographs&lt;/secondary-title&gt;&lt;/titles&gt;&lt;periodical&gt;&lt;full-title&gt;African Study Monographs&lt;/full-title&gt;&lt;abbr-1&gt;Afr. Stud. Monogr.&lt;/abbr-1&gt;&lt;abbr-2&gt;Afr Stud Monogr&lt;/abbr-2&gt;&lt;/periodical&gt;&lt;pages&gt;S1-S52&lt;/pages&gt;&lt;volume&gt;7 (suppl)&lt;/volume&gt;&lt;num-vols&gt;7&lt;/num-vols&gt;&lt;dates&gt;&lt;year&gt;1987&lt;/year&gt;&lt;/dates&gt;&lt;publisher&gt;Kyoto University Research Information Repository&lt;/publisher&gt;&lt;urls&gt;&lt;related-urls&gt;&lt;url&gt;https://repository.kulib.kyoto-u.ac.jp/dspace/handle/2433/68347&lt;/url&gt;&lt;/related-urls&gt;&lt;/urls&gt;&lt;electronic-resource-num&gt;10.14989/68347&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[49]</w:t>
            </w:r>
            <w:r w:rsidRPr="000F2A71">
              <w:rPr>
                <w:rFonts w:cstheme="minorHAnsi"/>
                <w:color w:val="000000"/>
                <w:sz w:val="18"/>
                <w:szCs w:val="18"/>
              </w:rPr>
              <w:fldChar w:fldCharType="end"/>
            </w:r>
          </w:p>
        </w:tc>
      </w:tr>
      <w:tr w:rsidR="00F870C0" w:rsidRPr="000F2A71" w14:paraId="7827427B" w14:textId="77777777" w:rsidTr="00565A6D">
        <w:trPr>
          <w:trHeight w:val="572"/>
        </w:trPr>
        <w:tc>
          <w:tcPr>
            <w:cnfStyle w:val="001000000000" w:firstRow="0" w:lastRow="0" w:firstColumn="1" w:lastColumn="0" w:oddVBand="0" w:evenVBand="0" w:oddHBand="0" w:evenHBand="0" w:firstRowFirstColumn="0" w:firstRowLastColumn="0" w:lastRowFirstColumn="0" w:lastRowLastColumn="0"/>
            <w:tcW w:w="0" w:type="auto"/>
          </w:tcPr>
          <w:p w14:paraId="4F56E84E"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caps w:val="0"/>
                <w:sz w:val="18"/>
                <w:szCs w:val="18"/>
              </w:rPr>
              <w:t>Paste – with pepper and sugar</w:t>
            </w:r>
          </w:p>
        </w:tc>
        <w:tc>
          <w:tcPr>
            <w:tcW w:w="0" w:type="auto"/>
          </w:tcPr>
          <w:p w14:paraId="541AE5E1"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Rootbark paste with powder of black pepper and ‘</w:t>
            </w:r>
            <w:proofErr w:type="spellStart"/>
            <w:r w:rsidRPr="000F2A71">
              <w:rPr>
                <w:rFonts w:cstheme="minorHAnsi"/>
                <w:i/>
                <w:iCs/>
                <w:color w:val="000000"/>
                <w:sz w:val="18"/>
                <w:szCs w:val="18"/>
              </w:rPr>
              <w:t>gur</w:t>
            </w:r>
            <w:proofErr w:type="spellEnd"/>
            <w:r w:rsidRPr="000F2A71">
              <w:rPr>
                <w:rFonts w:cstheme="minorHAnsi"/>
                <w:color w:val="000000"/>
                <w:sz w:val="18"/>
                <w:szCs w:val="18"/>
              </w:rPr>
              <w:t>’ (solidified sugar cane juice) given orally.</w:t>
            </w:r>
          </w:p>
        </w:tc>
        <w:tc>
          <w:tcPr>
            <w:tcW w:w="0" w:type="auto"/>
          </w:tcPr>
          <w:p w14:paraId="26F1D802"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sz w:val="18"/>
                <w:szCs w:val="18"/>
              </w:rPr>
              <w:t>Fever of long duration</w:t>
            </w:r>
          </w:p>
        </w:tc>
        <w:tc>
          <w:tcPr>
            <w:tcW w:w="0" w:type="auto"/>
          </w:tcPr>
          <w:p w14:paraId="26F89474" w14:textId="77777777" w:rsidR="008248CD" w:rsidRPr="000F2A71" w:rsidRDefault="008248CD"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India</w:t>
            </w:r>
          </w:p>
        </w:tc>
        <w:tc>
          <w:tcPr>
            <w:tcW w:w="0" w:type="auto"/>
          </w:tcPr>
          <w:p w14:paraId="2963E3CF" w14:textId="43F06BB8" w:rsidR="008248CD" w:rsidRPr="000F2A71" w:rsidRDefault="004B024E" w:rsidP="00565A6D">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&lt;EndNote&gt;&lt;Cite&gt;&lt;Author&gt;Singh&lt;/Author&gt;&lt;Year&gt;1997&lt;/Year&gt;&lt;RecNum&gt;478&lt;/RecNum&gt;&lt;DisplayText&gt;[20]&lt;/DisplayText&gt;&lt;record&gt;&lt;rec-number&gt;478&lt;/rec-number&gt;&lt;foreign-keys&gt;&lt;key app="EN" db-id="wrtztdfpodtfwmew9rava2eoeztpef9wz2ts" timestamp="1561536012"&gt;478&lt;/key&gt;&lt;/foreign-keys&gt;&lt;ref-type name="Journal Article"&gt;17&lt;/ref-type&gt;&lt;contributors&gt;&lt;authors&gt;&lt;author&gt;Singh, V. K.&lt;/author&gt;&lt;author&gt;Anwar Ali, Zaheer&lt;/author&gt;&lt;author&gt;Siddiqui, M. K.&lt;/author&gt;&lt;/authors&gt;&lt;/contributors&gt;&lt;titles&gt;&lt;title&gt;Medicinal Plants Used by the Forest Ethnics of Gorakhpur District (Uttar Pradesh), India&lt;/title&gt;&lt;secondary-title&gt;International Journal of Pharmacognosy&lt;/secondary-title&gt;&lt;/titles&gt;&lt;periodical&gt;&lt;full-title&gt;International Journal of Pharmacognosy&lt;/full-title&gt;&lt;abbr-1&gt;Int. J. Pharm.&lt;/abbr-1&gt;&lt;abbr-2&gt;Int J Pharm&lt;/abbr-2&gt;&lt;/periodical&gt;&lt;pages&gt;194-206&lt;/pages&gt;&lt;volume&gt;35&lt;/volume&gt;&lt;number&gt;3&lt;/number&gt;&lt;dates&gt;&lt;year&gt;1997&lt;/year&gt;&lt;pub-dates&gt;&lt;date&gt;1997/01/01&lt;/date&gt;&lt;/pub-dates&gt;&lt;/dates&gt;&lt;publisher&gt;Taylor &amp;amp; Francis&lt;/publisher&gt;&lt;isbn&gt;0925-1618&lt;/isbn&gt;&lt;urls&gt;&lt;related-urls&gt;&lt;url&gt;https://doi.org/10.1076/phbi.35.3.194.13298&lt;/url&gt;&lt;/related-urls&gt;&lt;/urls&gt;&lt;electronic-resource-num&gt;10.1076/phbi.35.3.194.13298&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[20]</w:t>
            </w:r>
            <w:r w:rsidRPr="000F2A71">
              <w:rPr>
                <w:rFonts w:cstheme="minorHAnsi"/>
                <w:color w:val="000000"/>
                <w:sz w:val="18"/>
                <w:szCs w:val="18"/>
              </w:rPr>
              <w:fldChar w:fldCharType="end"/>
            </w:r>
          </w:p>
        </w:tc>
      </w:tr>
      <w:tr w:rsidR="004B024E" w:rsidRPr="000F2A71" w14:paraId="13405E3A" w14:textId="77777777" w:rsidTr="00565A6D">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0" w:type="auto"/>
          </w:tcPr>
          <w:p w14:paraId="152E5110" w14:textId="77777777" w:rsidR="008248CD" w:rsidRPr="000F2A71" w:rsidRDefault="008248CD" w:rsidP="00565A6D">
            <w:pPr>
              <w:pStyle w:val="ListParagraph"/>
              <w:spacing w:line="240" w:lineRule="auto"/>
              <w:ind w:left="0"/>
              <w:rPr>
                <w:rFonts w:cstheme="minorHAnsi"/>
                <w:sz w:val="18"/>
                <w:szCs w:val="18"/>
              </w:rPr>
            </w:pPr>
            <w:r w:rsidRPr="000F2A71">
              <w:rPr>
                <w:rFonts w:cstheme="minorHAnsi"/>
                <w:sz w:val="18"/>
                <w:szCs w:val="18"/>
              </w:rPr>
              <w:t>D</w:t>
            </w:r>
            <w:r w:rsidRPr="000F2A71">
              <w:rPr>
                <w:rFonts w:cstheme="minorHAnsi"/>
                <w:caps w:val="0"/>
                <w:sz w:val="18"/>
                <w:szCs w:val="18"/>
              </w:rPr>
              <w:t>ecoction with chili pepper</w:t>
            </w:r>
          </w:p>
        </w:tc>
        <w:tc>
          <w:tcPr>
            <w:tcW w:w="0" w:type="auto"/>
          </w:tcPr>
          <w:p w14:paraId="2CE88757"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The root decoction with the addition of chili pepper makes a good anthelmintic particularly against Taenia (translated from French)</w:t>
            </w:r>
          </w:p>
        </w:tc>
        <w:tc>
          <w:tcPr>
            <w:tcW w:w="0" w:type="auto"/>
          </w:tcPr>
          <w:p w14:paraId="6F9CD4BE"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Anthelmintic</w:t>
            </w:r>
          </w:p>
        </w:tc>
        <w:tc>
          <w:tcPr>
            <w:tcW w:w="0" w:type="auto"/>
          </w:tcPr>
          <w:p w14:paraId="6E9A6971" w14:textId="77777777" w:rsidR="008248CD" w:rsidRPr="000F2A71" w:rsidRDefault="008248CD"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Senegal</w:t>
            </w:r>
          </w:p>
        </w:tc>
        <w:tc>
          <w:tcPr>
            <w:tcW w:w="0" w:type="auto"/>
          </w:tcPr>
          <w:p w14:paraId="34CC0DF6" w14:textId="664E6025" w:rsidR="008248CD" w:rsidRPr="000F2A71" w:rsidRDefault="004B024E" w:rsidP="00565A6D">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&lt;EndNote&gt;&lt;Cite&gt;&lt;Author&gt;Kerharo&lt;/Author&gt;&lt;Year&gt;1964&lt;/Year&gt;&lt;RecNum&gt;1563&lt;/RecNum&gt;&lt;DisplayText&gt;[52]&lt;/DisplayText&gt;&lt;record&gt;&lt;rec-number&gt;1563&lt;/rec-number&gt;&lt;foreign-keys&gt;&lt;key app="EN" db-id="wrtztdfpodtfwmew9rava2eoeztpef9wz2ts" timestamp="1613385200"&gt;1563&lt;/key&gt;&lt;/foreign-keys&gt;&lt;ref-type name="Journal Article"&gt;17&lt;/ref-type&gt;&lt;contributors&gt;&lt;authors&gt;&lt;author&gt;Kerharo, J.&lt;/author&gt;&lt;author&gt;Adam, J. G.&lt;/author&gt;&lt;/authors&gt;&lt;/contributors&gt;&lt;titles&gt;&lt;title&gt;Plantes médicinales et toxiques des Peul et des Toucouleur du Sénégal&lt;/title&gt;&lt;secondary-title&gt;Journal d&amp;apos;Agriculture Traditionnelle et de Botanique Appliquée&lt;/secondary-title&gt;&lt;/titles&gt;&lt;periodical&gt;&lt;full-title&gt;Journal d&amp;apos;agriculture traditionnelle et de botanique appliquee&lt;/full-title&gt;&lt;abbr-1&gt;J. Agric. Tradit. Bot. Appl.&lt;/abbr-1&gt;&lt;/periodical&gt;&lt;pages&gt;384-444&lt;/pages&gt;&lt;volume&gt;11&lt;/volume&gt;&lt;number&gt;10&lt;/number&gt;&lt;section&gt;384&lt;/section&gt;&lt;dates&gt;&lt;year&gt;1964&lt;/year&gt;&lt;/dates&gt;&lt;isbn&gt;0021-7662&lt;/isbn&gt;&lt;urls&gt;&lt;related-urls&gt;&lt;url&gt;https://www.persee.fr/doc/jatba_0021-7662_1964_num_11_10_2785&lt;/url&gt;&lt;/related-urls&gt;&lt;/urls&gt;&lt;electronic-resource-num&gt;10.3406/jatba.1964.2785&lt;/electronic-resource-num&gt;&lt;remote-database-name&gt;Persée http://www.persee.fr&lt;/remote-database-name&gt;&lt;/record&gt;&lt;/Cite&gt;&lt;/EndNote&gt;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[52]</w:t>
            </w:r>
            <w:r w:rsidRPr="000F2A71">
              <w:rPr>
                <w:rFonts w:cstheme="minorHAnsi"/>
                <w:color w:val="000000"/>
                <w:sz w:val="18"/>
                <w:szCs w:val="18"/>
              </w:rPr>
              <w:fldChar w:fldCharType="end"/>
            </w:r>
          </w:p>
        </w:tc>
      </w:tr>
      <w:bookmarkEnd w:id="6"/>
    </w:tbl>
    <w:p w14:paraId="276B91F7" w14:textId="77777777" w:rsidR="008248CD" w:rsidRPr="000F2A71" w:rsidRDefault="008248CD" w:rsidP="008248CD">
      <w:pPr>
        <w:rPr>
          <w:rFonts w:cstheme="minorHAnsi"/>
        </w:rPr>
        <w:sectPr w:rsidR="008248CD" w:rsidRPr="000F2A71" w:rsidSect="00296ABB">
          <w:pgSz w:w="16838" w:h="11906" w:orient="landscape"/>
          <w:pgMar w:top="1440" w:right="1440" w:bottom="1440" w:left="1440" w:header="709" w:footer="709" w:gutter="0"/>
          <w:cols w:space="708"/>
          <w:docGrid w:linePitch="360"/>
        </w:sectPr>
      </w:pPr>
    </w:p>
    <w:p w14:paraId="5EA9EFB9" w14:textId="77777777" w:rsidR="008248CD" w:rsidRPr="000F2A71" w:rsidRDefault="008248CD" w:rsidP="008248CD">
      <w:pPr>
        <w:pStyle w:val="Caption"/>
        <w:keepNext/>
        <w:rPr>
          <w:rFonts w:cstheme="minorHAnsi"/>
        </w:rPr>
      </w:pPr>
    </w:p>
    <w:p w14:paraId="1E39748F" w14:textId="59866B39" w:rsidR="008248CD" w:rsidRPr="000F2A71" w:rsidRDefault="008248CD" w:rsidP="008248CD">
      <w:pPr>
        <w:pStyle w:val="Caption"/>
        <w:keepNext/>
        <w:rPr>
          <w:rFonts w:cstheme="minorHAnsi"/>
        </w:rPr>
      </w:pPr>
      <w:bookmarkStart w:id="8" w:name="_Hlk110071397"/>
      <w:r w:rsidRPr="000F2A71">
        <w:rPr>
          <w:rFonts w:cstheme="minorHAnsi"/>
        </w:rPr>
        <w:t xml:space="preserve">Table S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5</w:t>
      </w:r>
      <w:r w:rsidRPr="000F2A71">
        <w:rPr>
          <w:rFonts w:cstheme="minorHAnsi"/>
          <w:noProof/>
        </w:rPr>
        <w:fldChar w:fldCharType="end"/>
      </w:r>
      <w:r w:rsidRPr="000F2A71">
        <w:rPr>
          <w:rFonts w:cstheme="minorHAnsi"/>
        </w:rPr>
        <w:t>: Carissa spinarum: traditional preparations and indications associated with volatile components</w:t>
      </w:r>
      <w:bookmarkEnd w:id="8"/>
    </w:p>
    <w:tbl>
      <w:tblPr>
        <w:tblStyle w:val="PlainTable3"/>
        <w:tblW w:w="0" w:type="auto"/>
        <w:tblLook w:val="04A0" w:firstRow="1" w:lastRow="0" w:firstColumn="1" w:lastColumn="0" w:noHBand="0" w:noVBand="1"/>
      </w:tblPr>
      <w:tblGrid>
        <w:gridCol w:w="2627"/>
        <w:gridCol w:w="6995"/>
        <w:gridCol w:w="1100"/>
        <w:gridCol w:w="1384"/>
        <w:gridCol w:w="864"/>
        <w:gridCol w:w="988"/>
      </w:tblGrid>
      <w:tr w:rsidR="003F6125" w:rsidRPr="000F2A71" w14:paraId="184F4EB5" w14:textId="77777777" w:rsidTr="00C11905">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2625" w:type="dxa"/>
          </w:tcPr>
          <w:p w14:paraId="43E0A7F2" w14:textId="393431D4" w:rsidR="003F6125" w:rsidRPr="000F2A71" w:rsidRDefault="003F6125" w:rsidP="003F6125">
            <w:pPr>
              <w:rPr>
                <w:rFonts w:cstheme="minorHAnsi"/>
                <w:color w:val="000000"/>
                <w:sz w:val="18"/>
                <w:szCs w:val="18"/>
              </w:rPr>
            </w:pPr>
            <w:r w:rsidRPr="000F2A71">
              <w:rPr>
                <w:rFonts w:cstheme="minorHAnsi"/>
                <w:caps w:val="0"/>
                <w:color w:val="000000"/>
                <w:sz w:val="18"/>
                <w:szCs w:val="18"/>
              </w:rPr>
              <w:t xml:space="preserve">Abbrev formulation </w:t>
            </w:r>
          </w:p>
        </w:tc>
        <w:tc>
          <w:tcPr>
            <w:tcW w:w="6975" w:type="dxa"/>
          </w:tcPr>
          <w:p w14:paraId="1C97C589" w14:textId="22686976" w:rsidR="003F6125" w:rsidRPr="000F2A71" w:rsidRDefault="003F6125" w:rsidP="003F6125">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aps w:val="0"/>
                <w:color w:val="000000"/>
                <w:sz w:val="18"/>
                <w:szCs w:val="18"/>
              </w:rPr>
              <w:t xml:space="preserve">Traditional formulation </w:t>
            </w:r>
          </w:p>
        </w:tc>
        <w:tc>
          <w:tcPr>
            <w:tcW w:w="1099" w:type="dxa"/>
          </w:tcPr>
          <w:p w14:paraId="0581CB5A" w14:textId="1AA2865F" w:rsidR="003F6125" w:rsidRPr="000F2A71" w:rsidRDefault="003F6125" w:rsidP="003F6125">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aps w:val="0"/>
                <w:color w:val="000000"/>
                <w:sz w:val="18"/>
                <w:szCs w:val="18"/>
              </w:rPr>
              <w:t>Route</w:t>
            </w:r>
          </w:p>
        </w:tc>
        <w:tc>
          <w:tcPr>
            <w:tcW w:w="1383" w:type="dxa"/>
          </w:tcPr>
          <w:p w14:paraId="5F62E01C" w14:textId="6809AE52" w:rsidR="003F6125" w:rsidRPr="000F2A71" w:rsidRDefault="003F6125" w:rsidP="003F6125">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aps w:val="0"/>
                <w:color w:val="000000"/>
                <w:sz w:val="18"/>
                <w:szCs w:val="18"/>
              </w:rPr>
              <w:t xml:space="preserve">Traditional indication </w:t>
            </w:r>
          </w:p>
        </w:tc>
        <w:tc>
          <w:tcPr>
            <w:tcW w:w="864" w:type="dxa"/>
          </w:tcPr>
          <w:p w14:paraId="6F3C76A6" w14:textId="56716863" w:rsidR="003F6125" w:rsidRPr="000F2A71" w:rsidRDefault="003F6125" w:rsidP="003F6125">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aps w:val="0"/>
                <w:color w:val="000000"/>
                <w:sz w:val="18"/>
                <w:szCs w:val="18"/>
              </w:rPr>
              <w:t>Country</w:t>
            </w:r>
          </w:p>
        </w:tc>
        <w:tc>
          <w:tcPr>
            <w:tcW w:w="1012" w:type="dxa"/>
          </w:tcPr>
          <w:p w14:paraId="7DA0AE65" w14:textId="57BE8DAF" w:rsidR="003F6125" w:rsidRPr="000F2A71" w:rsidRDefault="003F6125" w:rsidP="003F6125">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aps w:val="0"/>
                <w:color w:val="000000"/>
                <w:sz w:val="18"/>
                <w:szCs w:val="18"/>
              </w:rPr>
              <w:t>Reference</w:t>
            </w:r>
          </w:p>
        </w:tc>
      </w:tr>
      <w:tr w:rsidR="003F6125" w:rsidRPr="000F2A71" w14:paraId="730F4C14" w14:textId="77777777" w:rsidTr="00C1190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70EC5BAC" w14:textId="0102CBDC" w:rsidR="003F6125" w:rsidRPr="000F2A71" w:rsidRDefault="00C11905" w:rsidP="003F6125">
            <w:pPr>
              <w:rPr>
                <w:rFonts w:cstheme="minorHAnsi"/>
                <w:color w:val="000000"/>
                <w:sz w:val="18"/>
                <w:szCs w:val="18"/>
              </w:rPr>
            </w:pPr>
            <w:r w:rsidRPr="000F2A71">
              <w:rPr>
                <w:rFonts w:cstheme="minorHAnsi"/>
                <w:caps w:val="0"/>
                <w:color w:val="000000"/>
                <w:sz w:val="18"/>
                <w:szCs w:val="18"/>
              </w:rPr>
              <w:t>Root decoction and warm</w:t>
            </w:r>
            <w:r w:rsidRPr="000F2A71">
              <w:rPr>
                <w:rFonts w:cstheme="minorHAnsi"/>
                <w:color w:val="000000"/>
                <w:sz w:val="18"/>
                <w:szCs w:val="18"/>
              </w:rPr>
              <w:t xml:space="preserve"> </w:t>
            </w:r>
            <w:r w:rsidRPr="000F2A71">
              <w:rPr>
                <w:rFonts w:cstheme="minorHAnsi"/>
                <w:caps w:val="0"/>
                <w:color w:val="000000"/>
                <w:sz w:val="18"/>
                <w:szCs w:val="18"/>
              </w:rPr>
              <w:t xml:space="preserve">root </w:t>
            </w:r>
            <w:r w:rsidRPr="000F2A71">
              <w:rPr>
                <w:rFonts w:cstheme="minorHAnsi"/>
                <w:color w:val="000000"/>
                <w:sz w:val="18"/>
                <w:szCs w:val="18"/>
              </w:rPr>
              <w:t xml:space="preserve">- </w:t>
            </w:r>
            <w:r w:rsidRPr="000F2A71">
              <w:rPr>
                <w:rFonts w:cstheme="minorHAnsi"/>
                <w:caps w:val="0"/>
                <w:color w:val="000000"/>
                <w:sz w:val="18"/>
                <w:szCs w:val="18"/>
              </w:rPr>
              <w:t>apply</w:t>
            </w:r>
          </w:p>
        </w:tc>
        <w:tc>
          <w:tcPr>
            <w:tcW w:w="0" w:type="auto"/>
          </w:tcPr>
          <w:p w14:paraId="3685CF2B" w14:textId="77264F70"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 pad of root material or a substitute (towelling) is soaked in the hot liquid and held over the tooth as a poultice.  A small wad of hot poultice is sometimes placed directly onto the painful tooth and kept in place by biting down</w:t>
            </w:r>
          </w:p>
        </w:tc>
        <w:tc>
          <w:tcPr>
            <w:tcW w:w="0" w:type="auto"/>
          </w:tcPr>
          <w:p w14:paraId="46697DDC" w14:textId="434E0F9E"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Apply</w:t>
            </w:r>
          </w:p>
        </w:tc>
        <w:tc>
          <w:tcPr>
            <w:tcW w:w="0" w:type="auto"/>
          </w:tcPr>
          <w:p w14:paraId="580E4793" w14:textId="24B9F0E0"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Toothache</w:t>
            </w:r>
          </w:p>
        </w:tc>
        <w:tc>
          <w:tcPr>
            <w:tcW w:w="864" w:type="dxa"/>
          </w:tcPr>
          <w:p w14:paraId="36DCA666" w14:textId="0C5A7800"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Australia</w:t>
            </w:r>
          </w:p>
        </w:tc>
        <w:tc>
          <w:tcPr>
            <w:tcW w:w="1012" w:type="dxa"/>
          </w:tcPr>
          <w:p w14:paraId="49E86248" w14:textId="7207472A"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&lt;EndNote&gt;&lt;Cite&gt;&lt;Author&gt;Aboriginal Communities of the Northern Territory of Australia&lt;/Author&gt;&lt;Year&gt;1993&lt;/Year&gt;&lt;RecNum&gt;226&lt;/RecNum&gt;&lt;DisplayText&gt;[6]&lt;/DisplayText&gt;&lt;record&gt;&lt;rec-number&gt;226&lt;/rec-number&gt;&lt;foreign-keys&gt;&lt;key app="EN" db-id="wrtztdfpodtfwmew9rava2eoeztpef9wz2ts" timestamp="1504131556"&gt;226&lt;/key&gt;&lt;/foreign-keys&gt;&lt;ref-type name="Book"&gt;6&lt;/ref-type&gt;&lt;contributors&gt;&lt;authors&gt;&lt;author&gt;Aboriginal Communities of the Northern Territory of Australia,&lt;/author&gt;&lt;/authors&gt;&lt;/contributors&gt;&lt;titles&gt;&lt;title&gt;Traditional aboriginal medicines in the Northern Territory of Australia&lt;/title&gt;&lt;/titles&gt;&lt;pages&gt;651&lt;/pages&gt;&lt;keywords&gt;&lt;keyword&gt;Northern Territory&lt;/keyword&gt;&lt;keyword&gt;Australia&lt;/keyword&gt;&lt;keyword&gt;Medicinal plants&lt;/keyword&gt;&lt;keyword&gt;Aboriginal Australians&lt;/keyword&gt;&lt;keyword&gt;Ethnobotany&lt;/keyword&gt;&lt;keyword&gt;Pharmacopoeias&lt;/keyword&gt;&lt;keyword&gt;Traditional medicines&lt;/keyword&gt;&lt;keyword&gt;Checklists&lt;/keyword&gt;&lt;keyword&gt;Vernacular names&lt;/keyword&gt;&lt;keyword&gt;Remedies&lt;/keyword&gt;&lt;keyword&gt;Essences and essential oils&lt;/keyword&gt;&lt;keyword&gt;Botanical chemistry&lt;/keyword&gt;&lt;keyword&gt;Habitats&lt;/keyword&gt;&lt;keyword&gt;Plant distribution&lt;/keyword&gt;&lt;keyword&gt;Chemical analysis&lt;/keyword&gt;&lt;/keywords&gt;&lt;dates&gt;&lt;year&gt;1993&lt;/year&gt;&lt;/dates&gt;&lt;pub-location&gt;Darwin&lt;/pub-location&gt;&lt;publisher&gt;Conservation Commission of the Northern Territory of Australia&lt;/publisher&gt;&lt;isbn&gt;9780724527113&lt;/isbn&gt;&lt;label&gt;Kew Trip&lt;/label&gt;&lt;urls&gt;&lt;/urls&gt;&lt;/record&gt;&lt;/Cite&gt;&lt;/EndNote&gt;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w:t>
            </w:r>
            <w:r w:rsidRPr="000F2A71">
              <w:rPr>
                <w:rFonts w:cstheme="minorHAnsi"/>
                <w:color w:val="000000"/>
                <w:sz w:val="18"/>
                <w:szCs w:val="18"/>
              </w:rPr>
              <w:fldChar w:fldCharType="end"/>
            </w:r>
          </w:p>
        </w:tc>
      </w:tr>
      <w:tr w:rsidR="003F6125" w:rsidRPr="000F2A71" w14:paraId="2B526C0E" w14:textId="77777777" w:rsidTr="00C11905">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61D66F2D" w14:textId="6CB9B61D" w:rsidR="003F6125" w:rsidRPr="000F2A71" w:rsidRDefault="003F6125" w:rsidP="003F6125">
            <w:pPr>
              <w:rPr>
                <w:rFonts w:cstheme="minorHAnsi"/>
                <w:color w:val="000000"/>
                <w:sz w:val="18"/>
                <w:szCs w:val="18"/>
              </w:rPr>
            </w:pPr>
            <w:r w:rsidRPr="000F2A71">
              <w:rPr>
                <w:rFonts w:cstheme="minorHAnsi"/>
                <w:caps w:val="0"/>
                <w:color w:val="000000"/>
                <w:sz w:val="18"/>
                <w:szCs w:val="18"/>
              </w:rPr>
              <w:t>Root decoction and warm</w:t>
            </w:r>
            <w:r w:rsidRPr="000F2A71">
              <w:rPr>
                <w:rFonts w:cstheme="minorHAnsi"/>
                <w:color w:val="000000"/>
                <w:sz w:val="18"/>
                <w:szCs w:val="18"/>
              </w:rPr>
              <w:t xml:space="preserve"> </w:t>
            </w:r>
            <w:r w:rsidRPr="000F2A71">
              <w:rPr>
                <w:rFonts w:cstheme="minorHAnsi"/>
                <w:caps w:val="0"/>
                <w:color w:val="000000"/>
                <w:sz w:val="18"/>
                <w:szCs w:val="18"/>
              </w:rPr>
              <w:t xml:space="preserve">root </w:t>
            </w:r>
            <w:r w:rsidRPr="000F2A71">
              <w:rPr>
                <w:rFonts w:cstheme="minorHAnsi"/>
                <w:color w:val="000000"/>
                <w:sz w:val="18"/>
                <w:szCs w:val="18"/>
              </w:rPr>
              <w:t xml:space="preserve">- </w:t>
            </w:r>
            <w:r w:rsidRPr="000F2A71">
              <w:rPr>
                <w:rFonts w:cstheme="minorHAnsi"/>
                <w:caps w:val="0"/>
                <w:color w:val="000000"/>
                <w:sz w:val="18"/>
                <w:szCs w:val="18"/>
              </w:rPr>
              <w:t>apply</w:t>
            </w:r>
          </w:p>
        </w:tc>
        <w:tc>
          <w:tcPr>
            <w:tcW w:w="0" w:type="auto"/>
          </w:tcPr>
          <w:p w14:paraId="7A73EA0F" w14:textId="0638F94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Pound and boil root and press on tooth</w:t>
            </w:r>
          </w:p>
        </w:tc>
        <w:tc>
          <w:tcPr>
            <w:tcW w:w="0" w:type="auto"/>
          </w:tcPr>
          <w:p w14:paraId="4BE7440D" w14:textId="52BFD7A8"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Apply</w:t>
            </w:r>
          </w:p>
        </w:tc>
        <w:tc>
          <w:tcPr>
            <w:tcW w:w="0" w:type="auto"/>
          </w:tcPr>
          <w:p w14:paraId="022A7148"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p>
        </w:tc>
        <w:tc>
          <w:tcPr>
            <w:tcW w:w="864" w:type="dxa"/>
          </w:tcPr>
          <w:p w14:paraId="3148805E" w14:textId="24C13115"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Uganda</w:t>
            </w:r>
          </w:p>
        </w:tc>
        <w:tc>
          <w:tcPr>
            <w:tcW w:w="1012" w:type="dxa"/>
          </w:tcPr>
          <w:p w14:paraId="45716C3E" w14:textId="08136DC0"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fldData xml:space="preserve">PEVuZE5vdGU+PENpdGU+PEF1dGhvcj5UdWd1bWU8L0F1dGhvcj48WWVhcj4yMDE2PC9ZZWFyPjxS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</w:fldData>
              </w:fldChar>
            </w:r>
            <w:r w:rsidR="000F2A71">
              <w:rPr>
                <w:rFonts w:cstheme="minorHAnsi"/>
                <w:color w:val="000000"/>
                <w:sz w:val="18"/>
                <w:szCs w:val="18"/>
              </w:rPr>
              <w:instrText xml:space="preserve"> ADDIN EN.CITE </w:instrText>
            </w:r>
            <w:r w:rsidR="000F2A71">
              <w:rPr>
                <w:rFonts w:cstheme="minorHAnsi"/>
                <w:color w:val="000000"/>
                <w:sz w:val="18"/>
                <w:szCs w:val="18"/>
              </w:rPr>
              <w:fldChar w:fldCharType="begin">
                <w:fldData xml:space="preserve">PEVuZE5vdGU+PENpdGU+PEF1dGhvcj5UdWd1bWU8L0F1dGhvcj48WWVhcj4yMDE2PC9ZZWFyPjxS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</w:fldData>
              </w:fldChar>
            </w:r>
            <w:r w:rsidR="000F2A71">
              <w:rPr>
                <w:rFonts w:cstheme="minorHAnsi"/>
                <w:color w:val="000000"/>
                <w:sz w:val="18"/>
                <w:szCs w:val="18"/>
              </w:rPr>
              <w:instrText xml:space="preserve"> ADDIN EN.CITE.DATA </w:instrText>
            </w:r>
            <w:r w:rsidR="000F2A71">
              <w:rPr>
                <w:rFonts w:cstheme="minorHAnsi"/>
                <w:color w:val="000000"/>
                <w:sz w:val="18"/>
                <w:szCs w:val="18"/>
              </w:rPr>
            </w:r>
            <w:r w:rsidR="000F2A71">
              <w:rPr>
                <w:rFonts w:cstheme="minorHAnsi"/>
                <w:color w:val="000000"/>
                <w:sz w:val="18"/>
                <w:szCs w:val="18"/>
              </w:rPr>
              <w:fldChar w:fldCharType="end"/>
            </w:r>
            <w:r w:rsidRPr="000F2A71">
              <w:rPr>
                <w:rFonts w:cstheme="minorHAnsi"/>
                <w:color w:val="000000"/>
                <w:sz w:val="18"/>
                <w:szCs w:val="18"/>
              </w:rPr>
            </w:r>
            <w:r w:rsidRPr="000F2A71">
              <w:rPr>
                <w:rFonts w:cstheme="minorHAnsi"/>
                <w:color w:val="000000"/>
                <w:sz w:val="18"/>
                <w:szCs w:val="18"/>
              </w:rPr>
              <w:fldChar w:fldCharType="separate"/>
            </w:r>
            <w:r w:rsidR="000F2A71">
              <w:rPr>
                <w:rFonts w:cstheme="minorHAnsi"/>
                <w:noProof/>
                <w:color w:val="000000"/>
                <w:sz w:val="18"/>
                <w:szCs w:val="18"/>
              </w:rPr>
              <w:t>[7]</w:t>
            </w:r>
            <w:r w:rsidRPr="000F2A71">
              <w:rPr>
                <w:rFonts w:cstheme="minorHAnsi"/>
                <w:color w:val="000000"/>
                <w:sz w:val="18"/>
                <w:szCs w:val="18"/>
              </w:rPr>
              <w:fldChar w:fldCharType="end"/>
            </w:r>
          </w:p>
        </w:tc>
      </w:tr>
      <w:tr w:rsidR="00C11905" w:rsidRPr="000F2A71" w14:paraId="47FE39C5" w14:textId="77777777" w:rsidTr="00C1190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Pr>
          <w:p w14:paraId="07208D52" w14:textId="644C9594" w:rsidR="003F6125" w:rsidRPr="000F2A71" w:rsidRDefault="003F6125" w:rsidP="003F6125">
            <w:pPr>
              <w:rPr>
                <w:rFonts w:cstheme="minorHAnsi"/>
                <w:color w:val="000000"/>
                <w:sz w:val="18"/>
                <w:szCs w:val="18"/>
              </w:rPr>
            </w:pPr>
            <w:r w:rsidRPr="000F2A71">
              <w:rPr>
                <w:rFonts w:cstheme="minorHAnsi"/>
                <w:caps w:val="0"/>
                <w:color w:val="000000"/>
                <w:sz w:val="18"/>
                <w:szCs w:val="18"/>
              </w:rPr>
              <w:t xml:space="preserve">Warm root </w:t>
            </w:r>
            <w:r w:rsidRPr="000F2A71">
              <w:rPr>
                <w:rFonts w:cstheme="minorHAnsi"/>
                <w:color w:val="000000"/>
                <w:sz w:val="18"/>
                <w:szCs w:val="18"/>
              </w:rPr>
              <w:t xml:space="preserve">- </w:t>
            </w:r>
            <w:r w:rsidRPr="000F2A71">
              <w:rPr>
                <w:rFonts w:cstheme="minorHAnsi"/>
                <w:caps w:val="0"/>
                <w:color w:val="000000"/>
                <w:sz w:val="18"/>
                <w:szCs w:val="18"/>
              </w:rPr>
              <w:t>apply</w:t>
            </w:r>
          </w:p>
        </w:tc>
        <w:tc>
          <w:tcPr>
            <w:tcW w:w="0" w:type="auto"/>
          </w:tcPr>
          <w:p w14:paraId="06DA47F4" w14:textId="691337F6"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 xml:space="preserve">Root is dug up, heated and placed onto tooth </w:t>
            </w:r>
          </w:p>
        </w:tc>
        <w:tc>
          <w:tcPr>
            <w:tcW w:w="0" w:type="auto"/>
          </w:tcPr>
          <w:p w14:paraId="7F0701DA" w14:textId="2156D979"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Apply</w:t>
            </w:r>
          </w:p>
        </w:tc>
        <w:tc>
          <w:tcPr>
            <w:tcW w:w="0" w:type="auto"/>
          </w:tcPr>
          <w:p w14:paraId="4ADEFA76" w14:textId="1BE1A929"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Toothache</w:t>
            </w:r>
          </w:p>
        </w:tc>
        <w:tc>
          <w:tcPr>
            <w:tcW w:w="864" w:type="dxa"/>
          </w:tcPr>
          <w:p w14:paraId="673B5ADB" w14:textId="3B235832"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Australia</w:t>
            </w:r>
          </w:p>
        </w:tc>
        <w:tc>
          <w:tcPr>
            <w:tcW w:w="1012" w:type="dxa"/>
          </w:tcPr>
          <w:p w14:paraId="6B19632A" w14:textId="36567205"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&lt;EndNote&gt;&lt;Cite&gt;&lt;Author&gt;Wightman&lt;/Author&gt;&lt;Year&gt;1994&lt;/Year&gt;&lt;RecNum&gt;207&lt;/RecNum&gt;&lt;DisplayText&gt;[53]&lt;/DisplayText&gt;&lt;record&gt;&lt;rec-number&gt;207&lt;/rec-number&gt;&lt;foreign-keys&gt;&lt;key app="EN" db-id="wrtztdfpodtfwmew9rava2eoeztpef9wz2ts" timestamp="1504131552"&gt;207&lt;/key&gt;&lt;/foreign-keys&gt;&lt;ref-type name="Book"&gt;6&lt;/ref-type&gt;&lt;contributors&gt;&lt;authors&gt;&lt;author&gt;Wightman, G.M.&lt;/author&gt;&lt;author&gt;Jungurra Kalabidi, George&lt;/author&gt;&lt;author&gt;Nungari, Ngarnjal Dodd, Topsy&lt;/author&gt;&lt;author&gt;Nawurla Dujngari Frith, Roslyn&lt;/author&gt;&lt;author&gt;Nampin Jiwitjiwitj, Mildred&lt;/author&gt;&lt;author&gt;Nampin Nyidyngali Oscar, Josephine&lt;/author&gt;&lt;author&gt;Jangala Wurrba Wave Hll, Ronnie&lt;/author&gt;&lt;author&gt;Holt, Steve&lt;/author&gt;&lt;author&gt;Jalyirri Limbunya, Jimmy&lt;/author&gt;&lt;author&gt;Nanaku Wadrill, Violet&lt;/author&gt;&lt;/authors&gt;&lt;/contributors&gt;&lt;titles&gt;&lt;title&gt;Gurindji ethnobotany: aboriginal plant use from Daguragu, northern Australia&lt;/title&gt;&lt;/titles&gt;&lt;pages&gt;76&lt;/pages&gt;&lt;keywords&gt;&lt;keyword&gt;Ethnobotany&lt;/keyword&gt;&lt;keyword&gt;Northern Territory&lt;/keyword&gt;&lt;keyword&gt;Indigenous peoples&lt;/keyword&gt;&lt;keyword&gt;Medicinal plants&lt;/keyword&gt;&lt;keyword&gt;Food plants&lt;/keyword&gt;&lt;keyword&gt;Gurindji (Australian people)&lt;/keyword&gt;&lt;keyword&gt;Australia&lt;/keyword&gt;&lt;keyword&gt;Western Australia&lt;/keyword&gt;&lt;/keywords&gt;&lt;dates&gt;&lt;year&gt;1994&lt;/year&gt;&lt;/dates&gt;&lt;pub-location&gt;Darwin&lt;/pub-location&gt;&lt;publisher&gt;Conservation Commission of the Northern Territory&lt;/publisher&gt;&lt;isbn&gt;9780724527236&lt;/isbn&gt;&lt;label&gt;Kew Trip&lt;/label&gt;&lt;urls&gt;&lt;/urls&gt;&lt;/record&gt;&lt;/Cite&gt;&lt;/EndNote&gt;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[53]</w:t>
            </w:r>
            <w:r w:rsidRPr="000F2A71">
              <w:rPr>
                <w:rFonts w:cstheme="minorHAnsi"/>
                <w:color w:val="000000"/>
                <w:sz w:val="18"/>
                <w:szCs w:val="18"/>
              </w:rPr>
              <w:fldChar w:fldCharType="end"/>
            </w:r>
          </w:p>
        </w:tc>
      </w:tr>
      <w:tr w:rsidR="00C11905" w:rsidRPr="000F2A71" w14:paraId="0E9B657E" w14:textId="77777777" w:rsidTr="00C11905">
        <w:trPr>
          <w:trHeight w:val="20"/>
        </w:trPr>
        <w:tc>
          <w:tcPr>
            <w:cnfStyle w:val="001000000000" w:firstRow="0" w:lastRow="0" w:firstColumn="1" w:lastColumn="0" w:oddVBand="0" w:evenVBand="0" w:oddHBand="0" w:evenHBand="0" w:firstRowFirstColumn="0" w:firstRowLastColumn="0" w:lastRowFirstColumn="0" w:lastRowLastColumn="0"/>
            <w:tcW w:w="0" w:type="auto"/>
          </w:tcPr>
          <w:p w14:paraId="3794F94D" w14:textId="2086D91C" w:rsidR="003F6125" w:rsidRPr="000F2A71" w:rsidRDefault="003F6125" w:rsidP="003F6125">
            <w:pPr>
              <w:rPr>
                <w:rFonts w:cstheme="minorHAnsi"/>
                <w:color w:val="000000"/>
                <w:sz w:val="18"/>
                <w:szCs w:val="18"/>
              </w:rPr>
            </w:pPr>
            <w:r w:rsidRPr="000F2A71">
              <w:rPr>
                <w:rFonts w:cstheme="minorHAnsi"/>
                <w:caps w:val="0"/>
                <w:color w:val="000000"/>
                <w:sz w:val="18"/>
                <w:szCs w:val="18"/>
              </w:rPr>
              <w:t xml:space="preserve">Grated/scraped/chewed </w:t>
            </w:r>
            <w:r w:rsidRPr="000F2A71">
              <w:rPr>
                <w:rFonts w:cstheme="minorHAnsi"/>
                <w:color w:val="000000"/>
                <w:sz w:val="18"/>
                <w:szCs w:val="18"/>
              </w:rPr>
              <w:t xml:space="preserve">- </w:t>
            </w:r>
            <w:r w:rsidRPr="000F2A71">
              <w:rPr>
                <w:rFonts w:cstheme="minorHAnsi"/>
                <w:caps w:val="0"/>
                <w:color w:val="000000"/>
                <w:sz w:val="18"/>
                <w:szCs w:val="18"/>
              </w:rPr>
              <w:t>apply</w:t>
            </w:r>
          </w:p>
        </w:tc>
        <w:tc>
          <w:tcPr>
            <w:tcW w:w="0" w:type="auto"/>
          </w:tcPr>
          <w:p w14:paraId="692CC674" w14:textId="7043BDF1"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 xml:space="preserve">Root is grated and applied locally </w:t>
            </w:r>
          </w:p>
        </w:tc>
        <w:tc>
          <w:tcPr>
            <w:tcW w:w="0" w:type="auto"/>
          </w:tcPr>
          <w:p w14:paraId="75C634EB" w14:textId="71DABE49"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Apply</w:t>
            </w:r>
          </w:p>
        </w:tc>
        <w:tc>
          <w:tcPr>
            <w:tcW w:w="0" w:type="auto"/>
          </w:tcPr>
          <w:p w14:paraId="6FC2DA8C"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Adenitis</w:t>
            </w:r>
          </w:p>
          <w:p w14:paraId="4FE900F9"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p>
        </w:tc>
        <w:tc>
          <w:tcPr>
            <w:tcW w:w="864" w:type="dxa"/>
          </w:tcPr>
          <w:p w14:paraId="38D735FC" w14:textId="21471995"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West and central Africa</w:t>
            </w:r>
          </w:p>
        </w:tc>
        <w:tc>
          <w:tcPr>
            <w:tcW w:w="1012" w:type="dxa"/>
          </w:tcPr>
          <w:p w14:paraId="333EE31C" w14:textId="41A5B735"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&lt;EndNote&gt;&lt;Cite&gt;&lt;Author&gt;Aubréville&lt;/Author&gt;&lt;Year&gt;1950&lt;/Year&gt;&lt;RecNum&gt;702&lt;/RecNum&gt;&lt;DisplayText&gt;[54]&lt;/DisplayText&gt;&lt;record&gt;&lt;rec-number&gt;702&lt;/rec-number&gt;&lt;foreign-keys&gt;&lt;key app="EN" db-id="wrtztdfpodtfwmew9rava2eoeztpef9wz2ts" timestamp="1569951044"&gt;702&lt;/key&gt;&lt;/foreign-keys&gt;&lt;ref-type name="Book"&gt;6&lt;/ref-type&gt;&lt;contributors&gt;&lt;authors&gt;&lt;author&gt;Aubréville, Andre&lt;/author&gt;&lt;/authors&gt;&lt;/contributors&gt;&lt;titles&gt;&lt;title&gt;Flore Forestière Soudano-Guinéenne : AOF, Cameroun, AEF&lt;/title&gt;&lt;/titles&gt;&lt;pages&gt;523&lt;/pages&gt;&lt;dates&gt;&lt;year&gt;1950&lt;/year&gt;&lt;/dates&gt;&lt;pub-location&gt;Paris&lt;/pub-location&gt;&lt;publisher&gt;Société d&amp;apos;éditions géographiques&lt;/publisher&gt;&lt;urls&gt;&lt;/urls&gt;&lt;/record&gt;&lt;/Cite&gt;&lt;/EndNote&gt;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[54]</w:t>
            </w:r>
            <w:r w:rsidRPr="000F2A71">
              <w:rPr>
                <w:rFonts w:cstheme="minorHAnsi"/>
                <w:color w:val="000000"/>
                <w:sz w:val="18"/>
                <w:szCs w:val="18"/>
              </w:rPr>
              <w:fldChar w:fldCharType="end"/>
            </w:r>
          </w:p>
        </w:tc>
      </w:tr>
      <w:tr w:rsidR="003F6125" w:rsidRPr="000F2A71" w14:paraId="7920CE91" w14:textId="77777777" w:rsidTr="00C1190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Merge w:val="restart"/>
          </w:tcPr>
          <w:p w14:paraId="7310026F" w14:textId="77777777" w:rsidR="003F6125" w:rsidRPr="000F2A71" w:rsidRDefault="003F6125" w:rsidP="003F6125">
            <w:pPr>
              <w:rPr>
                <w:rFonts w:cstheme="minorHAnsi"/>
                <w:color w:val="000000"/>
                <w:sz w:val="18"/>
                <w:szCs w:val="18"/>
              </w:rPr>
            </w:pPr>
          </w:p>
        </w:tc>
        <w:tc>
          <w:tcPr>
            <w:tcW w:w="0" w:type="auto"/>
          </w:tcPr>
          <w:p w14:paraId="483A5EB3"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 xml:space="preserve">Scraped root is applied locally </w:t>
            </w:r>
          </w:p>
        </w:tc>
        <w:tc>
          <w:tcPr>
            <w:tcW w:w="0" w:type="auto"/>
          </w:tcPr>
          <w:p w14:paraId="024FD4F8"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Apply</w:t>
            </w:r>
          </w:p>
        </w:tc>
        <w:tc>
          <w:tcPr>
            <w:tcW w:w="0" w:type="auto"/>
          </w:tcPr>
          <w:p w14:paraId="4BA9DCB3"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p>
        </w:tc>
        <w:tc>
          <w:tcPr>
            <w:tcW w:w="864" w:type="dxa"/>
          </w:tcPr>
          <w:p w14:paraId="4E84981E"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Mali</w:t>
            </w:r>
          </w:p>
        </w:tc>
        <w:tc>
          <w:tcPr>
            <w:tcW w:w="1012" w:type="dxa"/>
          </w:tcPr>
          <w:p w14:paraId="4FCCA69E" w14:textId="436BE4BD"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&lt;EndNote&gt;&lt;Cite&gt;&lt;Author&gt;Malgras&lt;/Author&gt;&lt;Year&gt;1992&lt;/Year&gt;&lt;RecNum&gt;712&lt;/RecNum&gt;&lt;DisplayText&gt;[55]&lt;/DisplayText&gt;&lt;record&gt;&lt;rec-number&gt;712&lt;/rec-number&gt;&lt;foreign-keys&gt;&lt;key app="EN" db-id="wrtztdfpodtfwmew9rava2eoeztpef9wz2ts" timestamp="1570088969"&gt;712&lt;/key&gt;&lt;/foreign-keys&gt;&lt;ref-type name="Book"&gt;6&lt;/ref-type&gt;&lt;contributors&gt;&lt;authors&gt;&lt;author&gt;Malgras, D.&lt;/author&gt;&lt;/authors&gt;&lt;/contributors&gt;&lt;titles&gt;&lt;title&gt;Arbres et Arbustes Guérisseurs des Savanes Maliennes&lt;/title&gt;&lt;/titles&gt;&lt;dates&gt;&lt;year&gt;1992&lt;/year&gt;&lt;/dates&gt;&lt;pub-location&gt;Paris&lt;/pub-location&gt;&lt;publisher&gt;Karthala&lt;/publisher&gt;&lt;urls&gt;&lt;related-urls&gt;&lt;url&gt;https://books.google.ie/books?id=aqRKAQAAIAAJ&lt;/url&gt;&lt;/related-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[55]</w:t>
            </w:r>
            <w:r w:rsidRPr="000F2A71">
              <w:rPr>
                <w:rFonts w:cstheme="minorHAnsi"/>
                <w:color w:val="000000"/>
                <w:sz w:val="18"/>
                <w:szCs w:val="18"/>
              </w:rPr>
              <w:fldChar w:fldCharType="end"/>
            </w:r>
          </w:p>
        </w:tc>
      </w:tr>
      <w:tr w:rsidR="003F6125" w:rsidRPr="000F2A71" w14:paraId="05837A88" w14:textId="77777777" w:rsidTr="00C11905">
        <w:trPr>
          <w:trHeight w:val="20"/>
        </w:trPr>
        <w:tc>
          <w:tcPr>
            <w:cnfStyle w:val="001000000000" w:firstRow="0" w:lastRow="0" w:firstColumn="1" w:lastColumn="0" w:oddVBand="0" w:evenVBand="0" w:oddHBand="0" w:evenHBand="0" w:firstRowFirstColumn="0" w:firstRowLastColumn="0" w:lastRowFirstColumn="0" w:lastRowLastColumn="0"/>
            <w:tcW w:w="0" w:type="auto"/>
            <w:vMerge/>
          </w:tcPr>
          <w:p w14:paraId="7AA18257" w14:textId="77777777" w:rsidR="003F6125" w:rsidRPr="000F2A71" w:rsidRDefault="003F6125" w:rsidP="003F6125">
            <w:pPr>
              <w:rPr>
                <w:rFonts w:cstheme="minorHAnsi"/>
                <w:color w:val="000000"/>
                <w:sz w:val="18"/>
                <w:szCs w:val="18"/>
              </w:rPr>
            </w:pPr>
          </w:p>
        </w:tc>
        <w:tc>
          <w:tcPr>
            <w:tcW w:w="0" w:type="auto"/>
          </w:tcPr>
          <w:p w14:paraId="21123294"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Root crushed and scraped and pulp is applied as a poultice for chest complaints.  Root extract drunk at same time</w:t>
            </w:r>
          </w:p>
        </w:tc>
        <w:tc>
          <w:tcPr>
            <w:tcW w:w="0" w:type="auto"/>
          </w:tcPr>
          <w:p w14:paraId="522B0BB1"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Apply</w:t>
            </w:r>
          </w:p>
        </w:tc>
        <w:tc>
          <w:tcPr>
            <w:tcW w:w="0" w:type="auto"/>
          </w:tcPr>
          <w:p w14:paraId="586C5A6B"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Chest conditions</w:t>
            </w:r>
          </w:p>
        </w:tc>
        <w:tc>
          <w:tcPr>
            <w:tcW w:w="864" w:type="dxa"/>
          </w:tcPr>
          <w:p w14:paraId="4FD5A1E6"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Tanzania</w:t>
            </w:r>
          </w:p>
        </w:tc>
        <w:tc>
          <w:tcPr>
            <w:tcW w:w="1012" w:type="dxa"/>
          </w:tcPr>
          <w:p w14:paraId="51B0C507" w14:textId="0BDA78E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 xml:space="preserve"> </w:t>
            </w: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&lt;EndNote&gt;&lt;Cite&gt;&lt;Author&gt;von Koenen&lt;/Author&gt;&lt;Year&gt;c. 2001&lt;/Year&gt;&lt;RecNum&gt;1802&lt;/RecNum&gt;&lt;DisplayText&gt;[56]&lt;/DisplayText&gt;&lt;record&gt;&lt;rec-number&gt;1802&lt;/rec-number&gt;&lt;foreign-keys&gt;&lt;key app="EN" db-id="wrtztdfpodtfwmew9rava2eoeztpef9wz2ts" timestamp="1613552513"&gt;1802&lt;/key&gt;&lt;/foreign-keys&gt;&lt;ref-type name="Book"&gt;6&lt;/ref-type&gt;&lt;contributors&gt;&lt;authors&gt;&lt;author&gt;von Koenen, Eberhard&lt;/author&gt;&lt;/authors&gt;&lt;/contributors&gt;&lt;titles&gt;&lt;title&gt;Medicinal, poisonous and edible plants in Namibia&lt;/title&gt;&lt;/titles&gt;&lt;dates&gt;&lt;year&gt;c. 2001&lt;/year&gt;&lt;/dates&gt;&lt;pub-location&gt;Göttingen&lt;/pub-location&gt;&lt;publisher&gt;Klaus Hess Verlag&lt;/publisher&gt;&lt;isbn&gt;9783980451871 9789991674742&lt;/isbn&gt;&lt;urls&gt;&lt;related-urls&gt;&lt;url&gt;http://kew.ent.sirsidynix.net.uk/client/en_GB/default/search/results?qu=namibia&amp;amp;qu=%22poisonous%22&amp;amp;dt=list&lt;/url&gt;&lt;/related-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[56]</w:t>
            </w:r>
            <w:r w:rsidRPr="000F2A71">
              <w:rPr>
                <w:rFonts w:cstheme="minorHAnsi"/>
                <w:color w:val="000000"/>
                <w:sz w:val="18"/>
                <w:szCs w:val="18"/>
              </w:rPr>
              <w:fldChar w:fldCharType="end"/>
            </w:r>
          </w:p>
        </w:tc>
      </w:tr>
      <w:tr w:rsidR="003F6125" w:rsidRPr="000F2A71" w14:paraId="1322954B" w14:textId="77777777" w:rsidTr="00C1190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Merge/>
          </w:tcPr>
          <w:p w14:paraId="200076D8" w14:textId="77777777" w:rsidR="003F6125" w:rsidRPr="000F2A71" w:rsidRDefault="003F6125" w:rsidP="003F6125">
            <w:pPr>
              <w:rPr>
                <w:rFonts w:cstheme="minorHAnsi"/>
                <w:color w:val="000000"/>
                <w:sz w:val="18"/>
                <w:szCs w:val="18"/>
              </w:rPr>
            </w:pPr>
          </w:p>
        </w:tc>
        <w:tc>
          <w:tcPr>
            <w:tcW w:w="0" w:type="auto"/>
          </w:tcPr>
          <w:p w14:paraId="4CDC023A"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 xml:space="preserve">Root applied to tooth by chewing and gargling </w:t>
            </w:r>
          </w:p>
        </w:tc>
        <w:tc>
          <w:tcPr>
            <w:tcW w:w="0" w:type="auto"/>
          </w:tcPr>
          <w:p w14:paraId="2F4E4908"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Apply</w:t>
            </w:r>
          </w:p>
        </w:tc>
        <w:tc>
          <w:tcPr>
            <w:tcW w:w="0" w:type="auto"/>
          </w:tcPr>
          <w:p w14:paraId="69548934"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Toothache</w:t>
            </w:r>
          </w:p>
        </w:tc>
        <w:tc>
          <w:tcPr>
            <w:tcW w:w="864" w:type="dxa"/>
          </w:tcPr>
          <w:p w14:paraId="6B206CCD"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Kenya</w:t>
            </w:r>
          </w:p>
        </w:tc>
        <w:tc>
          <w:tcPr>
            <w:tcW w:w="1012" w:type="dxa"/>
          </w:tcPr>
          <w:p w14:paraId="55FAD74D" w14:textId="5E3F85B1"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&lt;EndNote&gt;&lt;Cite&gt;&lt;Author&gt;Wanja&lt;/Author&gt;&lt;Year&gt;2013&lt;/Year&gt;&lt;RecNum&gt;630&lt;/RecNum&gt;&lt;DisplayText&gt;[57]&lt;/DisplayText&gt;&lt;record&gt;&lt;rec-number&gt;630&lt;/rec-number&gt;&lt;foreign-keys&gt;&lt;key app="EN" db-id="wrtztdfpodtfwmew9rava2eoeztpef9wz2ts" timestamp="1563047387"&gt;630&lt;/key&gt;&lt;/foreign-keys&gt;&lt;ref-type name="Thesis"&gt;32&lt;/ref-type&gt;&lt;contributors&gt;&lt;authors&gt;&lt;author&gt;Wanja, Waiganjo Florence &lt;/author&gt;&lt;/authors&gt;&lt;/contributors&gt;&lt;titles&gt;&lt;title&gt;Safety and antimicrobial activities of herbal materials used in management of oral health by traditional medical practitioners in Nairobi County, Kenya.&lt;/title&gt;&lt;secondary-title&gt;Department of Pharmacy and Complementary/ Alternative Medicine &lt;/secondary-title&gt;&lt;/titles&gt;&lt;pages&gt;212&lt;/pages&gt;&lt;volume&gt;PhD&lt;/volume&gt;&lt;dates&gt;&lt;year&gt;2013&lt;/year&gt;&lt;/dates&gt;&lt;pub-location&gt;Nairobi&lt;/pub-location&gt;&lt;publisher&gt;Kenyatta University&lt;/publisher&gt;&lt;urls&gt;&lt;related-urls&gt;&lt;url&gt;https://ir-library.ku.ac.ke/bitstream/handle/123456789/9113/Waiganjo%2C%20Florence%20Wanja.pdf?sequence=1&amp;amp;isAllowed=y&lt;/url&gt;&lt;/related-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[57]</w:t>
            </w:r>
            <w:r w:rsidRPr="000F2A71">
              <w:rPr>
                <w:rFonts w:cstheme="minorHAnsi"/>
                <w:color w:val="000000"/>
                <w:sz w:val="18"/>
                <w:szCs w:val="18"/>
              </w:rPr>
              <w:fldChar w:fldCharType="end"/>
            </w:r>
          </w:p>
        </w:tc>
      </w:tr>
      <w:tr w:rsidR="003F6125" w:rsidRPr="000F2A71" w14:paraId="3F456966" w14:textId="77777777" w:rsidTr="00C11905">
        <w:trPr>
          <w:trHeight w:val="20"/>
        </w:trPr>
        <w:tc>
          <w:tcPr>
            <w:cnfStyle w:val="001000000000" w:firstRow="0" w:lastRow="0" w:firstColumn="1" w:lastColumn="0" w:oddVBand="0" w:evenVBand="0" w:oddHBand="0" w:evenHBand="0" w:firstRowFirstColumn="0" w:firstRowLastColumn="0" w:lastRowFirstColumn="0" w:lastRowLastColumn="0"/>
            <w:tcW w:w="0" w:type="auto"/>
            <w:vMerge w:val="restart"/>
          </w:tcPr>
          <w:p w14:paraId="30C61C70" w14:textId="77777777" w:rsidR="003F6125" w:rsidRPr="000F2A71" w:rsidRDefault="003F6125" w:rsidP="003F6125">
            <w:pPr>
              <w:rPr>
                <w:rFonts w:cstheme="minorHAnsi"/>
                <w:sz w:val="18"/>
                <w:szCs w:val="18"/>
              </w:rPr>
            </w:pPr>
            <w:r w:rsidRPr="000F2A71">
              <w:rPr>
                <w:rFonts w:cstheme="minorHAnsi"/>
                <w:caps w:val="0"/>
                <w:color w:val="000000"/>
                <w:sz w:val="18"/>
                <w:szCs w:val="18"/>
              </w:rPr>
              <w:t xml:space="preserve">Root crushed - inhale </w:t>
            </w:r>
          </w:p>
        </w:tc>
        <w:tc>
          <w:tcPr>
            <w:tcW w:w="0" w:type="auto"/>
          </w:tcPr>
          <w:p w14:paraId="3B3DC563"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 xml:space="preserve">Fresh root is crushed and sniffed </w:t>
            </w:r>
          </w:p>
        </w:tc>
        <w:tc>
          <w:tcPr>
            <w:tcW w:w="0" w:type="auto"/>
          </w:tcPr>
          <w:p w14:paraId="4BCA327E"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Inhale</w:t>
            </w:r>
          </w:p>
        </w:tc>
        <w:tc>
          <w:tcPr>
            <w:tcW w:w="0" w:type="auto"/>
          </w:tcPr>
          <w:p w14:paraId="26FFE936"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Mental disorder</w:t>
            </w:r>
          </w:p>
        </w:tc>
        <w:tc>
          <w:tcPr>
            <w:tcW w:w="864" w:type="dxa"/>
          </w:tcPr>
          <w:p w14:paraId="42A28380"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1012" w:type="dxa"/>
          </w:tcPr>
          <w:p w14:paraId="6F9B98E5" w14:textId="0DA41E22"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&lt;EndNote&gt;&lt;Cite&gt;&lt;Author&gt;Lulekal&lt;/Author&gt;&lt;Year&gt;2008&lt;/Year&gt;&lt;RecNum&gt;128&lt;/RecNum&gt;&lt;DisplayText&gt;[3]&lt;/DisplayText&gt;&lt;record&gt;&lt;rec-number&gt;128&lt;/rec-number&gt;&lt;foreign-keys&gt;&lt;key app="EN" db-id="wrtztdfpodtfwmew9rava2eoeztpef9wz2ts" timestamp="1466951472"&gt;128&lt;/key&gt;&lt;/foreign-keys&gt;&lt;ref-type name="Journal Article"&gt;17&lt;/ref-type&gt;&lt;contributors&gt;&lt;authors&gt;&lt;author&gt;Lulekal, Ermias&lt;/author&gt;&lt;author&gt;Kelbessa, Ensermu&lt;/author&gt;&lt;author&gt;Bekele, Tamrat&lt;/author&gt;&lt;author&gt;Yineger, Haile&lt;/author&gt;&lt;/authors&gt;&lt;/contributors&gt;&lt;titles&gt;&lt;title&gt;An ethnobotanical study of medicinal plants in Mana Angetu District, southeastern Ethiopia&lt;/title&gt;&lt;secondary-title&gt;Journal of Ethnobiology and Ethnomedicine&lt;/secondary-title&gt;&lt;/titles&gt;&lt;periodical&gt;&lt;full-title&gt;Journal of Ethnobiology and Ethnomedicine&lt;/full-title&gt;&lt;abbr-1&gt;J. Ethnobiol. Ethnomed.&lt;/abbr-1&gt;&lt;/periodical&gt;&lt;pages&gt;1-10&lt;/pages&gt;&lt;volume&gt;4&lt;/volume&gt;&lt;number&gt;10&lt;/number&gt;&lt;dates&gt;&lt;year&gt;2008&lt;/year&gt;&lt;/dates&gt;&lt;publisher&gt;BioMed Central&lt;/publisher&gt;&lt;isbn&gt;1746-4269&lt;/isbn&gt;&lt;accession-num&gt;PMC2391147&lt;/accession-num&gt;&lt;urls&gt;&lt;related-urls&gt;&lt;url&gt;http://www.ncbi.nlm.nih.gov/pmc/articles/PMC2391147/&lt;/url&gt;&lt;/related-urls&gt;&lt;/urls&gt;&lt;electronic-resource-num&gt;10.1186/1746-4269-4-10&lt;/electronic-resource-num&gt;&lt;remote-database-name&gt;PMC&lt;/remote-database-nam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w:t>
            </w:r>
            <w:r w:rsidRPr="000F2A71">
              <w:rPr>
                <w:rFonts w:cstheme="minorHAnsi"/>
                <w:color w:val="000000"/>
                <w:sz w:val="18"/>
                <w:szCs w:val="18"/>
              </w:rPr>
              <w:fldChar w:fldCharType="end"/>
            </w:r>
          </w:p>
        </w:tc>
      </w:tr>
      <w:tr w:rsidR="003F6125" w:rsidRPr="000F2A71" w14:paraId="2C652F87" w14:textId="77777777" w:rsidTr="00C1190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Merge/>
          </w:tcPr>
          <w:p w14:paraId="64E95095" w14:textId="77777777" w:rsidR="003F6125" w:rsidRPr="000F2A71" w:rsidRDefault="003F6125" w:rsidP="003F6125">
            <w:pPr>
              <w:rPr>
                <w:rFonts w:cstheme="minorHAnsi"/>
                <w:color w:val="000000"/>
                <w:sz w:val="18"/>
                <w:szCs w:val="18"/>
              </w:rPr>
            </w:pPr>
          </w:p>
        </w:tc>
        <w:tc>
          <w:tcPr>
            <w:tcW w:w="0" w:type="auto"/>
          </w:tcPr>
          <w:p w14:paraId="65C55EDC"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 xml:space="preserve">Enclose piece of fresh root in slice of close (sic) sniff </w:t>
            </w:r>
          </w:p>
        </w:tc>
        <w:tc>
          <w:tcPr>
            <w:tcW w:w="0" w:type="auto"/>
          </w:tcPr>
          <w:p w14:paraId="5FD50BFD"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Inhale</w:t>
            </w:r>
          </w:p>
        </w:tc>
        <w:tc>
          <w:tcPr>
            <w:tcW w:w="0" w:type="auto"/>
          </w:tcPr>
          <w:p w14:paraId="0B39E299"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Nasal infection</w:t>
            </w:r>
          </w:p>
        </w:tc>
        <w:tc>
          <w:tcPr>
            <w:tcW w:w="864" w:type="dxa"/>
          </w:tcPr>
          <w:p w14:paraId="46B6BA75"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1012" w:type="dxa"/>
          </w:tcPr>
          <w:p w14:paraId="6B1C0127" w14:textId="00D46BC6"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&lt;EndNote&gt;&lt;Cite&gt;&lt;Author&gt;Yineger&lt;/Author&gt;&lt;Year&gt;2008&lt;/Year&gt;&lt;RecNum&gt;724&lt;/RecNum&gt;&lt;DisplayText&gt;[58]&lt;/DisplayText&gt;&lt;record&gt;&lt;rec-number&gt;724&lt;/rec-number&gt;&lt;foreign-keys&gt;&lt;key app="EN" db-id="wrtztdfpodtfwmew9rava2eoeztpef9wz2ts" timestamp="1570608555"&gt;724&lt;/key&gt;&lt;/foreign-keys&gt;&lt;ref-type name="Journal Article"&gt;17&lt;/ref-type&gt;&lt;contributors&gt;&lt;authors&gt;&lt;author&gt;Yineger, Haile&lt;/author&gt;&lt;author&gt;Yewhalaw, Delenasaw&lt;/author&gt;&lt;author&gt;Teketay, Demel&lt;/author&gt;&lt;/authors&gt;&lt;/contributors&gt;&lt;titles&gt;&lt;title&gt;Ethnomedicinal plant knowledge and practice of the Oromo ethnic group in southwestern Ethiopia&lt;/title&gt;&lt;secondary-title&gt;Journal of Ethnobiology and Ethnomedicine&lt;/secondary-title&gt;&lt;/titles&gt;&lt;periodical&gt;&lt;full-title&gt;Journal of Ethnobiology and Ethnomedicine&lt;/full-title&gt;&lt;abbr-1&gt;J. Ethnobiol. Ethnomed.&lt;/abbr-1&gt;&lt;/periodical&gt;&lt;pages&gt;11&lt;/pages&gt;&lt;volume&gt;4&lt;/volume&gt;&lt;number&gt;1&lt;/number&gt;&lt;dates&gt;&lt;year&gt;2008&lt;/year&gt;&lt;pub-dates&gt;&lt;date&gt;2008/04/29&lt;/date&gt;&lt;/pub-dates&gt;&lt;/dates&gt;&lt;isbn&gt;1746-4269&lt;/isbn&gt;&lt;urls&gt;&lt;related-urls&gt;&lt;url&gt;https://doi.org/10.1186/1746-4269-4-11&lt;/url&gt;&lt;/related-urls&gt;&lt;/urls&gt;&lt;electronic-resource-num&gt;10.1186/1746-4269-4-11&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[58]</w:t>
            </w:r>
            <w:r w:rsidRPr="000F2A71">
              <w:rPr>
                <w:rFonts w:cstheme="minorHAnsi"/>
                <w:color w:val="000000"/>
                <w:sz w:val="18"/>
                <w:szCs w:val="18"/>
              </w:rPr>
              <w:fldChar w:fldCharType="end"/>
            </w:r>
          </w:p>
        </w:tc>
      </w:tr>
      <w:tr w:rsidR="003F6125" w:rsidRPr="000F2A71" w14:paraId="3FD03F8E" w14:textId="77777777" w:rsidTr="00C11905">
        <w:trPr>
          <w:trHeight w:val="20"/>
        </w:trPr>
        <w:tc>
          <w:tcPr>
            <w:cnfStyle w:val="001000000000" w:firstRow="0" w:lastRow="0" w:firstColumn="1" w:lastColumn="0" w:oddVBand="0" w:evenVBand="0" w:oddHBand="0" w:evenHBand="0" w:firstRowFirstColumn="0" w:firstRowLastColumn="0" w:lastRowFirstColumn="0" w:lastRowLastColumn="0"/>
            <w:tcW w:w="0" w:type="auto"/>
            <w:vMerge/>
          </w:tcPr>
          <w:p w14:paraId="40DD1959" w14:textId="77777777" w:rsidR="003F6125" w:rsidRPr="000F2A71" w:rsidRDefault="003F6125" w:rsidP="003F6125">
            <w:pPr>
              <w:rPr>
                <w:rFonts w:cstheme="minorHAnsi"/>
                <w:sz w:val="18"/>
                <w:szCs w:val="18"/>
              </w:rPr>
            </w:pPr>
          </w:p>
        </w:tc>
        <w:tc>
          <w:tcPr>
            <w:tcW w:w="0" w:type="auto"/>
          </w:tcPr>
          <w:p w14:paraId="7D2233DC"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Crush and fumigate dried root (described as nasal route)</w:t>
            </w:r>
          </w:p>
        </w:tc>
        <w:tc>
          <w:tcPr>
            <w:tcW w:w="0" w:type="auto"/>
          </w:tcPr>
          <w:p w14:paraId="242C7888"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Inhale</w:t>
            </w:r>
          </w:p>
        </w:tc>
        <w:tc>
          <w:tcPr>
            <w:tcW w:w="0" w:type="auto"/>
          </w:tcPr>
          <w:p w14:paraId="5918CBC0"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Evil spirits</w:t>
            </w:r>
          </w:p>
        </w:tc>
        <w:tc>
          <w:tcPr>
            <w:tcW w:w="864" w:type="dxa"/>
          </w:tcPr>
          <w:p w14:paraId="274D767E"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1012" w:type="dxa"/>
          </w:tcPr>
          <w:p w14:paraId="61C78F45" w14:textId="1B7F2CB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fldData xml:space="preserve">PEVuZE5vdGU+PENpdGU+PEF1dGhvcj5DaGVrb2xlPC9BdXRob3I+PFllYXI+MjAxNzwvWWVhcj48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</w:fldData>
              </w:fldChar>
            </w:r>
            <w:r w:rsidR="000F2A71">
              <w:rPr>
                <w:rFonts w:cstheme="minorHAnsi"/>
                <w:color w:val="000000"/>
                <w:sz w:val="18"/>
                <w:szCs w:val="18"/>
              </w:rPr>
              <w:instrText xml:space="preserve"> ADDIN EN.CITE </w:instrText>
            </w:r>
            <w:r w:rsidR="000F2A71">
              <w:rPr>
                <w:rFonts w:cstheme="minorHAnsi"/>
                <w:color w:val="000000"/>
                <w:sz w:val="18"/>
                <w:szCs w:val="18"/>
              </w:rPr>
              <w:fldChar w:fldCharType="begin">
                <w:fldData xml:space="preserve">PEVuZE5vdGU+PENpdGU+PEF1dGhvcj5DaGVrb2xlPC9BdXRob3I+PFllYXI+MjAxNzwvWWVhcj48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</w:fldData>
              </w:fldChar>
            </w:r>
            <w:r w:rsidR="000F2A71">
              <w:rPr>
                <w:rFonts w:cstheme="minorHAnsi"/>
                <w:color w:val="000000"/>
                <w:sz w:val="18"/>
                <w:szCs w:val="18"/>
              </w:rPr>
              <w:instrText xml:space="preserve"> ADDIN EN.CITE.DATA </w:instrText>
            </w:r>
            <w:r w:rsidR="000F2A71">
              <w:rPr>
                <w:rFonts w:cstheme="minorHAnsi"/>
                <w:color w:val="000000"/>
                <w:sz w:val="18"/>
                <w:szCs w:val="18"/>
              </w:rPr>
            </w:r>
            <w:r w:rsidR="000F2A71">
              <w:rPr>
                <w:rFonts w:cstheme="minorHAnsi"/>
                <w:color w:val="000000"/>
                <w:sz w:val="18"/>
                <w:szCs w:val="18"/>
              </w:rPr>
              <w:fldChar w:fldCharType="end"/>
            </w:r>
            <w:r w:rsidRPr="000F2A71">
              <w:rPr>
                <w:rFonts w:cstheme="minorHAnsi"/>
                <w:color w:val="000000"/>
                <w:sz w:val="18"/>
                <w:szCs w:val="18"/>
              </w:rPr>
            </w:r>
            <w:r w:rsidRPr="000F2A71">
              <w:rPr>
                <w:rFonts w:cstheme="minorHAnsi"/>
                <w:color w:val="000000"/>
                <w:sz w:val="18"/>
                <w:szCs w:val="18"/>
              </w:rPr>
              <w:fldChar w:fldCharType="separate"/>
            </w:r>
            <w:r w:rsidR="000F2A71">
              <w:rPr>
                <w:rFonts w:cstheme="minorHAnsi"/>
                <w:noProof/>
                <w:color w:val="000000"/>
                <w:sz w:val="18"/>
                <w:szCs w:val="18"/>
              </w:rPr>
              <w:t>[39]</w:t>
            </w:r>
            <w:r w:rsidRPr="000F2A71">
              <w:rPr>
                <w:rFonts w:cstheme="minorHAnsi"/>
                <w:color w:val="000000"/>
                <w:sz w:val="18"/>
                <w:szCs w:val="18"/>
              </w:rPr>
              <w:fldChar w:fldCharType="end"/>
            </w:r>
          </w:p>
        </w:tc>
      </w:tr>
      <w:tr w:rsidR="003F6125" w:rsidRPr="000F2A71" w14:paraId="1EAFF837" w14:textId="77777777" w:rsidTr="00C1190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Merge/>
          </w:tcPr>
          <w:p w14:paraId="3322FD3C" w14:textId="77777777" w:rsidR="003F6125" w:rsidRPr="000F2A71" w:rsidRDefault="003F6125" w:rsidP="003F6125">
            <w:pPr>
              <w:rPr>
                <w:rFonts w:cstheme="minorHAnsi"/>
                <w:color w:val="000000"/>
                <w:sz w:val="18"/>
                <w:szCs w:val="18"/>
              </w:rPr>
            </w:pPr>
          </w:p>
        </w:tc>
        <w:tc>
          <w:tcPr>
            <w:tcW w:w="0" w:type="auto"/>
          </w:tcPr>
          <w:p w14:paraId="6059A7AF"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Crush root then fumigate (described as nasal route)</w:t>
            </w:r>
          </w:p>
        </w:tc>
        <w:tc>
          <w:tcPr>
            <w:tcW w:w="0" w:type="auto"/>
          </w:tcPr>
          <w:p w14:paraId="6A82C9F3"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Inhale</w:t>
            </w:r>
          </w:p>
        </w:tc>
        <w:tc>
          <w:tcPr>
            <w:tcW w:w="0" w:type="auto"/>
          </w:tcPr>
          <w:p w14:paraId="368A6644"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Brain tension and stress</w:t>
            </w:r>
          </w:p>
        </w:tc>
        <w:tc>
          <w:tcPr>
            <w:tcW w:w="864" w:type="dxa"/>
          </w:tcPr>
          <w:p w14:paraId="76820342"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1012" w:type="dxa"/>
          </w:tcPr>
          <w:p w14:paraId="74C402E5" w14:textId="44273D35"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fldData xml:space="preserve">PEVuZE5vdGU+PENpdGU+PEF1dGhvcj5DaGVrb2xlPC9BdXRob3I+PFllYXI+MjAxNTwvWWVhcj48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</w:fldData>
              </w:fldChar>
            </w:r>
            <w:r w:rsidR="000F2A71">
              <w:rPr>
                <w:rFonts w:cstheme="minorHAnsi"/>
                <w:color w:val="000000"/>
                <w:sz w:val="18"/>
                <w:szCs w:val="18"/>
              </w:rPr>
              <w:instrText xml:space="preserve"> ADDIN EN.CITE </w:instrText>
            </w:r>
            <w:r w:rsidR="000F2A71">
              <w:rPr>
                <w:rFonts w:cstheme="minorHAnsi"/>
                <w:color w:val="000000"/>
                <w:sz w:val="18"/>
                <w:szCs w:val="18"/>
              </w:rPr>
              <w:fldChar w:fldCharType="begin">
                <w:fldData xml:space="preserve">PEVuZE5vdGU+PENpdGU+PEF1dGhvcj5DaGVrb2xlPC9BdXRob3I+PFllYXI+MjAxNTwvWWVhcj48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</w:fldData>
              </w:fldChar>
            </w:r>
            <w:r w:rsidR="000F2A71">
              <w:rPr>
                <w:rFonts w:cstheme="minorHAnsi"/>
                <w:color w:val="000000"/>
                <w:sz w:val="18"/>
                <w:szCs w:val="18"/>
              </w:rPr>
              <w:instrText xml:space="preserve"> ADDIN EN.CITE.DATA </w:instrText>
            </w:r>
            <w:r w:rsidR="000F2A71">
              <w:rPr>
                <w:rFonts w:cstheme="minorHAnsi"/>
                <w:color w:val="000000"/>
                <w:sz w:val="18"/>
                <w:szCs w:val="18"/>
              </w:rPr>
            </w:r>
            <w:r w:rsidR="000F2A71">
              <w:rPr>
                <w:rFonts w:cstheme="minorHAnsi"/>
                <w:color w:val="000000"/>
                <w:sz w:val="18"/>
                <w:szCs w:val="18"/>
              </w:rPr>
              <w:fldChar w:fldCharType="end"/>
            </w:r>
            <w:r w:rsidRPr="000F2A71">
              <w:rPr>
                <w:rFonts w:cstheme="minorHAnsi"/>
                <w:color w:val="000000"/>
                <w:sz w:val="18"/>
                <w:szCs w:val="18"/>
              </w:rPr>
            </w:r>
            <w:r w:rsidRPr="000F2A71">
              <w:rPr>
                <w:rFonts w:cstheme="minorHAnsi"/>
                <w:color w:val="000000"/>
                <w:sz w:val="18"/>
                <w:szCs w:val="18"/>
              </w:rPr>
              <w:fldChar w:fldCharType="separate"/>
            </w:r>
            <w:r w:rsidR="000F2A71">
              <w:rPr>
                <w:rFonts w:cstheme="minorHAnsi"/>
                <w:noProof/>
                <w:color w:val="000000"/>
                <w:sz w:val="18"/>
                <w:szCs w:val="18"/>
              </w:rPr>
              <w:t>[59]</w:t>
            </w:r>
            <w:r w:rsidRPr="000F2A71">
              <w:rPr>
                <w:rFonts w:cstheme="minorHAnsi"/>
                <w:color w:val="000000"/>
                <w:sz w:val="18"/>
                <w:szCs w:val="18"/>
              </w:rPr>
              <w:fldChar w:fldCharType="end"/>
            </w:r>
          </w:p>
        </w:tc>
      </w:tr>
      <w:tr w:rsidR="003F6125" w:rsidRPr="000F2A71" w14:paraId="7CCFFB66" w14:textId="77777777" w:rsidTr="00C11905">
        <w:trPr>
          <w:trHeight w:val="20"/>
        </w:trPr>
        <w:tc>
          <w:tcPr>
            <w:cnfStyle w:val="001000000000" w:firstRow="0" w:lastRow="0" w:firstColumn="1" w:lastColumn="0" w:oddVBand="0" w:evenVBand="0" w:oddHBand="0" w:evenHBand="0" w:firstRowFirstColumn="0" w:firstRowLastColumn="0" w:lastRowFirstColumn="0" w:lastRowLastColumn="0"/>
            <w:tcW w:w="0" w:type="auto"/>
            <w:vMerge/>
          </w:tcPr>
          <w:p w14:paraId="5FD2148B" w14:textId="77777777" w:rsidR="003F6125" w:rsidRPr="000F2A71" w:rsidRDefault="003F6125" w:rsidP="003F6125">
            <w:pPr>
              <w:rPr>
                <w:rFonts w:cstheme="minorHAnsi"/>
                <w:color w:val="000000"/>
                <w:sz w:val="18"/>
                <w:szCs w:val="18"/>
              </w:rPr>
            </w:pPr>
          </w:p>
        </w:tc>
        <w:tc>
          <w:tcPr>
            <w:tcW w:w="0" w:type="auto"/>
          </w:tcPr>
          <w:p w14:paraId="196B0C0A"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Crushed root is fumigated on a clay plate (described as nasal route)</w:t>
            </w:r>
          </w:p>
        </w:tc>
        <w:tc>
          <w:tcPr>
            <w:tcW w:w="0" w:type="auto"/>
          </w:tcPr>
          <w:p w14:paraId="3AB9928E"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Inhale</w:t>
            </w:r>
          </w:p>
        </w:tc>
        <w:tc>
          <w:tcPr>
            <w:tcW w:w="0" w:type="auto"/>
          </w:tcPr>
          <w:p w14:paraId="7C3830E4"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Evil eye</w:t>
            </w:r>
          </w:p>
        </w:tc>
        <w:tc>
          <w:tcPr>
            <w:tcW w:w="864" w:type="dxa"/>
          </w:tcPr>
          <w:p w14:paraId="12B89CD5"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1012" w:type="dxa"/>
          </w:tcPr>
          <w:p w14:paraId="4F65508C" w14:textId="7BEAF9CE"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&lt;EndNote&gt;&lt;Cite&gt;&lt;Author&gt;Araya&lt;/Author&gt;&lt;Year&gt;2015&lt;/Year&gt;&lt;RecNum&gt;542&lt;/RecNum&gt;&lt;DisplayText&gt;[60]&lt;/DisplayText&gt;&lt;record&gt;&lt;rec-number&gt;542&lt;/rec-number&gt;&lt;foreign-keys&gt;&lt;key app="EN" db-id="wrtztdfpodtfwmew9rava2eoeztpef9wz2ts" timestamp="1562336619"&gt;542&lt;/key&gt;&lt;/foreign-keys&gt;&lt;ref-type name="Journal Article"&gt;17&lt;/ref-type&gt;&lt;contributors&gt;&lt;authors&gt;&lt;author&gt;Araya, Solomon&lt;/author&gt;&lt;author&gt;Abera, Balcha&lt;/author&gt;&lt;author&gt;Giday, Mirutse&lt;/author&gt;&lt;/authors&gt;&lt;/contributors&gt;&lt;titles&gt;&lt;title&gt;Study of plants traditionally used in public and animal health management in Seharti Samre district, southern Tigray, Ethiopia&lt;/title&gt;&lt;secondary-title&gt;Journal of Ethnobiology and Ethnomedicine&lt;/secondary-title&gt;&lt;/titles&gt;&lt;periodical&gt;&lt;full-title&gt;Journal of Ethnobiology and Ethnomedicine&lt;/full-title&gt;&lt;abbr-1&gt;J. Ethnobiol. Ethnomed.&lt;/abbr-1&gt;&lt;/periodical&gt;&lt;pages&gt;1-25&lt;/pages&gt;&lt;volume&gt;11&lt;/volume&gt;&lt;number&gt;22&lt;/number&gt;&lt;keywords&gt;&lt;keyword&gt;COMPARATIVE studies&lt;/keyword&gt;&lt;keyword&gt;HEALERS&lt;/keyword&gt;&lt;keyword&gt;INTERVIEWING&lt;/keyword&gt;&lt;keyword&gt;RESEARCH methodology&lt;/keyword&gt;&lt;keyword&gt;MEDICINAL plants&lt;/keyword&gt;&lt;keyword&gt;OBSERVATION (Scientific method)&lt;/keyword&gt;&lt;keyword&gt;STATISTICAL sampling&lt;/keyword&gt;&lt;keyword&gt;SNAKEBITES&lt;/keyword&gt;&lt;keyword&gt;TRADITIONAL medicine&lt;/keyword&gt;&lt;keyword&gt;ZOONOSES&lt;/keyword&gt;&lt;keyword&gt;JUDGMENT sampling&lt;/keyword&gt;&lt;keyword&gt;PLANT anatomy&lt;/keyword&gt;&lt;keyword&gt;DESCRIPTIVE statistics&lt;/keyword&gt;&lt;keyword&gt;ETHIOPIA&lt;/keyword&gt;&lt;keyword&gt;Preference ranking&lt;/keyword&gt;&lt;keyword&gt;Seharti Samre&lt;/keyword&gt;&lt;/keywords&gt;&lt;dates&gt;&lt;year&gt;2015&lt;/year&gt;&lt;/dates&gt;&lt;publisher&gt;BioMed Central&lt;/publisher&gt;&lt;isbn&gt;17464269&lt;/isbn&gt;&lt;accession-num&gt;102061867&lt;/accession-num&gt;&lt;work-type&gt;Article&lt;/work-type&gt;&lt;urls&gt;&lt;related-urls&gt;&lt;url&gt;http://elib.tcd.ie/login?url=http://search.ebscohost.com/login.aspx?direct=true&amp;amp;db=a9h&amp;amp;AN=102061867&lt;/url&gt;&lt;/related-urls&gt;&lt;/urls&gt;&lt;electronic-resource-num&gt;10.1186/s13002-015-0015-5&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[60]</w:t>
            </w:r>
            <w:r w:rsidRPr="000F2A71">
              <w:rPr>
                <w:rFonts w:cstheme="minorHAnsi"/>
                <w:color w:val="000000"/>
                <w:sz w:val="18"/>
                <w:szCs w:val="18"/>
              </w:rPr>
              <w:fldChar w:fldCharType="end"/>
            </w:r>
          </w:p>
        </w:tc>
      </w:tr>
      <w:tr w:rsidR="003F6125" w:rsidRPr="000F2A71" w14:paraId="5950AE2C" w14:textId="77777777" w:rsidTr="00C1190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1EC7183" w14:textId="77777777" w:rsidR="003F6125" w:rsidRPr="000F2A71" w:rsidRDefault="003F6125" w:rsidP="003F6125">
            <w:pPr>
              <w:rPr>
                <w:rFonts w:cstheme="minorHAnsi"/>
                <w:sz w:val="18"/>
                <w:szCs w:val="18"/>
              </w:rPr>
            </w:pPr>
            <w:r w:rsidRPr="000F2A71">
              <w:rPr>
                <w:rFonts w:cstheme="minorHAnsi"/>
                <w:caps w:val="0"/>
                <w:color w:val="000000"/>
                <w:sz w:val="18"/>
                <w:szCs w:val="18"/>
              </w:rPr>
              <w:lastRenderedPageBreak/>
              <w:t>Root decoction – inhale steam or steam</w:t>
            </w:r>
            <w:r w:rsidRPr="000F2A71">
              <w:rPr>
                <w:rFonts w:cstheme="minorHAnsi"/>
                <w:color w:val="000000"/>
                <w:sz w:val="18"/>
                <w:szCs w:val="18"/>
              </w:rPr>
              <w:t xml:space="preserve"> </w:t>
            </w:r>
            <w:r w:rsidRPr="000F2A71">
              <w:rPr>
                <w:rFonts w:cstheme="minorHAnsi"/>
                <w:caps w:val="0"/>
                <w:color w:val="000000"/>
                <w:sz w:val="18"/>
                <w:szCs w:val="18"/>
              </w:rPr>
              <w:t xml:space="preserve">bath </w:t>
            </w:r>
          </w:p>
          <w:p w14:paraId="76CB995C" w14:textId="77777777" w:rsidR="003F6125" w:rsidRPr="000F2A71" w:rsidRDefault="003F6125" w:rsidP="003F6125">
            <w:pPr>
              <w:rPr>
                <w:rFonts w:cstheme="minorHAnsi"/>
                <w:sz w:val="18"/>
                <w:szCs w:val="18"/>
              </w:rPr>
            </w:pPr>
            <w:r w:rsidRPr="000F2A71">
              <w:rPr>
                <w:rFonts w:cstheme="minorHAnsi"/>
                <w:sz w:val="18"/>
                <w:szCs w:val="18"/>
              </w:rPr>
              <w:t xml:space="preserve"> </w:t>
            </w:r>
          </w:p>
        </w:tc>
        <w:tc>
          <w:tcPr>
            <w:tcW w:w="0" w:type="auto"/>
          </w:tcPr>
          <w:p w14:paraId="7BC75867"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Fresh and dried root decoction taken orally, sniffed and fumigated (described as nasal, oral and dermal routes)</w:t>
            </w:r>
          </w:p>
        </w:tc>
        <w:tc>
          <w:tcPr>
            <w:tcW w:w="0" w:type="auto"/>
          </w:tcPr>
          <w:p w14:paraId="29975C88"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Oral, inhale</w:t>
            </w:r>
          </w:p>
        </w:tc>
        <w:tc>
          <w:tcPr>
            <w:tcW w:w="0" w:type="auto"/>
          </w:tcPr>
          <w:p w14:paraId="2EC5A3A6"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Evil eye</w:t>
            </w:r>
          </w:p>
        </w:tc>
        <w:tc>
          <w:tcPr>
            <w:tcW w:w="864" w:type="dxa"/>
          </w:tcPr>
          <w:p w14:paraId="6F23F3C3"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1012" w:type="dxa"/>
          </w:tcPr>
          <w:p w14:paraId="514B8596" w14:textId="342647A3"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fldData xml:space="preserve">PEVuZE5vdGU+PENpdGU+PEF1dGhvcj5DaGVrb2xlPC9BdXRob3I+PFllYXI+MjAxNTwvWWVhcj48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</w:fldData>
              </w:fldChar>
            </w:r>
            <w:r w:rsidR="000F2A71">
              <w:rPr>
                <w:rFonts w:cstheme="minorHAnsi"/>
                <w:color w:val="000000"/>
                <w:sz w:val="18"/>
                <w:szCs w:val="18"/>
              </w:rPr>
              <w:instrText xml:space="preserve"> ADDIN EN.CITE </w:instrText>
            </w:r>
            <w:r w:rsidR="000F2A71">
              <w:rPr>
                <w:rFonts w:cstheme="minorHAnsi"/>
                <w:color w:val="000000"/>
                <w:sz w:val="18"/>
                <w:szCs w:val="18"/>
              </w:rPr>
              <w:fldChar w:fldCharType="begin">
                <w:fldData xml:space="preserve">PEVuZE5vdGU+PENpdGU+PEF1dGhvcj5DaGVrb2xlPC9BdXRob3I+PFllYXI+MjAxNTwvWWVhcj48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</w:fldData>
              </w:fldChar>
            </w:r>
            <w:r w:rsidR="000F2A71">
              <w:rPr>
                <w:rFonts w:cstheme="minorHAnsi"/>
                <w:color w:val="000000"/>
                <w:sz w:val="18"/>
                <w:szCs w:val="18"/>
              </w:rPr>
              <w:instrText xml:space="preserve"> ADDIN EN.CITE.DATA </w:instrText>
            </w:r>
            <w:r w:rsidR="000F2A71">
              <w:rPr>
                <w:rFonts w:cstheme="minorHAnsi"/>
                <w:color w:val="000000"/>
                <w:sz w:val="18"/>
                <w:szCs w:val="18"/>
              </w:rPr>
            </w:r>
            <w:r w:rsidR="000F2A71">
              <w:rPr>
                <w:rFonts w:cstheme="minorHAnsi"/>
                <w:color w:val="000000"/>
                <w:sz w:val="18"/>
                <w:szCs w:val="18"/>
              </w:rPr>
              <w:fldChar w:fldCharType="end"/>
            </w:r>
            <w:r w:rsidRPr="000F2A71">
              <w:rPr>
                <w:rFonts w:cstheme="minorHAnsi"/>
                <w:color w:val="000000"/>
                <w:sz w:val="18"/>
                <w:szCs w:val="18"/>
              </w:rPr>
            </w:r>
            <w:r w:rsidRPr="000F2A71">
              <w:rPr>
                <w:rFonts w:cstheme="minorHAnsi"/>
                <w:color w:val="000000"/>
                <w:sz w:val="18"/>
                <w:szCs w:val="18"/>
              </w:rPr>
              <w:fldChar w:fldCharType="separate"/>
            </w:r>
            <w:r w:rsidR="000F2A71">
              <w:rPr>
                <w:rFonts w:cstheme="minorHAnsi"/>
                <w:noProof/>
                <w:color w:val="000000"/>
                <w:sz w:val="18"/>
                <w:szCs w:val="18"/>
              </w:rPr>
              <w:t>[59]</w:t>
            </w:r>
            <w:r w:rsidRPr="000F2A71">
              <w:rPr>
                <w:rFonts w:cstheme="minorHAnsi"/>
                <w:color w:val="000000"/>
                <w:sz w:val="18"/>
                <w:szCs w:val="18"/>
              </w:rPr>
              <w:fldChar w:fldCharType="end"/>
            </w:r>
          </w:p>
        </w:tc>
      </w:tr>
      <w:tr w:rsidR="003F6125" w:rsidRPr="000F2A71" w14:paraId="714CAD4D" w14:textId="77777777" w:rsidTr="00C11905">
        <w:trPr>
          <w:trHeight w:val="20"/>
        </w:trPr>
        <w:tc>
          <w:tcPr>
            <w:cnfStyle w:val="001000000000" w:firstRow="0" w:lastRow="0" w:firstColumn="1" w:lastColumn="0" w:oddVBand="0" w:evenVBand="0" w:oddHBand="0" w:evenHBand="0" w:firstRowFirstColumn="0" w:firstRowLastColumn="0" w:lastRowFirstColumn="0" w:lastRowLastColumn="0"/>
            <w:tcW w:w="0" w:type="auto"/>
            <w:vMerge/>
          </w:tcPr>
          <w:p w14:paraId="0736B04B" w14:textId="77777777" w:rsidR="003F6125" w:rsidRPr="000F2A71" w:rsidRDefault="003F6125" w:rsidP="003F6125">
            <w:pPr>
              <w:rPr>
                <w:rFonts w:cstheme="minorHAnsi"/>
                <w:sz w:val="18"/>
                <w:szCs w:val="18"/>
              </w:rPr>
            </w:pPr>
          </w:p>
        </w:tc>
        <w:tc>
          <w:tcPr>
            <w:tcW w:w="0" w:type="auto"/>
          </w:tcPr>
          <w:p w14:paraId="5815ECB6"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Crush, boil the root and inhale its smoke or steam (also heated or burned and smoke inhaled)</w:t>
            </w:r>
          </w:p>
        </w:tc>
        <w:tc>
          <w:tcPr>
            <w:tcW w:w="0" w:type="auto"/>
          </w:tcPr>
          <w:p w14:paraId="5C26D62F"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Inhale</w:t>
            </w:r>
          </w:p>
        </w:tc>
        <w:tc>
          <w:tcPr>
            <w:tcW w:w="0" w:type="auto"/>
          </w:tcPr>
          <w:p w14:paraId="58F3C1A2"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Evil spirits</w:t>
            </w:r>
          </w:p>
        </w:tc>
        <w:tc>
          <w:tcPr>
            <w:tcW w:w="864" w:type="dxa"/>
          </w:tcPr>
          <w:p w14:paraId="1A5847A9"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1012" w:type="dxa"/>
          </w:tcPr>
          <w:p w14:paraId="47C1CFC6" w14:textId="325ECBC8"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&lt;EndNote&gt;&lt;Cite&gt;&lt;Author&gt;Lulekal&lt;/Author&gt;&lt;Year&gt;2013&lt;/Year&gt;&lt;RecNum&gt;1779&lt;/RecNum&gt;&lt;DisplayText&gt;[33]&lt;/DisplayText&gt;&lt;record&gt;&lt;rec-number&gt;1779&lt;/rec-number&gt;&lt;foreign-keys&gt;&lt;key app="EN" db-id="wrtztdfpodtfwmew9rava2eoeztpef9wz2ts" timestamp="1613475700"&gt;1779&lt;/key&gt;&lt;/foreign-keys&gt;&lt;ref-type name="Journal Article"&gt;17&lt;/ref-type&gt;&lt;contributors&gt;&lt;authors&gt;&lt;author&gt;Lulekal, Ermias&lt;/author&gt;&lt;author&gt;Asfaw, Zemede&lt;/author&gt;&lt;author&gt;Kelbessa, Ensermu&lt;/author&gt;&lt;author&gt;Van Damme, Patrick&lt;/author&gt;&lt;/authors&gt;&lt;/contributors&gt;&lt;titles&gt;&lt;title&gt;Ethnomedicinal study of plants used for human ailments in Ankober District, North Shewa Zone, Amhara Region, Ethiopia&lt;/title&gt;&lt;secondary-title&gt;Journal of Ethnobiology and Ethnomedicine&lt;/secondary-title&gt;&lt;/titles&gt;&lt;periodical&gt;&lt;full-title&gt;Journal of Ethnobiology and Ethnomedicine&lt;/full-title&gt;&lt;abbr-1&gt;J. Ethnobiol. Ethnomed.&lt;/abbr-1&gt;&lt;/periodical&gt;&lt;pages&gt;1-13&lt;/pages&gt;&lt;volume&gt;9&lt;/volume&gt;&lt;number&gt;63&lt;/number&gt;&lt;dates&gt;&lt;year&gt;2013&lt;/year&gt;&lt;/dates&gt;&lt;isbn&gt;1746-4269&lt;/isbn&gt;&lt;urls&gt;&lt;related-urls&gt;&lt;url&gt;https://doi.org/10.1186/1746-4269-9-63&lt;/url&gt;&lt;/related-urls&gt;&lt;/urls&gt;&lt;electronic-resource-num&gt;10.1186/1746-4269-9-63&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[33]</w:t>
            </w:r>
            <w:r w:rsidRPr="000F2A71">
              <w:rPr>
                <w:rFonts w:cstheme="minorHAnsi"/>
                <w:color w:val="000000"/>
                <w:sz w:val="18"/>
                <w:szCs w:val="18"/>
              </w:rPr>
              <w:fldChar w:fldCharType="end"/>
            </w:r>
          </w:p>
        </w:tc>
      </w:tr>
      <w:tr w:rsidR="003F6125" w:rsidRPr="000F2A71" w14:paraId="2DC80A50" w14:textId="77777777" w:rsidTr="00C1190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Merge/>
          </w:tcPr>
          <w:p w14:paraId="25A16307" w14:textId="77777777" w:rsidR="003F6125" w:rsidRPr="000F2A71" w:rsidRDefault="003F6125" w:rsidP="003F6125">
            <w:pPr>
              <w:rPr>
                <w:rFonts w:cstheme="minorHAnsi"/>
                <w:sz w:val="18"/>
                <w:szCs w:val="18"/>
              </w:rPr>
            </w:pPr>
          </w:p>
        </w:tc>
        <w:tc>
          <w:tcPr>
            <w:tcW w:w="0" w:type="auto"/>
          </w:tcPr>
          <w:p w14:paraId="3B60C75B" w14:textId="0FD03BEA"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Steam</w:t>
            </w:r>
            <w:r w:rsidR="00C11905" w:rsidRPr="000F2A71">
              <w:rPr>
                <w:rFonts w:cstheme="minorHAnsi"/>
                <w:color w:val="000000"/>
                <w:sz w:val="18"/>
                <w:szCs w:val="18"/>
              </w:rPr>
              <w:t xml:space="preserve"> </w:t>
            </w:r>
            <w:r w:rsidRPr="000F2A71">
              <w:rPr>
                <w:rFonts w:cstheme="minorHAnsi"/>
                <w:color w:val="000000"/>
                <w:sz w:val="18"/>
                <w:szCs w:val="18"/>
              </w:rPr>
              <w:t xml:space="preserve">bath, washing, decoction drunk </w:t>
            </w:r>
          </w:p>
        </w:tc>
        <w:tc>
          <w:tcPr>
            <w:tcW w:w="0" w:type="auto"/>
          </w:tcPr>
          <w:p w14:paraId="0ACCB04C" w14:textId="17D17704"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Oral, inhale and apply</w:t>
            </w:r>
          </w:p>
        </w:tc>
        <w:tc>
          <w:tcPr>
            <w:tcW w:w="0" w:type="auto"/>
          </w:tcPr>
          <w:p w14:paraId="69941CF6"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Measles</w:t>
            </w:r>
          </w:p>
        </w:tc>
        <w:tc>
          <w:tcPr>
            <w:tcW w:w="864" w:type="dxa"/>
          </w:tcPr>
          <w:p w14:paraId="722802E6" w14:textId="77777777"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Kenya</w:t>
            </w:r>
          </w:p>
        </w:tc>
        <w:tc>
          <w:tcPr>
            <w:tcW w:w="1012" w:type="dxa"/>
          </w:tcPr>
          <w:p w14:paraId="0404233A" w14:textId="3ED3ABE2" w:rsidR="003F6125" w:rsidRPr="000F2A71" w:rsidRDefault="003F6125" w:rsidP="003F6125">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&lt;EndNote&gt;&lt;Cite&gt;&lt;Author&gt;Geissler&lt;/Author&gt;&lt;Year&gt;2002&lt;/Year&gt;&lt;RecNum&gt;51&lt;/RecNum&gt;&lt;DisplayText&gt;[61]&lt;/DisplayText&gt;&lt;record&gt;&lt;rec-number&gt;51&lt;/rec-number&gt;&lt;foreign-keys&gt;&lt;key app="EN" db-id="wrtztdfpodtfwmew9rava2eoeztpef9wz2ts" timestamp="1466951454"&gt;51&lt;/key&gt;&lt;/foreign-keys&gt;&lt;ref-type name="Journal Article"&gt;17&lt;/ref-type&gt;&lt;contributors&gt;&lt;authors&gt;&lt;author&gt;Geissler, P. Wenzel&lt;/author&gt;&lt;author&gt;Harris, Stephen A.&lt;/author&gt;&lt;author&gt;Prince, Ruth J.&lt;/author&gt;&lt;author&gt;Olsen, Anja&lt;/author&gt;&lt;author&gt;Odhiambo, R. Achieng’&lt;/author&gt;&lt;author&gt;Oketch-Rabah, Helen&lt;/author&gt;&lt;author&gt;Madiega, Philister A.&lt;/author&gt;&lt;author&gt;Andersen, Anne&lt;/author&gt;&lt;author&gt;Mølgaard, Per&lt;/author&gt;&lt;/authors&gt;&lt;/contributors&gt;&lt;titles&gt;&lt;title&gt;Medicinal plants used by Luo mothers and children in Bondo District, Kenya&lt;/title&gt;&lt;secondary-title&gt;Journal of Ethnopharmacology&lt;/secondary-title&gt;&lt;/titles&gt;&lt;periodical&gt;&lt;full-title&gt;Journal of Ethnopharmacology&lt;/full-title&gt;&lt;abbr-1&gt;J. Ethnopharmacol.&lt;/abbr-1&gt;&lt;abbr-2&gt;J Ethnopharmacol&lt;/abbr-2&gt;&lt;/periodical&gt;&lt;pages&gt;39-54&lt;/pages&gt;&lt;volume&gt;83&lt;/volume&gt;&lt;number&gt;1–2&lt;/number&gt;&lt;keywords&gt;&lt;keyword&gt;Luo&lt;/keyword&gt;&lt;keyword&gt;Kenya&lt;/keyword&gt;&lt;keyword&gt;Africa&lt;/keyword&gt;&lt;keyword&gt;Indigenous knowledge&lt;/keyword&gt;&lt;keyword&gt;Medicine&lt;/keyword&gt;&lt;keyword&gt;Medicinal plants&lt;/keyword&gt;&lt;keyword&gt;Herbal remedies&lt;/keyword&gt;&lt;keyword&gt;Herbalists&lt;/keyword&gt;&lt;keyword&gt;Children&lt;/keyword&gt;&lt;keyword&gt;Mothers&lt;/keyword&gt;&lt;keyword&gt;Traditional medicine&lt;/keyword&gt;&lt;keyword&gt;Intestinal illnesses&lt;/keyword&gt;&lt;/keywords&gt;&lt;dates&gt;&lt;year&gt;2002&lt;/year&gt;&lt;/dates&gt;&lt;isbn&gt;0378-8741&lt;/isbn&gt;&lt;urls&gt;&lt;related-urls&gt;&lt;url&gt;http://www.sciencedirect.com/science/article/pii/S0378874102001915&lt;/url&gt;&lt;/related-urls&gt;&lt;/urls&gt;&lt;electronic-resource-num&gt;10.1016/S0378-8741(02)00191-5&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[61]</w:t>
            </w:r>
            <w:r w:rsidRPr="000F2A71">
              <w:rPr>
                <w:rFonts w:cstheme="minorHAnsi"/>
                <w:color w:val="000000"/>
                <w:sz w:val="18"/>
                <w:szCs w:val="18"/>
              </w:rPr>
              <w:fldChar w:fldCharType="end"/>
            </w:r>
          </w:p>
        </w:tc>
      </w:tr>
      <w:tr w:rsidR="003F6125" w:rsidRPr="000F2A71" w14:paraId="24661EF3" w14:textId="77777777" w:rsidTr="00C11905">
        <w:trPr>
          <w:trHeight w:val="20"/>
        </w:trPr>
        <w:tc>
          <w:tcPr>
            <w:cnfStyle w:val="001000000000" w:firstRow="0" w:lastRow="0" w:firstColumn="1" w:lastColumn="0" w:oddVBand="0" w:evenVBand="0" w:oddHBand="0" w:evenHBand="0" w:firstRowFirstColumn="0" w:firstRowLastColumn="0" w:lastRowFirstColumn="0" w:lastRowLastColumn="0"/>
            <w:tcW w:w="0" w:type="auto"/>
            <w:vMerge/>
          </w:tcPr>
          <w:p w14:paraId="6E407946" w14:textId="77777777" w:rsidR="003F6125" w:rsidRPr="000F2A71" w:rsidRDefault="003F6125" w:rsidP="003F6125">
            <w:pPr>
              <w:rPr>
                <w:rFonts w:cstheme="minorHAnsi"/>
                <w:sz w:val="18"/>
                <w:szCs w:val="18"/>
              </w:rPr>
            </w:pPr>
          </w:p>
        </w:tc>
        <w:tc>
          <w:tcPr>
            <w:tcW w:w="0" w:type="auto"/>
          </w:tcPr>
          <w:p w14:paraId="3A7966F2"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 xml:space="preserve">Steam from an aqueous root or root bark infusion is inhaled </w:t>
            </w:r>
          </w:p>
        </w:tc>
        <w:tc>
          <w:tcPr>
            <w:tcW w:w="0" w:type="auto"/>
          </w:tcPr>
          <w:p w14:paraId="5E6F16C6"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Inhale</w:t>
            </w:r>
          </w:p>
        </w:tc>
        <w:tc>
          <w:tcPr>
            <w:tcW w:w="0" w:type="auto"/>
          </w:tcPr>
          <w:p w14:paraId="66C980FF"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Chest congestion</w:t>
            </w:r>
          </w:p>
        </w:tc>
        <w:tc>
          <w:tcPr>
            <w:tcW w:w="864" w:type="dxa"/>
          </w:tcPr>
          <w:p w14:paraId="5B669306" w14:textId="77777777"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Not stated</w:t>
            </w:r>
          </w:p>
        </w:tc>
        <w:tc>
          <w:tcPr>
            <w:tcW w:w="1012" w:type="dxa"/>
          </w:tcPr>
          <w:p w14:paraId="09232599" w14:textId="6A0FA193" w:rsidR="003F6125" w:rsidRPr="000F2A71" w:rsidRDefault="003F6125" w:rsidP="003F6125">
            <w:pPr>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&lt;EndNote&gt;&lt;Cite&gt;&lt;Author&gt;Bentley&lt;/Author&gt;&lt;Year&gt;1984&lt;/Year&gt;&lt;RecNum&gt;134&lt;/RecNum&gt;&lt;DisplayText&gt;[62]&lt;/DisplayText&gt;&lt;record&gt;&lt;rec-number&gt;134&lt;/rec-number&gt;&lt;foreign-keys&gt;&lt;key app="EN" db-id="wrtztdfpodtfwmew9rava2eoeztpef9wz2ts" timestamp="1466951473"&gt;134&lt;/key&gt;&lt;/foreign-keys&gt;&lt;ref-type name="Journal Article"&gt;17&lt;/ref-type&gt;&lt;contributors&gt;&lt;authors&gt;&lt;author&gt;Bentley, Michael D.&lt;/author&gt;&lt;author&gt;Brackett, Susan R.&lt;/author&gt;&lt;author&gt;Chapya, Andrew&lt;/author&gt;&lt;/authors&gt;&lt;/contributors&gt;&lt;titles&gt;&lt;title&gt;&lt;style face="normal" font="default" size="100%"&gt;2-Hydroxyacetophenone: Principal Root Volatile of the East African Medicinal Plant, &lt;/style&gt;&lt;style face="italic" font="default" size="100%"&gt;Carissa edulis&lt;/style&gt;&lt;/title&gt;&lt;secondary-title&gt;Journal of Natural Products&lt;/secondary-title&gt;&lt;/titles&gt;&lt;periodical&gt;&lt;full-title&gt;Journal of Natural Products&lt;/full-title&gt;&lt;abbr-1&gt;J. Nat. Prod.&lt;/abbr-1&gt;&lt;abbr-2&gt;J Nat Prod&lt;/abbr-2&gt;&lt;/periodical&gt;&lt;pages&gt;1056-1057&lt;/pages&gt;&lt;volume&gt;47&lt;/volume&gt;&lt;number&gt;6&lt;/number&gt;&lt;dates&gt;&lt;year&gt;1984&lt;/year&gt;&lt;/dates&gt;&lt;publisher&gt;American Chemical Society&lt;/publisher&gt;&lt;isbn&gt;0163-3864&lt;/isbn&gt;&lt;urls&gt;&lt;related-urls&gt;&lt;url&gt;http://dx.doi.org/10.1021/np50036a036&lt;/url&gt;&lt;/related-urls&gt;&lt;/urls&gt;&lt;electronic-resource-num&gt;10.1021/np50036a036&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[62]</w:t>
            </w:r>
            <w:r w:rsidRPr="000F2A71">
              <w:rPr>
                <w:rFonts w:cstheme="minorHAnsi"/>
                <w:color w:val="000000"/>
                <w:sz w:val="18"/>
                <w:szCs w:val="18"/>
              </w:rPr>
              <w:fldChar w:fldCharType="end"/>
            </w:r>
          </w:p>
        </w:tc>
      </w:tr>
    </w:tbl>
    <w:p w14:paraId="69A69CCB" w14:textId="77777777" w:rsidR="008248CD" w:rsidRPr="000F2A71" w:rsidRDefault="008248CD" w:rsidP="008248CD">
      <w:pPr>
        <w:rPr>
          <w:rFonts w:cstheme="minorHAnsi"/>
        </w:rPr>
      </w:pPr>
    </w:p>
    <w:p w14:paraId="2A2924A5" w14:textId="77777777" w:rsidR="00BD7F10" w:rsidRPr="000F2A71" w:rsidRDefault="00BD7F10" w:rsidP="008248CD">
      <w:pPr>
        <w:rPr>
          <w:rFonts w:cstheme="minorHAnsi"/>
        </w:rPr>
      </w:pPr>
    </w:p>
    <w:p w14:paraId="076F859E" w14:textId="35A69566" w:rsidR="00BD7F10" w:rsidRPr="000F2A71" w:rsidRDefault="00BD7F10" w:rsidP="00BD7F10">
      <w:pPr>
        <w:pStyle w:val="Caption"/>
        <w:keepNext/>
        <w:rPr>
          <w:rFonts w:cstheme="minorHAnsi"/>
        </w:rPr>
      </w:pPr>
      <w:bookmarkStart w:id="9" w:name="_Ref85524119"/>
      <w:bookmarkStart w:id="10" w:name="_Hlk110071413"/>
      <w:r w:rsidRPr="000F2A71">
        <w:rPr>
          <w:rFonts w:cstheme="minorHAnsi"/>
        </w:rPr>
        <w:t>Table</w:t>
      </w:r>
      <w:r w:rsidR="00243062">
        <w:rPr>
          <w:rFonts w:cstheme="minorHAnsi"/>
        </w:rPr>
        <w:t xml:space="preserve"> S</w:t>
      </w:r>
      <w:r w:rsidRPr="000F2A71">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6</w:t>
      </w:r>
      <w:r w:rsidRPr="000F2A71">
        <w:rPr>
          <w:rFonts w:cstheme="minorHAnsi"/>
          <w:noProof/>
        </w:rPr>
        <w:fldChar w:fldCharType="end"/>
      </w:r>
      <w:bookmarkEnd w:id="9"/>
      <w:r w:rsidRPr="000F2A71">
        <w:rPr>
          <w:rFonts w:cstheme="minorHAnsi"/>
        </w:rPr>
        <w:t>: Carissa spinarum: traditional preparations and indications involving powder or pounding of root</w:t>
      </w:r>
    </w:p>
    <w:tbl>
      <w:tblPr>
        <w:tblStyle w:val="PlainTable3"/>
        <w:tblW w:w="0" w:type="auto"/>
        <w:tblLook w:val="04A0" w:firstRow="1" w:lastRow="0" w:firstColumn="1" w:lastColumn="0" w:noHBand="0" w:noVBand="1"/>
      </w:tblPr>
      <w:tblGrid>
        <w:gridCol w:w="1554"/>
        <w:gridCol w:w="4779"/>
        <w:gridCol w:w="1283"/>
        <w:gridCol w:w="1776"/>
        <w:gridCol w:w="3423"/>
        <w:gridCol w:w="1143"/>
      </w:tblGrid>
      <w:tr w:rsidR="00BD7F10" w:rsidRPr="000F2A71" w14:paraId="251B8B0C" w14:textId="77777777" w:rsidTr="00B5074C">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0" w:type="auto"/>
          </w:tcPr>
          <w:bookmarkEnd w:id="10"/>
          <w:p w14:paraId="5C65B04D" w14:textId="77777777" w:rsidR="00BD7F10" w:rsidRPr="000F2A71" w:rsidRDefault="00BD7F10" w:rsidP="00B5074C">
            <w:pPr>
              <w:pStyle w:val="ListParagraph"/>
              <w:spacing w:line="240" w:lineRule="auto"/>
              <w:ind w:left="0"/>
              <w:rPr>
                <w:rFonts w:cstheme="minorHAnsi"/>
                <w:sz w:val="18"/>
                <w:szCs w:val="18"/>
              </w:rPr>
            </w:pPr>
            <w:r w:rsidRPr="000F2A71">
              <w:rPr>
                <w:rFonts w:cstheme="minorHAnsi"/>
                <w:caps w:val="0"/>
                <w:color w:val="000000"/>
                <w:sz w:val="18"/>
                <w:szCs w:val="18"/>
              </w:rPr>
              <w:t xml:space="preserve">Abbrev formulation </w:t>
            </w:r>
          </w:p>
        </w:tc>
        <w:tc>
          <w:tcPr>
            <w:tcW w:w="0" w:type="auto"/>
          </w:tcPr>
          <w:p w14:paraId="442952C3" w14:textId="77777777" w:rsidR="00BD7F10" w:rsidRPr="000F2A71" w:rsidRDefault="00BD7F10" w:rsidP="00B5074C">
            <w:pPr>
              <w:pStyle w:val="ListParagraph"/>
              <w:spacing w:line="240" w:lineRule="auto"/>
              <w:ind w:left="0"/>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aps w:val="0"/>
                <w:color w:val="000000"/>
                <w:sz w:val="18"/>
                <w:szCs w:val="18"/>
              </w:rPr>
              <w:t xml:space="preserve">Traditional Formulation </w:t>
            </w:r>
          </w:p>
        </w:tc>
        <w:tc>
          <w:tcPr>
            <w:tcW w:w="0" w:type="auto"/>
          </w:tcPr>
          <w:p w14:paraId="0058E60D" w14:textId="77777777" w:rsidR="00BD7F10" w:rsidRPr="000F2A71" w:rsidRDefault="00BD7F10" w:rsidP="00B5074C">
            <w:pPr>
              <w:pStyle w:val="ListParagraph"/>
              <w:spacing w:line="240" w:lineRule="auto"/>
              <w:ind w:left="0"/>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aps w:val="0"/>
                <w:color w:val="000000"/>
                <w:sz w:val="18"/>
                <w:szCs w:val="18"/>
              </w:rPr>
              <w:t>Route</w:t>
            </w:r>
          </w:p>
        </w:tc>
        <w:tc>
          <w:tcPr>
            <w:tcW w:w="0" w:type="auto"/>
          </w:tcPr>
          <w:p w14:paraId="6D7E20B7" w14:textId="77777777" w:rsidR="00BD7F10" w:rsidRPr="000F2A71" w:rsidRDefault="00BD7F10" w:rsidP="00B5074C">
            <w:pPr>
              <w:pStyle w:val="ListParagraph"/>
              <w:spacing w:line="240" w:lineRule="auto"/>
              <w:ind w:left="0"/>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aps w:val="0"/>
                <w:color w:val="000000"/>
                <w:sz w:val="18"/>
                <w:szCs w:val="18"/>
              </w:rPr>
              <w:t xml:space="preserve">Traditional Indication </w:t>
            </w:r>
          </w:p>
        </w:tc>
        <w:tc>
          <w:tcPr>
            <w:tcW w:w="0" w:type="auto"/>
          </w:tcPr>
          <w:p w14:paraId="1AB9FBD4" w14:textId="77777777" w:rsidR="00BD7F10" w:rsidRPr="000F2A71" w:rsidRDefault="00BD7F10" w:rsidP="00B5074C">
            <w:pPr>
              <w:pStyle w:val="ListParagraph"/>
              <w:spacing w:line="240" w:lineRule="auto"/>
              <w:ind w:left="0"/>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aps w:val="0"/>
                <w:color w:val="000000"/>
                <w:sz w:val="18"/>
                <w:szCs w:val="18"/>
              </w:rPr>
              <w:t>Country</w:t>
            </w:r>
          </w:p>
        </w:tc>
        <w:tc>
          <w:tcPr>
            <w:tcW w:w="0" w:type="auto"/>
          </w:tcPr>
          <w:p w14:paraId="6BFEB2BA" w14:textId="77777777" w:rsidR="00BD7F10" w:rsidRPr="000F2A71" w:rsidRDefault="00BD7F10" w:rsidP="00B5074C">
            <w:pPr>
              <w:pStyle w:val="ListParagraph"/>
              <w:spacing w:line="240" w:lineRule="auto"/>
              <w:ind w:left="0"/>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aps w:val="0"/>
                <w:color w:val="000000"/>
                <w:sz w:val="18"/>
                <w:szCs w:val="18"/>
              </w:rPr>
              <w:t>Reference</w:t>
            </w:r>
          </w:p>
        </w:tc>
      </w:tr>
      <w:tr w:rsidR="00F870C0" w:rsidRPr="000F2A71" w14:paraId="7E9CBC82" w14:textId="77777777" w:rsidTr="00B50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CB22068" w14:textId="77777777" w:rsidR="00BD7F10" w:rsidRPr="000F2A71" w:rsidRDefault="00BD7F10" w:rsidP="00B5074C">
            <w:pPr>
              <w:pStyle w:val="ListParagraph"/>
              <w:spacing w:line="240" w:lineRule="auto"/>
              <w:ind w:left="0"/>
              <w:rPr>
                <w:rFonts w:cstheme="minorHAnsi"/>
                <w:sz w:val="18"/>
                <w:szCs w:val="18"/>
              </w:rPr>
            </w:pPr>
            <w:bookmarkStart w:id="11" w:name="_Hlk97905232"/>
            <w:r w:rsidRPr="000F2A71">
              <w:rPr>
                <w:rFonts w:cstheme="minorHAnsi"/>
                <w:caps w:val="0"/>
                <w:sz w:val="18"/>
                <w:szCs w:val="18"/>
              </w:rPr>
              <w:t>Pound</w:t>
            </w:r>
          </w:p>
        </w:tc>
        <w:tc>
          <w:tcPr>
            <w:tcW w:w="0" w:type="auto"/>
          </w:tcPr>
          <w:p w14:paraId="4891EF7A"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Quarter of palm of rootbark is pounded &amp; applied to wound for 3 days</w:t>
            </w:r>
          </w:p>
        </w:tc>
        <w:tc>
          <w:tcPr>
            <w:tcW w:w="0" w:type="auto"/>
          </w:tcPr>
          <w:p w14:paraId="219CEFEB"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Apply</w:t>
            </w:r>
          </w:p>
          <w:p w14:paraId="1CACC09F"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p>
        </w:tc>
        <w:tc>
          <w:tcPr>
            <w:tcW w:w="0" w:type="auto"/>
          </w:tcPr>
          <w:p w14:paraId="2A665AB8"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Wounds</w:t>
            </w:r>
          </w:p>
        </w:tc>
        <w:tc>
          <w:tcPr>
            <w:tcW w:w="0" w:type="auto"/>
          </w:tcPr>
          <w:p w14:paraId="33B31F35"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Ethiopia</w:t>
            </w:r>
          </w:p>
        </w:tc>
        <w:tc>
          <w:tcPr>
            <w:tcW w:w="0" w:type="auto"/>
          </w:tcPr>
          <w:p w14:paraId="79C11056" w14:textId="15626F50" w:rsidR="00BD7F10" w:rsidRPr="000F2A71" w:rsidRDefault="000A21B8"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fldData xml:space="preserve">PEVuZE5vdGU+PENpdGU+PEF1dGhvcj5KaW1hPC9BdXRob3I+PFllYXI+MjAxODwvWWVhcj48UmVj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</w:fldData>
              </w:fldChar>
            </w:r>
            <w:r w:rsidR="000F2A71">
              <w:rPr>
                <w:rFonts w:cstheme="minorHAnsi"/>
                <w:color w:val="000000"/>
                <w:sz w:val="18"/>
                <w:szCs w:val="18"/>
              </w:rPr>
              <w:instrText xml:space="preserve"> ADDIN EN.CITE </w:instrText>
            </w:r>
            <w:r w:rsidR="000F2A71">
              <w:rPr>
                <w:rFonts w:cstheme="minorHAnsi"/>
                <w:color w:val="000000"/>
                <w:sz w:val="18"/>
                <w:szCs w:val="18"/>
              </w:rPr>
              <w:fldChar w:fldCharType="begin">
                <w:fldData xml:space="preserve">PEVuZE5vdGU+PENpdGU+PEF1dGhvcj5KaW1hPC9BdXRob3I+PFllYXI+MjAxODwvWWVhcj48UmVj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</w:fldData>
              </w:fldChar>
            </w:r>
            <w:r w:rsidR="000F2A71">
              <w:rPr>
                <w:rFonts w:cstheme="minorHAnsi"/>
                <w:color w:val="000000"/>
                <w:sz w:val="18"/>
                <w:szCs w:val="18"/>
              </w:rPr>
              <w:instrText xml:space="preserve"> ADDIN EN.CITE.DATA </w:instrText>
            </w:r>
            <w:r w:rsidR="000F2A71">
              <w:rPr>
                <w:rFonts w:cstheme="minorHAnsi"/>
                <w:color w:val="000000"/>
                <w:sz w:val="18"/>
                <w:szCs w:val="18"/>
              </w:rPr>
            </w:r>
            <w:r w:rsidR="000F2A71">
              <w:rPr>
                <w:rFonts w:cstheme="minorHAnsi"/>
                <w:color w:val="000000"/>
                <w:sz w:val="18"/>
                <w:szCs w:val="18"/>
              </w:rPr>
              <w:fldChar w:fldCharType="end"/>
            </w:r>
            <w:r w:rsidRPr="000F2A71">
              <w:rPr>
                <w:rFonts w:cstheme="minorHAnsi"/>
                <w:color w:val="000000"/>
                <w:sz w:val="18"/>
                <w:szCs w:val="18"/>
              </w:rPr>
            </w:r>
            <w:r w:rsidRPr="000F2A71">
              <w:rPr>
                <w:rFonts w:cstheme="minorHAnsi"/>
                <w:color w:val="000000"/>
                <w:sz w:val="18"/>
                <w:szCs w:val="18"/>
              </w:rPr>
              <w:fldChar w:fldCharType="separate"/>
            </w:r>
            <w:r w:rsidR="000F2A71">
              <w:rPr>
                <w:rFonts w:cstheme="minorHAnsi"/>
                <w:noProof/>
                <w:color w:val="000000"/>
                <w:sz w:val="18"/>
                <w:szCs w:val="18"/>
              </w:rPr>
              <w:t>[63]</w:t>
            </w:r>
            <w:r w:rsidRPr="000F2A71">
              <w:rPr>
                <w:rFonts w:cstheme="minorHAnsi"/>
                <w:color w:val="000000"/>
                <w:sz w:val="18"/>
                <w:szCs w:val="18"/>
              </w:rPr>
              <w:fldChar w:fldCharType="end"/>
            </w:r>
          </w:p>
        </w:tc>
      </w:tr>
      <w:tr w:rsidR="00BD7F10" w:rsidRPr="000F2A71" w14:paraId="55FA125C" w14:textId="77777777" w:rsidTr="00B5074C">
        <w:tc>
          <w:tcPr>
            <w:cnfStyle w:val="001000000000" w:firstRow="0" w:lastRow="0" w:firstColumn="1" w:lastColumn="0" w:oddVBand="0" w:evenVBand="0" w:oddHBand="0" w:evenHBand="0" w:firstRowFirstColumn="0" w:firstRowLastColumn="0" w:lastRowFirstColumn="0" w:lastRowLastColumn="0"/>
            <w:tcW w:w="0" w:type="auto"/>
          </w:tcPr>
          <w:p w14:paraId="5DF8BE70" w14:textId="77777777" w:rsidR="00BD7F10" w:rsidRPr="000F2A71" w:rsidRDefault="00BD7F10" w:rsidP="00B5074C">
            <w:pPr>
              <w:pStyle w:val="ListParagraph"/>
              <w:spacing w:line="240" w:lineRule="auto"/>
              <w:ind w:left="0"/>
              <w:rPr>
                <w:rFonts w:cstheme="minorHAnsi"/>
                <w:sz w:val="18"/>
                <w:szCs w:val="18"/>
              </w:rPr>
            </w:pPr>
            <w:r w:rsidRPr="000F2A71">
              <w:rPr>
                <w:rFonts w:cstheme="minorHAnsi"/>
                <w:caps w:val="0"/>
                <w:sz w:val="18"/>
                <w:szCs w:val="18"/>
              </w:rPr>
              <w:t>Powder</w:t>
            </w:r>
          </w:p>
        </w:tc>
        <w:tc>
          <w:tcPr>
            <w:tcW w:w="0" w:type="auto"/>
          </w:tcPr>
          <w:p w14:paraId="2AAEA83A"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Powder of dried root is sprinkled on wounds and infected sores thrice a day for 3-4 days</w:t>
            </w:r>
          </w:p>
        </w:tc>
        <w:tc>
          <w:tcPr>
            <w:tcW w:w="0" w:type="auto"/>
          </w:tcPr>
          <w:p w14:paraId="0978953C"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Apply</w:t>
            </w:r>
          </w:p>
        </w:tc>
        <w:tc>
          <w:tcPr>
            <w:tcW w:w="0" w:type="auto"/>
          </w:tcPr>
          <w:p w14:paraId="7201E24E"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sz w:val="18"/>
                <w:szCs w:val="18"/>
              </w:rPr>
              <w:t>Wounds and infected sores</w:t>
            </w:r>
          </w:p>
        </w:tc>
        <w:tc>
          <w:tcPr>
            <w:tcW w:w="0" w:type="auto"/>
          </w:tcPr>
          <w:p w14:paraId="4D53BD6D"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Pakistan Northern Himalaya Ranges District Abbottabad</w:t>
            </w:r>
          </w:p>
        </w:tc>
        <w:tc>
          <w:tcPr>
            <w:tcW w:w="0" w:type="auto"/>
          </w:tcPr>
          <w:p w14:paraId="2096D870" w14:textId="0A57036A" w:rsidR="00BD7F10" w:rsidRPr="000F2A71" w:rsidRDefault="000A21B8"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9B46CB">
              <w:rPr>
                <w:rFonts w:cstheme="minorHAnsi"/>
                <w:color w:val="000000"/>
                <w:sz w:val="18"/>
                <w:szCs w:val="18"/>
              </w:rPr>
              <w:instrText xml:space="preserve"> ADDIN EN.CITE &lt;EndNote&gt;&lt;Cite&gt;&lt;Author&gt;Abbasi&lt;/Author&gt;&lt;Year&gt;2010&lt;/Year&gt;&lt;RecNum&gt;1417&lt;/RecNum&gt;&lt;DisplayText&gt;[64]&lt;/DisplayText&gt;&lt;record&gt;&lt;rec-number&gt;1417&lt;/rec-number&gt;&lt;foreign-keys&gt;&lt;key app="EN" db-id="wrtztdfpodtfwmew9rava2eoeztpef9wz2ts" timestamp="1613384547"&gt;1417&lt;/key&gt;&lt;/foreign-keys&gt;&lt;ref-type name="Journal Article"&gt;17&lt;/ref-type&gt;&lt;contributors&gt;&lt;authors&gt;&lt;author&gt;Abbasi, Arshad Mehmood &lt;/author&gt;&lt;author&gt;Khan, Mir Ajab &lt;/author&gt;&lt;author&gt;Ahmad, Mushtaq &lt;/author&gt;&lt;author&gt;Qureshi, Rahmatullah &lt;/author&gt;&lt;author&gt;Arshad, Muhammad &lt;/author&gt;&lt;author&gt;Jahan, Sarwat &lt;/author&gt;&lt;author&gt;Zafar, Muhammad &lt;/author&gt;&lt;author&gt;Sultana, Shazia &lt;/author&gt;&lt;/authors&gt;&lt;/contributors&gt;&lt;titles&gt;&lt;title&gt;Ethnobotanical study of wound healing herbs among the tribal communities in northern Himalaya ranges district Abbottabad, Pakistan&lt;/title&gt;&lt;secondary-title&gt;Pakistan Journal of Botany&lt;/secondary-title&gt;&lt;/titles&gt;&lt;periodical&gt;&lt;full-title&gt;Pakistan Journal of Botany&lt;/full-title&gt;&lt;/periodical&gt;&lt;pages&gt;3747-3753&lt;/pages&gt;&lt;volume&gt;42&lt;/volume&gt;&lt;number&gt;6&lt;/number&gt;&lt;dates&gt;&lt;year&gt;2010&lt;/year&gt;&lt;/dates&gt;&lt;urls&gt;&lt;/urls&gt;&lt;/record&gt;&lt;/Cite&gt;&lt;/EndNote&gt;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[64]</w:t>
            </w:r>
            <w:r w:rsidRPr="000F2A71">
              <w:rPr>
                <w:rFonts w:cstheme="minorHAnsi"/>
                <w:color w:val="000000"/>
                <w:sz w:val="18"/>
                <w:szCs w:val="18"/>
              </w:rPr>
              <w:fldChar w:fldCharType="end"/>
            </w:r>
          </w:p>
        </w:tc>
      </w:tr>
      <w:tr w:rsidR="00F870C0" w:rsidRPr="000F2A71" w14:paraId="05C3B312" w14:textId="77777777" w:rsidTr="00B50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59F2CCF" w14:textId="77777777" w:rsidR="00BD7F10" w:rsidRPr="000F2A71" w:rsidRDefault="00BD7F10" w:rsidP="00B5074C">
            <w:pPr>
              <w:pStyle w:val="ListParagraph"/>
              <w:spacing w:line="240" w:lineRule="auto"/>
              <w:ind w:left="0"/>
              <w:rPr>
                <w:rFonts w:cstheme="minorHAnsi"/>
                <w:sz w:val="18"/>
                <w:szCs w:val="18"/>
              </w:rPr>
            </w:pPr>
            <w:r w:rsidRPr="000F2A71">
              <w:rPr>
                <w:rFonts w:cstheme="minorHAnsi"/>
                <w:caps w:val="0"/>
                <w:sz w:val="18"/>
                <w:szCs w:val="18"/>
              </w:rPr>
              <w:t>Powder</w:t>
            </w:r>
          </w:p>
        </w:tc>
        <w:tc>
          <w:tcPr>
            <w:tcW w:w="0" w:type="auto"/>
          </w:tcPr>
          <w:p w14:paraId="7686F5C9"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Powder of dried root is sprinkled on wounds.</w:t>
            </w:r>
          </w:p>
        </w:tc>
        <w:tc>
          <w:tcPr>
            <w:tcW w:w="0" w:type="auto"/>
          </w:tcPr>
          <w:p w14:paraId="32901223"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Apply</w:t>
            </w:r>
          </w:p>
        </w:tc>
        <w:tc>
          <w:tcPr>
            <w:tcW w:w="0" w:type="auto"/>
          </w:tcPr>
          <w:p w14:paraId="5C1494C4"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Wounds healing</w:t>
            </w:r>
          </w:p>
        </w:tc>
        <w:tc>
          <w:tcPr>
            <w:tcW w:w="0" w:type="auto"/>
          </w:tcPr>
          <w:p w14:paraId="1C9C0B0E"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Pakistan Northwest Frontier Province (now called Khyber Pakhtunkhwa)</w:t>
            </w:r>
          </w:p>
        </w:tc>
        <w:tc>
          <w:tcPr>
            <w:tcW w:w="0" w:type="auto"/>
          </w:tcPr>
          <w:p w14:paraId="2960E87C" w14:textId="332E285A" w:rsidR="00BD7F10" w:rsidRPr="000F2A71" w:rsidRDefault="000A21B8"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&lt;EndNote&gt;&lt;Cite&gt;&lt;Author&gt;Abbasi&lt;/Author&gt;&lt;Year&gt;2010&lt;/Year&gt;&lt;RecNum&gt;1421&lt;/RecNum&gt;&lt;DisplayText&gt;[65]&lt;/DisplayText&gt;&lt;record&gt;&lt;rec-number&gt;1421&lt;/rec-number&gt;&lt;foreign-keys&gt;&lt;key app="EN" db-id="wrtztdfpodtfwmew9rava2eoeztpef9wz2ts" timestamp="1613384554"&gt;1421&lt;/key&gt;&lt;/foreign-keys&gt;&lt;ref-type name="Journal Article"&gt;17&lt;/ref-type&gt;&lt;contributors&gt;&lt;authors&gt;&lt;author&gt;Abbasi, A. M.&lt;/author&gt;&lt;author&gt;Khan, M. A.&lt;/author&gt;&lt;author&gt;Ahmad, M.&lt;/author&gt;&lt;author&gt;Zafar, M.&lt;/author&gt;&lt;author&gt;Jahan, S.&lt;/author&gt;&lt;author&gt;Sultana, S.&lt;/author&gt;&lt;/authors&gt;&lt;/contributors&gt;&lt;auth-address&gt;Department of Plant Sciences, Quaid-i-Azam University, Islamabad 45320, Pakistan. arshad799@yahoo.com&lt;/auth-address&gt;&lt;titles&gt;&lt;title&gt;Ethnopharmacological application of medicinal plants to cure skin diseases and in folk cosmetics among the tribal communities of North-West Frontier Province, Pakistan&lt;/title&gt;&lt;secondary-title&gt;J Ethnopharmacol&lt;/secondary-title&gt;&lt;/titles&gt;&lt;periodical&gt;&lt;full-title&gt;Journal of Ethnopharmacology&lt;/full-title&gt;&lt;abbr-1&gt;J. Ethnopharmacol.&lt;/abbr-1&gt;&lt;abbr-2&gt;J Ethnopharmacol&lt;/abbr-2&gt;&lt;/periodical&gt;&lt;pages&gt;322-35&lt;/pages&gt;&lt;volume&gt;128&lt;/volume&gt;&lt;number&gt;2&lt;/number&gt;&lt;edition&gt;2010/02/09&lt;/edition&gt;&lt;keywords&gt;&lt;keyword&gt;Administration, Oral&lt;/keyword&gt;&lt;keyword&gt;Administration, Topical&lt;/keyword&gt;&lt;keyword&gt;*Berberis&lt;/keyword&gt;&lt;keyword&gt;Cosmetics/administration &amp;amp; dosage/*therapeutic use&lt;/keyword&gt;&lt;keyword&gt;Data Collection&lt;/keyword&gt;&lt;keyword&gt;Ethnopharmacology&lt;/keyword&gt;&lt;keyword&gt;*Ginger&lt;/keyword&gt;&lt;keyword&gt;Humans&lt;/keyword&gt;&lt;keyword&gt;Interviews as Topic&lt;/keyword&gt;&lt;keyword&gt;*Melia azedarach&lt;/keyword&gt;&lt;keyword&gt;Pakistan&lt;/keyword&gt;&lt;keyword&gt;*Plants, Medicinal&lt;/keyword&gt;&lt;keyword&gt;Skin Diseases/*drug therapy&lt;/keyword&gt;&lt;keyword&gt;*Verbenaceae&lt;/keyword&gt;&lt;/keywords&gt;&lt;dates&gt;&lt;year&gt;2010&lt;/year&gt;&lt;pub-dates&gt;&lt;date&gt;Mar 24&lt;/date&gt;&lt;/pub-dates&gt;&lt;/dates&gt;&lt;isbn&gt;1872-7573 (Electronic)&amp;#xD;0378-8741 (Linking)&lt;/isbn&gt;&lt;accession-num&gt;20138210&lt;/accession-num&gt;&lt;urls&gt;&lt;related-urls&gt;&lt;url&gt;https://www.ncbi.nlm.nih.gov/pubmed/20138210&lt;/url&gt;&lt;/related-urls&gt;&lt;/urls&gt;&lt;electronic-resource-num&gt;10.1016/j.jep.2010.01.052&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[65]</w:t>
            </w:r>
            <w:r w:rsidRPr="000F2A71">
              <w:rPr>
                <w:rFonts w:cstheme="minorHAnsi"/>
                <w:color w:val="000000"/>
                <w:sz w:val="18"/>
                <w:szCs w:val="18"/>
              </w:rPr>
              <w:fldChar w:fldCharType="end"/>
            </w:r>
          </w:p>
        </w:tc>
      </w:tr>
      <w:tr w:rsidR="00BD7F10" w:rsidRPr="000F2A71" w14:paraId="10CEC81A" w14:textId="77777777" w:rsidTr="00B5074C">
        <w:tc>
          <w:tcPr>
            <w:cnfStyle w:val="001000000000" w:firstRow="0" w:lastRow="0" w:firstColumn="1" w:lastColumn="0" w:oddVBand="0" w:evenVBand="0" w:oddHBand="0" w:evenHBand="0" w:firstRowFirstColumn="0" w:firstRowLastColumn="0" w:lastRowFirstColumn="0" w:lastRowLastColumn="0"/>
            <w:tcW w:w="0" w:type="auto"/>
          </w:tcPr>
          <w:p w14:paraId="3FB95ABC" w14:textId="77777777" w:rsidR="00BD7F10" w:rsidRPr="000F2A71" w:rsidRDefault="00BD7F10" w:rsidP="00B5074C">
            <w:pPr>
              <w:pStyle w:val="ListParagraph"/>
              <w:spacing w:line="240" w:lineRule="auto"/>
              <w:ind w:left="0"/>
              <w:rPr>
                <w:rFonts w:cstheme="minorHAnsi"/>
                <w:sz w:val="18"/>
                <w:szCs w:val="18"/>
              </w:rPr>
            </w:pPr>
            <w:r w:rsidRPr="000F2A71">
              <w:rPr>
                <w:rFonts w:cstheme="minorHAnsi"/>
                <w:caps w:val="0"/>
                <w:sz w:val="18"/>
                <w:szCs w:val="18"/>
              </w:rPr>
              <w:t>Powder</w:t>
            </w:r>
          </w:p>
        </w:tc>
        <w:tc>
          <w:tcPr>
            <w:tcW w:w="0" w:type="auto"/>
          </w:tcPr>
          <w:p w14:paraId="44DAA3AE"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Powder licked</w:t>
            </w:r>
          </w:p>
        </w:tc>
        <w:tc>
          <w:tcPr>
            <w:tcW w:w="0" w:type="auto"/>
          </w:tcPr>
          <w:p w14:paraId="12C62BB2"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Oral</w:t>
            </w:r>
          </w:p>
        </w:tc>
        <w:tc>
          <w:tcPr>
            <w:tcW w:w="0" w:type="auto"/>
          </w:tcPr>
          <w:p w14:paraId="57870B34"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0F2A71">
              <w:rPr>
                <w:rFonts w:cstheme="minorHAnsi"/>
                <w:color w:val="000000"/>
                <w:sz w:val="18"/>
                <w:szCs w:val="18"/>
              </w:rPr>
              <w:t>Cough</w:t>
            </w:r>
          </w:p>
        </w:tc>
        <w:tc>
          <w:tcPr>
            <w:tcW w:w="0" w:type="auto"/>
          </w:tcPr>
          <w:p w14:paraId="72C5A4ED"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Uganda</w:t>
            </w:r>
          </w:p>
        </w:tc>
        <w:tc>
          <w:tcPr>
            <w:tcW w:w="0" w:type="auto"/>
          </w:tcPr>
          <w:p w14:paraId="23550C8A" w14:textId="7E863A8B" w:rsidR="00BD7F10" w:rsidRPr="000F2A71" w:rsidRDefault="000A21B8"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&lt;EndNote&gt;&lt;Cite&gt;&lt;Author&gt;Tabuti&lt;/Author&gt;&lt;Year&gt;2003&lt;/Year&gt;&lt;RecNum&gt;1609&lt;/RecNum&gt;&lt;DisplayText&gt;[17]&lt;/DisplayText&gt;&lt;record&gt;&lt;rec-number&gt;1609&lt;/rec-number&gt;&lt;foreign-keys&gt;&lt;key app="EN" db-id="wrtztdfpodtfwmew9rava2eoeztpef9wz2ts" timestamp="1613385368"&gt;1609&lt;/key&gt;&lt;/foreign-keys&gt;&lt;ref-type name="Journal Article"&gt;17&lt;/ref-type&gt;&lt;contributors&gt;&lt;authors&gt;&lt;author&gt;Tabuti, J. R. S.&lt;/author&gt;&lt;author&gt;Lye, K. A.&lt;/author&gt;&lt;author&gt;Dhillion, S. S.&lt;/author&gt;&lt;/authors&gt;&lt;/contributors&gt;&lt;titles&gt;&lt;title&gt;Traditional herbal drugs of Bulamogi, Uganda: plants, use and administration&lt;/title&gt;&lt;secondary-title&gt;Journal of Ethnopharmacology&lt;/secondary-title&gt;&lt;/titles&gt;&lt;periodical&gt;&lt;full-title&gt;Journal of Ethnopharmacology&lt;/full-title&gt;&lt;abbr-1&gt;J. Ethnopharmacol.&lt;/abbr-1&gt;&lt;abbr-2&gt;J Ethnopharmacol&lt;/abbr-2&gt;&lt;/periodical&gt;&lt;pages&gt;19-44&lt;/pages&gt;&lt;volume&gt;88&lt;/volume&gt;&lt;number&gt;1&lt;/number&gt;&lt;section&gt;19&lt;/section&gt;&lt;dates&gt;&lt;year&gt;2003&lt;/year&gt;&lt;/dates&gt;&lt;isbn&gt;03788741&lt;/isbn&gt;&lt;urls&gt;&lt;/urls&gt;&lt;electronic-resource-num&gt;10.1016/s0378-8741(03)00161-2&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[17]</w:t>
            </w:r>
            <w:r w:rsidRPr="000F2A71">
              <w:rPr>
                <w:rFonts w:cstheme="minorHAnsi"/>
                <w:color w:val="000000"/>
                <w:sz w:val="18"/>
                <w:szCs w:val="18"/>
              </w:rPr>
              <w:fldChar w:fldCharType="end"/>
            </w:r>
          </w:p>
        </w:tc>
      </w:tr>
      <w:tr w:rsidR="00F870C0" w:rsidRPr="000F2A71" w14:paraId="5DFB7070" w14:textId="77777777" w:rsidTr="00B50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7DF493C" w14:textId="77777777" w:rsidR="00BD7F10" w:rsidRPr="000F2A71" w:rsidRDefault="00BD7F10" w:rsidP="00B5074C">
            <w:pPr>
              <w:pStyle w:val="ListParagraph"/>
              <w:spacing w:line="240" w:lineRule="auto"/>
              <w:ind w:left="0"/>
              <w:rPr>
                <w:rFonts w:cstheme="minorHAnsi"/>
                <w:sz w:val="18"/>
                <w:szCs w:val="18"/>
              </w:rPr>
            </w:pPr>
            <w:r w:rsidRPr="000F2A71">
              <w:rPr>
                <w:rFonts w:cstheme="minorHAnsi"/>
                <w:caps w:val="0"/>
                <w:sz w:val="18"/>
                <w:szCs w:val="18"/>
              </w:rPr>
              <w:t>Crush and scrape</w:t>
            </w:r>
          </w:p>
        </w:tc>
        <w:tc>
          <w:tcPr>
            <w:tcW w:w="0" w:type="auto"/>
          </w:tcPr>
          <w:p w14:paraId="7C09810C"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Root crushed and scraped and pulp is applied as a poultice for chest complaints.  Root extract drunk at same time</w:t>
            </w:r>
          </w:p>
        </w:tc>
        <w:tc>
          <w:tcPr>
            <w:tcW w:w="0" w:type="auto"/>
          </w:tcPr>
          <w:p w14:paraId="13A8AC0A"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Apply and oral</w:t>
            </w:r>
          </w:p>
        </w:tc>
        <w:tc>
          <w:tcPr>
            <w:tcW w:w="0" w:type="auto"/>
          </w:tcPr>
          <w:p w14:paraId="48DCA6B7"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sz w:val="18"/>
                <w:szCs w:val="18"/>
              </w:rPr>
              <w:t>Chest conditions</w:t>
            </w:r>
          </w:p>
        </w:tc>
        <w:tc>
          <w:tcPr>
            <w:tcW w:w="0" w:type="auto"/>
          </w:tcPr>
          <w:p w14:paraId="53F4A554"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t>Tanzania</w:t>
            </w:r>
          </w:p>
        </w:tc>
        <w:tc>
          <w:tcPr>
            <w:tcW w:w="0" w:type="auto"/>
          </w:tcPr>
          <w:p w14:paraId="6B77621A" w14:textId="04FAAB96" w:rsidR="00BD7F10" w:rsidRPr="000F2A71" w:rsidRDefault="000A21B8"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&lt;EndNote&gt;&lt;Cite&gt;&lt;Author&gt;von Koenen&lt;/Author&gt;&lt;Year&gt;c. 2001&lt;/Year&gt;&lt;RecNum&gt;1802&lt;/RecNum&gt;&lt;DisplayText&gt;[56]&lt;/DisplayText&gt;&lt;record&gt;&lt;rec-number&gt;1802&lt;/rec-number&gt;&lt;foreign-keys&gt;&lt;key app="EN" db-id="wrtztdfpodtfwmew9rava2eoeztpef9wz2ts" timestamp="1613552513"&gt;1802&lt;/key&gt;&lt;/foreign-keys&gt;&lt;ref-type name="Book"&gt;6&lt;/ref-type&gt;&lt;contributors&gt;&lt;authors&gt;&lt;author&gt;von Koenen, Eberhard&lt;/author&gt;&lt;/authors&gt;&lt;/contributors&gt;&lt;titles&gt;&lt;title&gt;Medicinal, poisonous and edible plants in Namibia&lt;/title&gt;&lt;/titles&gt;&lt;dates&gt;&lt;year&gt;c. 2001&lt;/year&gt;&lt;/dates&gt;&lt;pub-location&gt;Göttingen&lt;/pub-location&gt;&lt;publisher&gt;Klaus Hess Verlag&lt;/publisher&gt;&lt;isbn&gt;9783980451871 9789991674742&lt;/isbn&gt;&lt;urls&gt;&lt;related-urls&gt;&lt;url&gt;http://kew.ent.sirsidynix.net.uk/client/en_GB/default/search/results?qu=namibia&amp;amp;qu=%22poisonous%22&amp;amp;dt=list&lt;/url&gt;&lt;/related-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[56]</w:t>
            </w:r>
            <w:r w:rsidRPr="000F2A71">
              <w:rPr>
                <w:rFonts w:cstheme="minorHAnsi"/>
                <w:color w:val="000000"/>
                <w:sz w:val="18"/>
                <w:szCs w:val="18"/>
              </w:rPr>
              <w:fldChar w:fldCharType="end"/>
            </w:r>
          </w:p>
        </w:tc>
      </w:tr>
      <w:tr w:rsidR="00BD7F10" w:rsidRPr="000F2A71" w14:paraId="0F87C0A3" w14:textId="77777777" w:rsidTr="00B5074C">
        <w:tc>
          <w:tcPr>
            <w:cnfStyle w:val="001000000000" w:firstRow="0" w:lastRow="0" w:firstColumn="1" w:lastColumn="0" w:oddVBand="0" w:evenVBand="0" w:oddHBand="0" w:evenHBand="0" w:firstRowFirstColumn="0" w:firstRowLastColumn="0" w:lastRowFirstColumn="0" w:lastRowLastColumn="0"/>
            <w:tcW w:w="0" w:type="auto"/>
          </w:tcPr>
          <w:p w14:paraId="12154F3C" w14:textId="77777777" w:rsidR="00BD7F10" w:rsidRPr="000F2A71" w:rsidRDefault="00BD7F10" w:rsidP="00B5074C">
            <w:pPr>
              <w:pStyle w:val="ListParagraph"/>
              <w:spacing w:line="240" w:lineRule="auto"/>
              <w:ind w:left="0"/>
              <w:rPr>
                <w:rFonts w:cstheme="minorHAnsi"/>
                <w:sz w:val="18"/>
                <w:szCs w:val="18"/>
              </w:rPr>
            </w:pPr>
            <w:r w:rsidRPr="000F2A71">
              <w:rPr>
                <w:rFonts w:cstheme="minorHAnsi"/>
                <w:caps w:val="0"/>
                <w:sz w:val="18"/>
                <w:szCs w:val="18"/>
              </w:rPr>
              <w:t>Untreated</w:t>
            </w:r>
          </w:p>
        </w:tc>
        <w:tc>
          <w:tcPr>
            <w:tcW w:w="0" w:type="auto"/>
          </w:tcPr>
          <w:p w14:paraId="568D5C67"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Cleaning the teeth as a tooth brush</w:t>
            </w:r>
          </w:p>
        </w:tc>
        <w:tc>
          <w:tcPr>
            <w:tcW w:w="0" w:type="auto"/>
          </w:tcPr>
          <w:p w14:paraId="081ED0AF"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Oral</w:t>
            </w:r>
          </w:p>
        </w:tc>
        <w:tc>
          <w:tcPr>
            <w:tcW w:w="0" w:type="auto"/>
          </w:tcPr>
          <w:p w14:paraId="21388751"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Toothbrush</w:t>
            </w:r>
          </w:p>
        </w:tc>
        <w:tc>
          <w:tcPr>
            <w:tcW w:w="0" w:type="auto"/>
          </w:tcPr>
          <w:p w14:paraId="10ABFBAE"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Saudi Arabia</w:t>
            </w:r>
          </w:p>
        </w:tc>
        <w:tc>
          <w:tcPr>
            <w:tcW w:w="0" w:type="auto"/>
          </w:tcPr>
          <w:p w14:paraId="30E3001A" w14:textId="32B364C8" w:rsidR="00BD7F10" w:rsidRPr="000F2A71" w:rsidRDefault="000A21B8"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9B46CB">
              <w:rPr>
                <w:rFonts w:cstheme="minorHAnsi"/>
                <w:color w:val="000000"/>
                <w:sz w:val="18"/>
                <w:szCs w:val="18"/>
              </w:rPr>
              <w:instrText xml:space="preserve"> ADDIN EN.CITE &lt;EndNote&gt;&lt;Cite&gt;&lt;Author&gt;Awadh Ali&lt;/Author&gt;&lt;Year&gt;2017&lt;/Year&gt;&lt;RecNum&gt;522&lt;/RecNum&gt;&lt;DisplayText&gt;[66]&lt;/DisplayText&gt;&lt;record&gt;&lt;rec-number&gt;522&lt;/rec-number&gt;&lt;foreign-keys&gt;&lt;key app="EN" db-id="wrtztdfpodtfwmew9rava2eoeztpef9wz2ts" timestamp="1562327553"&gt;522&lt;/key&gt;&lt;/foreign-keys&gt;&lt;ref-type name="Journal Article"&gt;17&lt;/ref-type&gt;&lt;contributors&gt;&lt;authors&gt;&lt;author&gt;Awadh Ali, Nasser A.&lt;/author&gt;&lt;author&gt;Al Sokari, Saeed Salah&lt;/author&gt;&lt;author&gt;Gushash, Ahmed&lt;/author&gt;&lt;author&gt;Anwar, Sirajudheen&lt;/author&gt;&lt;author&gt;Al-Karani, Khalid&lt;/author&gt;&lt;author&gt;Al-Khulaidi, Abdulwali&lt;/author&gt;&lt;/authors&gt;&lt;/contributors&gt;&lt;titles&gt;&lt;title&gt;Ethnopharmacological survey of medicinal plants in Albaha Region, Saudi Arabia&lt;/title&gt;&lt;secondary-title&gt;Pharmacognosy Research&lt;/secondary-title&gt;&lt;/titles&gt;&lt;periodical&gt;&lt;full-title&gt;Pharmacognosy Research&lt;/full-title&gt;&lt;abbr-1&gt;Pharmacognosy Res.&lt;/abbr-1&gt;&lt;abbr-2&gt;Pharmacognosy Res&lt;/abbr-2&gt;&lt;/periodical&gt;&lt;pages&gt;401-407&lt;/pages&gt;&lt;volume&gt;9&lt;/volume&gt;&lt;number&gt;4&lt;/number&gt;&lt;keywords&gt;&lt;keyword&gt;ETHNOPHARMACOLOGY&lt;/keyword&gt;&lt;keyword&gt;TRADITIONAL medicine&lt;/keyword&gt;&lt;keyword&gt;HERBAL medicine&lt;/keyword&gt;&lt;keyword&gt;MEDICINAL plants&lt;/keyword&gt;&lt;keyword&gt;COMPOSITAE&lt;/keyword&gt;&lt;keyword&gt;SKIN disease treatment&lt;/keyword&gt;&lt;keyword&gt;Al Bahah&lt;/keyword&gt;&lt;keyword&gt;folk medicine&lt;/keyword&gt;&lt;keyword&gt;Saudi Arabia&lt;/keyword&gt;&lt;keyword&gt;survey&lt;/keyword&gt;&lt;/keywords&gt;&lt;dates&gt;&lt;year&gt;2017&lt;/year&gt;&lt;/dates&gt;&lt;publisher&gt;Wolters Kluwer India Pvt Ltd&lt;/publisher&gt;&lt;isbn&gt;09764836&lt;/isbn&gt;&lt;accession-num&gt;126380067&lt;/accession-num&gt;&lt;work-type&gt;Article&lt;/work-type&gt;&lt;urls&gt;&lt;related-urls&gt;&lt;url&gt;http://elib.tcd.ie/login?url=http://search.ebscohost.com/login.aspx?direct=true&amp;amp;db=a9h&amp;amp;AN=126380067&lt;/url&gt;&lt;/related-urls&gt;&lt;/urls&gt;&lt;electronic-resource-num&gt;10.4103/pr.pr_11_17&lt;/electronic-resource-num&gt;&lt;remote-database-name&gt;a9h&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[66]</w:t>
            </w:r>
            <w:r w:rsidRPr="000F2A71">
              <w:rPr>
                <w:rFonts w:cstheme="minorHAnsi"/>
                <w:color w:val="000000"/>
                <w:sz w:val="18"/>
                <w:szCs w:val="18"/>
              </w:rPr>
              <w:fldChar w:fldCharType="end"/>
            </w:r>
          </w:p>
        </w:tc>
      </w:tr>
      <w:tr w:rsidR="00F870C0" w:rsidRPr="000F2A71" w14:paraId="2427064F" w14:textId="77777777" w:rsidTr="00B50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5F5E2DD" w14:textId="77777777" w:rsidR="00BD7F10" w:rsidRPr="000F2A71" w:rsidRDefault="00BD7F10" w:rsidP="00B5074C">
            <w:pPr>
              <w:pStyle w:val="ListParagraph"/>
              <w:spacing w:line="240" w:lineRule="auto"/>
              <w:ind w:left="0"/>
              <w:rPr>
                <w:rFonts w:cstheme="minorHAnsi"/>
                <w:sz w:val="18"/>
                <w:szCs w:val="18"/>
              </w:rPr>
            </w:pPr>
            <w:r w:rsidRPr="000F2A71">
              <w:rPr>
                <w:rFonts w:cstheme="minorHAnsi"/>
                <w:caps w:val="0"/>
                <w:sz w:val="18"/>
                <w:szCs w:val="18"/>
              </w:rPr>
              <w:t>Roast and ground</w:t>
            </w:r>
          </w:p>
        </w:tc>
        <w:tc>
          <w:tcPr>
            <w:tcW w:w="0" w:type="auto"/>
          </w:tcPr>
          <w:p w14:paraId="250D1439"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Prick the gum with its thorn and apply a dressing made of roasted and ground root.</w:t>
            </w:r>
          </w:p>
        </w:tc>
        <w:tc>
          <w:tcPr>
            <w:tcW w:w="0" w:type="auto"/>
          </w:tcPr>
          <w:p w14:paraId="01CDA3AE"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Apply</w:t>
            </w:r>
          </w:p>
        </w:tc>
        <w:tc>
          <w:tcPr>
            <w:tcW w:w="0" w:type="auto"/>
          </w:tcPr>
          <w:p w14:paraId="490CFCF0"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Toothache</w:t>
            </w:r>
          </w:p>
        </w:tc>
        <w:tc>
          <w:tcPr>
            <w:tcW w:w="0" w:type="auto"/>
          </w:tcPr>
          <w:p w14:paraId="12505BE8"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Ethiopia</w:t>
            </w:r>
          </w:p>
        </w:tc>
        <w:tc>
          <w:tcPr>
            <w:tcW w:w="0" w:type="auto"/>
          </w:tcPr>
          <w:p w14:paraId="2FE2A029" w14:textId="740ED3CF" w:rsidR="00BD7F10" w:rsidRPr="000F2A71" w:rsidRDefault="000A21B8"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&lt;EndNote&gt;&lt;Cite&gt;&lt;Author&gt;Lemordant&lt;/Author&gt;&lt;Year&gt;1971&lt;/Year&gt;&lt;RecNum&gt;637&lt;/RecNum&gt;&lt;DisplayText&gt;[67]&lt;/DisplayText&gt;&lt;record&gt;&lt;rec-number&gt;637&lt;/rec-number&gt;&lt;foreign-keys&gt;&lt;key app="EN" db-id="wrtztdfpodtfwmew9rava2eoeztpef9wz2ts" timestamp="1563100901"&gt;637&lt;/key&gt;&lt;/foreign-keys&gt;&lt;ref-type name="Journal Article"&gt;17&lt;/ref-type&gt;&lt;contributors&gt;&lt;authors&gt;&lt;author&gt;Lemordant, Denis&lt;/author&gt;&lt;/authors&gt;&lt;/contributors&gt;&lt;titles&gt;&lt;title&gt;Contribution à l&amp;apos;ethnobotanique Éthiopienne&lt;/title&gt;&lt;secondary-title&gt;Journal d&amp;apos;agriculture traditionnelle et de botanique appliquee&lt;/secondary-title&gt;&lt;/titles&gt;&lt;periodical&gt;&lt;full-title&gt;Journal d&amp;apos;agriculture traditionnelle et de botanique appliquee&lt;/full-title&gt;&lt;abbr-1&gt;J. Agric. Tradit. Bot. Appl.&lt;/abbr-1&gt;&lt;/periodical&gt;&lt;pages&gt;142-179&lt;/pages&gt;&lt;volume&gt;18&lt;/volume&gt;&lt;number&gt;4-6&lt;/number&gt;&lt;dates&gt;&lt;year&gt;1971&lt;/year&gt;&lt;/dates&gt;&lt;work-type&gt;Review&lt;/work-type&gt;&lt;urls&gt;&lt;related-urls&gt;&lt;url&gt;https://www.persee.fr/doc/jatba_0021-7662_1971_num_18_4_6848&lt;/url&gt;&lt;/related-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[67]</w:t>
            </w:r>
            <w:r w:rsidRPr="000F2A71">
              <w:rPr>
                <w:rFonts w:cstheme="minorHAnsi"/>
                <w:color w:val="000000"/>
                <w:sz w:val="18"/>
                <w:szCs w:val="18"/>
              </w:rPr>
              <w:fldChar w:fldCharType="end"/>
            </w:r>
          </w:p>
        </w:tc>
      </w:tr>
      <w:tr w:rsidR="00BD7F10" w:rsidRPr="000F2A71" w14:paraId="47AB81F9" w14:textId="77777777" w:rsidTr="00B5074C">
        <w:tc>
          <w:tcPr>
            <w:cnfStyle w:val="001000000000" w:firstRow="0" w:lastRow="0" w:firstColumn="1" w:lastColumn="0" w:oddVBand="0" w:evenVBand="0" w:oddHBand="0" w:evenHBand="0" w:firstRowFirstColumn="0" w:firstRowLastColumn="0" w:lastRowFirstColumn="0" w:lastRowLastColumn="0"/>
            <w:tcW w:w="0" w:type="auto"/>
          </w:tcPr>
          <w:p w14:paraId="0829CE22" w14:textId="77777777" w:rsidR="00BD7F10" w:rsidRPr="000F2A71" w:rsidRDefault="00BD7F10" w:rsidP="00B5074C">
            <w:pPr>
              <w:pStyle w:val="ListParagraph"/>
              <w:spacing w:line="240" w:lineRule="auto"/>
              <w:ind w:left="0"/>
              <w:rPr>
                <w:rFonts w:cstheme="minorHAnsi"/>
                <w:sz w:val="18"/>
                <w:szCs w:val="18"/>
              </w:rPr>
            </w:pPr>
            <w:r w:rsidRPr="000F2A71">
              <w:rPr>
                <w:rFonts w:cstheme="minorHAnsi"/>
                <w:caps w:val="0"/>
                <w:sz w:val="18"/>
                <w:szCs w:val="18"/>
              </w:rPr>
              <w:t>Powder</w:t>
            </w:r>
          </w:p>
        </w:tc>
        <w:tc>
          <w:tcPr>
            <w:tcW w:w="0" w:type="auto"/>
          </w:tcPr>
          <w:p w14:paraId="46D5A220"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Rub powder into incision</w:t>
            </w:r>
          </w:p>
        </w:tc>
        <w:tc>
          <w:tcPr>
            <w:tcW w:w="0" w:type="auto"/>
          </w:tcPr>
          <w:p w14:paraId="0CB9932C"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Apply</w:t>
            </w:r>
          </w:p>
        </w:tc>
        <w:tc>
          <w:tcPr>
            <w:tcW w:w="0" w:type="auto"/>
          </w:tcPr>
          <w:p w14:paraId="464FC7E4"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Painful nerves</w:t>
            </w:r>
          </w:p>
        </w:tc>
        <w:tc>
          <w:tcPr>
            <w:tcW w:w="0" w:type="auto"/>
          </w:tcPr>
          <w:p w14:paraId="7DB4458C"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t>Uganda</w:t>
            </w:r>
          </w:p>
        </w:tc>
        <w:tc>
          <w:tcPr>
            <w:tcW w:w="0" w:type="auto"/>
          </w:tcPr>
          <w:p w14:paraId="07DD1641" w14:textId="5445E299" w:rsidR="00BD7F10" w:rsidRPr="000F2A71" w:rsidRDefault="000A21B8"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&lt;EndNote&gt;&lt;Cite&gt;&lt;Author&gt;Mabano&lt;/Author&gt;&lt;Year&gt;2006&lt;/Year&gt;&lt;RecNum&gt;147&lt;/RecNum&gt;&lt;DisplayText&gt;[68]&lt;/DisplayText&gt;&lt;record&gt;&lt;rec-number&gt;147&lt;/rec-number&gt;&lt;foreign-keys&gt;&lt;key app="EN" db-id="wrtztdfpodtfwmew9rava2eoeztpef9wz2ts" timestamp="1466951485"&gt;147&lt;/key&gt;&lt;/foreign-keys&gt;&lt;ref-type name="Conference Proceedings"&gt;10&lt;/ref-type&gt;&lt;contributors&gt;&lt;authors&gt;&lt;author&gt;Mabano, G. O.&lt;/author&gt;&lt;author&gt;Kakudidi, E. K. Z.&lt;/author&gt;&lt;/authors&gt;&lt;secondary-authors&gt;&lt;author&gt;Ghazanfar, S. A.&lt;/author&gt;&lt;author&gt;Beentje, H. J.&lt;/author&gt;&lt;/secondary-authors&gt;&lt;/contributors&gt;&lt;titles&gt;&lt;title&gt;Medicinal plant uses in Nyabushozi County, Mbarara District, western Uganda&lt;/title&gt;&lt;secondary-title&gt;Taxonomy and ecology of African plants, their conservation and sustainable use: proceedings of the 17th AETFAT congress Addis Ababa, Ethiopia&lt;/secondary-title&gt;&lt;/titles&gt;&lt;pages&gt;505-518&lt;/pages&gt;&lt;dates&gt;&lt;year&gt;2006&lt;/year&gt;&lt;/dates&gt;&lt;pub-location&gt;Addis Ababa, Ethiopia&lt;/pub-location&gt;&lt;publisher&gt;Royal Botanic Gardens, Kew&lt;/publisher&gt;&lt;urls&gt;&lt;/urls&gt;&lt;/record&gt;&lt;/Cite&gt;&lt;/EndNote&gt;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[68]</w:t>
            </w:r>
            <w:r w:rsidRPr="000F2A71">
              <w:rPr>
                <w:rFonts w:cstheme="minorHAnsi"/>
                <w:color w:val="000000"/>
                <w:sz w:val="18"/>
                <w:szCs w:val="18"/>
              </w:rPr>
              <w:fldChar w:fldCharType="end"/>
            </w:r>
          </w:p>
        </w:tc>
      </w:tr>
      <w:tr w:rsidR="00F870C0" w:rsidRPr="000F2A71" w14:paraId="40369BEA" w14:textId="77777777" w:rsidTr="00B50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9A5F671" w14:textId="77777777" w:rsidR="00BD7F10" w:rsidRPr="000F2A71" w:rsidRDefault="00BD7F10" w:rsidP="00B5074C">
            <w:pPr>
              <w:pStyle w:val="ListParagraph"/>
              <w:spacing w:line="240" w:lineRule="auto"/>
              <w:ind w:left="0"/>
              <w:rPr>
                <w:rFonts w:cstheme="minorHAnsi"/>
                <w:color w:val="FF0000"/>
                <w:sz w:val="18"/>
                <w:szCs w:val="18"/>
              </w:rPr>
            </w:pPr>
            <w:r w:rsidRPr="000F2A71">
              <w:rPr>
                <w:rFonts w:cstheme="minorHAnsi"/>
                <w:caps w:val="0"/>
                <w:sz w:val="18"/>
                <w:szCs w:val="18"/>
              </w:rPr>
              <w:t>Crush</w:t>
            </w:r>
          </w:p>
        </w:tc>
        <w:tc>
          <w:tcPr>
            <w:tcW w:w="0" w:type="auto"/>
          </w:tcPr>
          <w:p w14:paraId="0EEBFD62"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Crush raw fresh root</w:t>
            </w:r>
          </w:p>
        </w:tc>
        <w:tc>
          <w:tcPr>
            <w:tcW w:w="0" w:type="auto"/>
          </w:tcPr>
          <w:p w14:paraId="0E645226"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Unclear – inhale?</w:t>
            </w:r>
          </w:p>
        </w:tc>
        <w:tc>
          <w:tcPr>
            <w:tcW w:w="0" w:type="auto"/>
          </w:tcPr>
          <w:p w14:paraId="39B04276"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Evil eye</w:t>
            </w:r>
          </w:p>
        </w:tc>
        <w:tc>
          <w:tcPr>
            <w:tcW w:w="0" w:type="auto"/>
          </w:tcPr>
          <w:p w14:paraId="39F28DB9"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Ethiopia</w:t>
            </w:r>
          </w:p>
        </w:tc>
        <w:tc>
          <w:tcPr>
            <w:tcW w:w="0" w:type="auto"/>
          </w:tcPr>
          <w:p w14:paraId="2933B86B" w14:textId="53956081" w:rsidR="00BD7F10" w:rsidRPr="000F2A71" w:rsidRDefault="000A21B8"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&lt;EndNote&gt;&lt;Cite&gt;&lt;Author&gt;Lulekal&lt;/Author&gt;&lt;Year&gt;2008&lt;/Year&gt;&lt;RecNum&gt;128&lt;/RecNum&gt;&lt;DisplayText&gt;[3]&lt;/DisplayText&gt;&lt;record&gt;&lt;rec-number&gt;128&lt;/rec-number&gt;&lt;foreign-keys&gt;&lt;key app="EN" db-id="wrtztdfpodtfwmew9rava2eoeztpef9wz2ts" timestamp="1466951472"&gt;128&lt;/key&gt;&lt;/foreign-keys&gt;&lt;ref-type name="Journal Article"&gt;17&lt;/ref-type&gt;&lt;contributors&gt;&lt;authors&gt;&lt;author&gt;Lulekal, Ermias&lt;/author&gt;&lt;author&gt;Kelbessa, Ensermu&lt;/author&gt;&lt;author&gt;Bekele, Tamrat&lt;/author&gt;&lt;author&gt;Yineger, Haile&lt;/author&gt;&lt;/authors&gt;&lt;/contributors&gt;&lt;titles&gt;&lt;title&gt;An ethnobotanical study of medicinal plants in Mana Angetu District, southeastern Ethiopia&lt;/title&gt;&lt;secondary-title&gt;Journal of Ethnobiology and Ethnomedicine&lt;/secondary-title&gt;&lt;/titles&gt;&lt;periodical&gt;&lt;full-title&gt;Journal of Ethnobiology and Ethnomedicine&lt;/full-title&gt;&lt;abbr-1&gt;J. Ethnobiol. Ethnomed.&lt;/abbr-1&gt;&lt;/periodical&gt;&lt;pages&gt;1-10&lt;/pages&gt;&lt;volume&gt;4&lt;/volume&gt;&lt;number&gt;10&lt;/number&gt;&lt;dates&gt;&lt;year&gt;2008&lt;/year&gt;&lt;/dates&gt;&lt;publisher&gt;BioMed Central&lt;/publisher&gt;&lt;isbn&gt;1746-4269&lt;/isbn&gt;&lt;accession-num&gt;PMC2391147&lt;/accession-num&gt;&lt;urls&gt;&lt;related-urls&gt;&lt;url&gt;http://www.ncbi.nlm.nih.gov/pmc/articles/PMC2391147/&lt;/url&gt;&lt;/related-urls&gt;&lt;/urls&gt;&lt;electronic-resource-num&gt;10.1186/1746-4269-4-10&lt;/electronic-resource-num&gt;&lt;remote-database-name&gt;PMC&lt;/remote-database-name&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[3]</w:t>
            </w:r>
            <w:r w:rsidRPr="000F2A71">
              <w:rPr>
                <w:rFonts w:cstheme="minorHAnsi"/>
                <w:color w:val="000000"/>
                <w:sz w:val="18"/>
                <w:szCs w:val="18"/>
              </w:rPr>
              <w:fldChar w:fldCharType="end"/>
            </w:r>
          </w:p>
        </w:tc>
      </w:tr>
      <w:tr w:rsidR="00BD7F10" w:rsidRPr="000F2A71" w14:paraId="7273C308" w14:textId="77777777" w:rsidTr="00B5074C">
        <w:tc>
          <w:tcPr>
            <w:cnfStyle w:val="001000000000" w:firstRow="0" w:lastRow="0" w:firstColumn="1" w:lastColumn="0" w:oddVBand="0" w:evenVBand="0" w:oddHBand="0" w:evenHBand="0" w:firstRowFirstColumn="0" w:firstRowLastColumn="0" w:lastRowFirstColumn="0" w:lastRowLastColumn="0"/>
            <w:tcW w:w="0" w:type="auto"/>
          </w:tcPr>
          <w:p w14:paraId="0A083EF2" w14:textId="77777777" w:rsidR="00BD7F10" w:rsidRPr="000F2A71" w:rsidRDefault="00BD7F10" w:rsidP="00B5074C">
            <w:pPr>
              <w:pStyle w:val="ListParagraph"/>
              <w:spacing w:line="240" w:lineRule="auto"/>
              <w:ind w:left="0"/>
              <w:rPr>
                <w:rFonts w:cstheme="minorHAnsi"/>
                <w:color w:val="FF0000"/>
                <w:sz w:val="18"/>
                <w:szCs w:val="18"/>
              </w:rPr>
            </w:pPr>
            <w:r w:rsidRPr="000F2A71">
              <w:rPr>
                <w:rFonts w:cstheme="minorHAnsi"/>
                <w:caps w:val="0"/>
                <w:sz w:val="18"/>
                <w:szCs w:val="18"/>
              </w:rPr>
              <w:t>Chew</w:t>
            </w:r>
          </w:p>
        </w:tc>
        <w:tc>
          <w:tcPr>
            <w:tcW w:w="0" w:type="auto"/>
          </w:tcPr>
          <w:p w14:paraId="796382B5"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Root is chewed and juice taken orally</w:t>
            </w:r>
          </w:p>
        </w:tc>
        <w:tc>
          <w:tcPr>
            <w:tcW w:w="0" w:type="auto"/>
          </w:tcPr>
          <w:p w14:paraId="799A4DD1"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Oral</w:t>
            </w:r>
          </w:p>
        </w:tc>
        <w:tc>
          <w:tcPr>
            <w:tcW w:w="0" w:type="auto"/>
          </w:tcPr>
          <w:p w14:paraId="2FA832B4"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Snakebite</w:t>
            </w:r>
          </w:p>
        </w:tc>
        <w:tc>
          <w:tcPr>
            <w:tcW w:w="0" w:type="auto"/>
          </w:tcPr>
          <w:p w14:paraId="62ADECE5" w14:textId="77777777" w:rsidR="00BD7F10" w:rsidRPr="000F2A71" w:rsidRDefault="00BD7F10"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Ethiopia</w:t>
            </w:r>
          </w:p>
        </w:tc>
        <w:tc>
          <w:tcPr>
            <w:tcW w:w="0" w:type="auto"/>
          </w:tcPr>
          <w:p w14:paraId="4565EE4C" w14:textId="4CF42210" w:rsidR="00BD7F10" w:rsidRPr="000F2A71" w:rsidRDefault="000A21B8" w:rsidP="00B5074C">
            <w:pPr>
              <w:pStyle w:val="ListParagraph"/>
              <w:spacing w:line="240" w:lineRule="auto"/>
              <w:ind w:left="0"/>
              <w:cnfStyle w:val="000000000000" w:firstRow="0" w:lastRow="0" w:firstColumn="0" w:lastColumn="0" w:oddVBand="0" w:evenVBand="0" w:oddHBand="0"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&lt;EndNote&gt;&lt;Cite&gt;&lt;Author&gt;Teklehaymanot&lt;/Author&gt;&lt;Year&gt;2007&lt;/Year&gt;&lt;RecNum&gt;1406&lt;/RecNum&gt;&lt;DisplayText&gt;[69]&lt;/DisplayText&gt;&lt;record&gt;&lt;rec-number&gt;1406&lt;/rec-number&gt;&lt;foreign-keys&gt;&lt;key app="EN" db-id="wrtztdfpodtfwmew9rava2eoeztpef9wz2ts" timestamp="1612954757"&gt;1406&lt;/key&gt;&lt;/foreign-keys&gt;&lt;ref-type name="Journal Article"&gt;17&lt;/ref-type&gt;&lt;contributors&gt;&lt;authors&gt;&lt;author&gt;Teklehaymanot, Tilahun&lt;/author&gt;&lt;author&gt;Giday, Mirutse&lt;/author&gt;&lt;author&gt;Medhin, Girmay&lt;/author&gt;&lt;author&gt;Mekonnen, Yalemtsehay&lt;/author&gt;&lt;/authors&gt;&lt;/contributors&gt;&lt;titles&gt;&lt;title&gt;Knowledge and use of medicinal plants by people around Debre Libanos monastery in Ethiopia&lt;/title&gt;&lt;secondary-title&gt;Journal of Ethnopharmacology&lt;/secondary-title&gt;&lt;/titles&gt;&lt;periodical&gt;&lt;full-title&gt;Journal of Ethnopharmacology&lt;/full-title&gt;&lt;abbr-1&gt;J. Ethnopharmacol.&lt;/abbr-1&gt;&lt;abbr-2&gt;J Ethnopharmacol&lt;/abbr-2&gt;&lt;/periodical&gt;&lt;pages&gt;271-283&lt;/pages&gt;&lt;volume&gt;111&lt;/volume&gt;&lt;number&gt;2&lt;/number&gt;&lt;keywords&gt;&lt;keyword&gt;Ethnobotany&lt;/keyword&gt;&lt;keyword&gt;Medicinal plants&lt;/keyword&gt;&lt;keyword&gt;Monastery&lt;/keyword&gt;&lt;keyword&gt;Traditional knowledge&lt;/keyword&gt;&lt;keyword&gt;Ethiopia&lt;/keyword&gt;&lt;/keywords&gt;&lt;dates&gt;&lt;year&gt;2007&lt;/year&gt;&lt;/dates&gt;&lt;publisher&gt;Elsevier Ireland Ltd&lt;/publisher&gt;&lt;isbn&gt;0378-8741&lt;/isbn&gt;&lt;accession-num&gt;S0378874106006222&lt;/accession-num&gt;&lt;urls&gt;&lt;related-urls&gt;&lt;url&gt;http://elib.tcd.ie/login?url=http://search.ebscohost.com/login.aspx?direct=true&amp;amp;db=edselp&amp;amp;AN=S0378874106006222&lt;/url&gt;&lt;/related-urls&gt;&lt;/urls&gt;&lt;electronic-resource-num&gt;10.1016/j.jep.2006.11.019&lt;/electronic-resource-num&gt;&lt;remote-database-name&gt;edselp&lt;/remote-database-name&gt;&lt;remote-database-provider&gt;EBSCOhost&lt;/remote-database-provider&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[69]</w:t>
            </w:r>
            <w:r w:rsidRPr="000F2A71">
              <w:rPr>
                <w:rFonts w:cstheme="minorHAnsi"/>
                <w:color w:val="000000"/>
                <w:sz w:val="18"/>
                <w:szCs w:val="18"/>
              </w:rPr>
              <w:fldChar w:fldCharType="end"/>
            </w:r>
          </w:p>
        </w:tc>
      </w:tr>
      <w:tr w:rsidR="00F870C0" w:rsidRPr="000F2A71" w14:paraId="121DD28D" w14:textId="77777777" w:rsidTr="00B50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E0DF98C" w14:textId="77777777" w:rsidR="00BD7F10" w:rsidRPr="000F2A71" w:rsidRDefault="00BD7F10" w:rsidP="00B5074C">
            <w:pPr>
              <w:pStyle w:val="ListParagraph"/>
              <w:spacing w:line="240" w:lineRule="auto"/>
              <w:ind w:left="0"/>
              <w:rPr>
                <w:rFonts w:cstheme="minorHAnsi"/>
                <w:color w:val="FF0000"/>
                <w:sz w:val="18"/>
                <w:szCs w:val="18"/>
              </w:rPr>
            </w:pPr>
            <w:r w:rsidRPr="000F2A71">
              <w:rPr>
                <w:rFonts w:cstheme="minorHAnsi"/>
                <w:caps w:val="0"/>
                <w:sz w:val="18"/>
                <w:szCs w:val="18"/>
              </w:rPr>
              <w:t>Chew</w:t>
            </w:r>
          </w:p>
        </w:tc>
        <w:tc>
          <w:tcPr>
            <w:tcW w:w="0" w:type="auto"/>
          </w:tcPr>
          <w:p w14:paraId="592B6293"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Chew</w:t>
            </w:r>
          </w:p>
        </w:tc>
        <w:tc>
          <w:tcPr>
            <w:tcW w:w="0" w:type="auto"/>
          </w:tcPr>
          <w:p w14:paraId="70717EC3"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Oral</w:t>
            </w:r>
          </w:p>
        </w:tc>
        <w:tc>
          <w:tcPr>
            <w:tcW w:w="0" w:type="auto"/>
          </w:tcPr>
          <w:p w14:paraId="4D18E51E"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Restore virility</w:t>
            </w:r>
          </w:p>
        </w:tc>
        <w:tc>
          <w:tcPr>
            <w:tcW w:w="0" w:type="auto"/>
          </w:tcPr>
          <w:p w14:paraId="4F1A877D" w14:textId="77777777" w:rsidR="00BD7F10" w:rsidRPr="000F2A71" w:rsidRDefault="00BD7F10"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t>Ghana</w:t>
            </w:r>
          </w:p>
        </w:tc>
        <w:tc>
          <w:tcPr>
            <w:tcW w:w="0" w:type="auto"/>
          </w:tcPr>
          <w:p w14:paraId="47CCAD36" w14:textId="12F4DFF3" w:rsidR="00BD7F10" w:rsidRPr="000F2A71" w:rsidRDefault="000A21B8" w:rsidP="00B5074C">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cstheme="minorHAnsi"/>
                <w:color w:val="FF0000"/>
                <w:sz w:val="18"/>
                <w:szCs w:val="18"/>
              </w:rPr>
            </w:pPr>
            <w:r w:rsidRPr="000F2A71">
              <w:rPr>
                <w:rFonts w:cstheme="minorHAnsi"/>
                <w:color w:val="000000"/>
                <w:sz w:val="18"/>
                <w:szCs w:val="18"/>
              </w:rPr>
              <w:fldChar w:fldCharType="begin"/>
            </w:r>
            <w:r w:rsidR="000F2A71">
              <w:rPr>
                <w:rFonts w:cstheme="minorHAnsi"/>
                <w:color w:val="000000"/>
                <w:sz w:val="18"/>
                <w:szCs w:val="18"/>
              </w:rPr>
              <w:instrText xml:space="preserve"> ADDIN EN.CITE &lt;EndNote&gt;&lt;Cite&gt;&lt;Author&gt;Soelberg&lt;/Author&gt;&lt;Year&gt;2015&lt;/Year&gt;&lt;RecNum&gt;40&lt;/RecNum&gt;&lt;DisplayText&gt;[70]&lt;/DisplayText&gt;&lt;record&gt;&lt;rec-number&gt;40&lt;/rec-number&gt;&lt;foreign-keys&gt;&lt;key app="EN" db-id="wrtztdfpodtfwmew9rava2eoeztpef9wz2ts" timestamp="1466951449"&gt;40&lt;/key&gt;&lt;/foreign-keys&gt;&lt;ref-type name="Journal Article"&gt;17&lt;/ref-type&gt;&lt;contributors&gt;&lt;authors&gt;&lt;author&gt;Soelberg, J.&lt;/author&gt;&lt;author&gt;Asase, A.&lt;/author&gt;&lt;author&gt;Akwetey, G.&lt;/author&gt;&lt;author&gt;Jäger, A. K.&lt;/author&gt;&lt;/authors&gt;&lt;/contributors&gt;&lt;titles&gt;&lt;title&gt;Historical versus contemporary medicinal plant uses in Ghana&lt;/title&gt;&lt;secondary-title&gt;Journal of Ethnopharmacology&lt;/secondary-title&gt;&lt;/titles&gt;&lt;periodical&gt;&lt;full-title&gt;Journal of Ethnopharmacology&lt;/full-title&gt;&lt;abbr-1&gt;J. Ethnopharmacol.&lt;/abbr-1&gt;&lt;abbr-2&gt;J Ethnopharmacol&lt;/abbr-2&gt;&lt;/periodical&gt;&lt;pages&gt;109-132&lt;/pages&gt;&lt;volume&gt;160&lt;/volume&gt;&lt;keywords&gt;&lt;keyword&gt;Historical materia medica&lt;/keyword&gt;&lt;keyword&gt;Ethnopharmacology&lt;/keyword&gt;&lt;keyword&gt;Ga&lt;/keyword&gt;&lt;keyword&gt;Ashanti&lt;/keyword&gt;&lt;keyword&gt;Fante&lt;/keyword&gt;&lt;keyword&gt;Ghana&lt;/keyword&gt;&lt;/keywords&gt;&lt;dates&gt;&lt;year&gt;2015&lt;/year&gt;&lt;/dates&gt;&lt;isbn&gt;0378-8741&lt;/isbn&gt;&lt;urls&gt;&lt;related-urls&gt;&lt;url&gt;http://www.sciencedirect.com/science/article/pii/S0378874114008538&lt;/url&gt;&lt;/related-urls&gt;&lt;/urls&gt;&lt;electronic-resource-num&gt;10.1016/j.jep.2014.11.036&lt;/electronic-resource-num&gt;&lt;/record&gt;&lt;/Cite&gt;&lt;/EndNote&gt;</w:instrText>
            </w:r>
            <w:r w:rsidRPr="000F2A71">
              <w:rPr>
                <w:rFonts w:cstheme="minorHAnsi"/>
                <w:color w:val="000000"/>
                <w:sz w:val="18"/>
                <w:szCs w:val="18"/>
              </w:rPr>
              <w:fldChar w:fldCharType="separate"/>
            </w:r>
            <w:r w:rsidR="000F2A71">
              <w:rPr>
                <w:rFonts w:cstheme="minorHAnsi"/>
                <w:noProof/>
                <w:color w:val="000000"/>
                <w:sz w:val="18"/>
                <w:szCs w:val="18"/>
              </w:rPr>
              <w:t>[70]</w:t>
            </w:r>
            <w:r w:rsidRPr="000F2A71">
              <w:rPr>
                <w:rFonts w:cstheme="minorHAnsi"/>
                <w:color w:val="000000"/>
                <w:sz w:val="18"/>
                <w:szCs w:val="18"/>
              </w:rPr>
              <w:fldChar w:fldCharType="end"/>
            </w:r>
          </w:p>
        </w:tc>
      </w:tr>
      <w:bookmarkEnd w:id="11"/>
    </w:tbl>
    <w:p w14:paraId="7CBE04E0" w14:textId="41DBD939" w:rsidR="00BD7F10" w:rsidRPr="000F2A71" w:rsidRDefault="00BD7F10" w:rsidP="008248CD">
      <w:pPr>
        <w:rPr>
          <w:rFonts w:cstheme="minorHAnsi"/>
        </w:rPr>
        <w:sectPr w:rsidR="00BD7F10" w:rsidRPr="000F2A71" w:rsidSect="003234F3">
          <w:pgSz w:w="16838" w:h="11906" w:orient="landscape"/>
          <w:pgMar w:top="1440" w:right="1440" w:bottom="1440" w:left="1440" w:header="709" w:footer="709" w:gutter="0"/>
          <w:cols w:space="708"/>
          <w:docGrid w:linePitch="360"/>
        </w:sectPr>
      </w:pPr>
    </w:p>
    <w:p w14:paraId="145025BE" w14:textId="77777777" w:rsidR="00CE0E3C" w:rsidRPr="000F2A71" w:rsidRDefault="00CE0E3C" w:rsidP="00CE0E3C">
      <w:pPr>
        <w:pStyle w:val="Caption"/>
        <w:keepNext/>
        <w:rPr>
          <w:rFonts w:cstheme="minorHAnsi"/>
        </w:rPr>
      </w:pPr>
    </w:p>
    <w:p w14:paraId="61C494E1" w14:textId="456E2140" w:rsidR="00CE0E3C" w:rsidRPr="000F2A71" w:rsidRDefault="00CE0E3C" w:rsidP="00CE0E3C">
      <w:pPr>
        <w:pStyle w:val="Caption"/>
        <w:keepNext/>
        <w:rPr>
          <w:rFonts w:cstheme="minorHAnsi"/>
        </w:rPr>
      </w:pPr>
      <w:bookmarkStart w:id="12" w:name="_Hlk110071424"/>
      <w:r w:rsidRPr="000F2A71">
        <w:rPr>
          <w:rFonts w:cstheme="minorHAnsi"/>
        </w:rPr>
        <w:t>Table</w:t>
      </w:r>
      <w:r w:rsidR="007B4173" w:rsidRPr="000F2A71">
        <w:rPr>
          <w:rFonts w:cstheme="minorHAnsi"/>
        </w:rPr>
        <w:t xml:space="preserve"> </w:t>
      </w:r>
      <w:r w:rsidRPr="000F2A71">
        <w:rPr>
          <w:rFonts w:cstheme="minorHAnsi"/>
        </w:rPr>
        <w:t xml:space="preserve">S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7</w:t>
      </w:r>
      <w:r w:rsidRPr="000F2A71">
        <w:rPr>
          <w:rFonts w:cstheme="minorHAnsi"/>
          <w:noProof/>
        </w:rPr>
        <w:fldChar w:fldCharType="end"/>
      </w:r>
      <w:r w:rsidRPr="000F2A71">
        <w:rPr>
          <w:rFonts w:cstheme="minorHAnsi"/>
        </w:rPr>
        <w:t>: Bioactivity of</w:t>
      </w:r>
      <w:r w:rsidR="00C945F9" w:rsidRPr="000F2A71">
        <w:rPr>
          <w:rFonts w:cstheme="minorHAnsi"/>
        </w:rPr>
        <w:t xml:space="preserve"> </w:t>
      </w:r>
      <w:r w:rsidR="004E675E" w:rsidRPr="000F2A71">
        <w:rPr>
          <w:rFonts w:cstheme="minorHAnsi"/>
        </w:rPr>
        <w:t>aqueous</w:t>
      </w:r>
      <w:r w:rsidRPr="000F2A71">
        <w:rPr>
          <w:rFonts w:cstheme="minorHAnsi"/>
        </w:rPr>
        <w:t xml:space="preserve"> extracts of CS root</w:t>
      </w:r>
    </w:p>
    <w:tbl>
      <w:tblPr>
        <w:tblStyle w:val="TableGrid"/>
        <w:tblW w:w="0" w:type="auto"/>
        <w:jc w:val="center"/>
        <w:tblLook w:val="04A0" w:firstRow="1" w:lastRow="0" w:firstColumn="1" w:lastColumn="0" w:noHBand="0" w:noVBand="1"/>
      </w:tblPr>
      <w:tblGrid>
        <w:gridCol w:w="1306"/>
        <w:gridCol w:w="1218"/>
        <w:gridCol w:w="2764"/>
        <w:gridCol w:w="3679"/>
        <w:gridCol w:w="3703"/>
        <w:gridCol w:w="516"/>
        <w:gridCol w:w="762"/>
      </w:tblGrid>
      <w:tr w:rsidR="006B2EB4" w:rsidRPr="000F2A71" w14:paraId="4C5093DD" w14:textId="6AA15461" w:rsidTr="006F55B0">
        <w:trPr>
          <w:trHeight w:val="98"/>
          <w:tblHeader/>
          <w:jc w:val="center"/>
        </w:trPr>
        <w:tc>
          <w:tcPr>
            <w:tcW w:w="0" w:type="auto"/>
          </w:tcPr>
          <w:bookmarkEnd w:id="12"/>
          <w:p w14:paraId="4D90780B"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AQUEOUS Activity/use</w:t>
            </w:r>
          </w:p>
        </w:tc>
        <w:tc>
          <w:tcPr>
            <w:tcW w:w="0" w:type="auto"/>
          </w:tcPr>
          <w:p w14:paraId="3A5A24F3" w14:textId="77777777" w:rsidR="006B2EB4" w:rsidRPr="000F2A71" w:rsidRDefault="006B2EB4" w:rsidP="00C11905">
            <w:pPr>
              <w:spacing w:line="240" w:lineRule="auto"/>
              <w:rPr>
                <w:rFonts w:cstheme="minorHAnsi"/>
                <w:i/>
                <w:sz w:val="18"/>
                <w:szCs w:val="18"/>
              </w:rPr>
            </w:pPr>
            <w:r w:rsidRPr="000F2A71">
              <w:rPr>
                <w:rFonts w:cstheme="minorHAnsi"/>
                <w:b/>
                <w:sz w:val="18"/>
                <w:szCs w:val="18"/>
              </w:rPr>
              <w:t>Synonym cited</w:t>
            </w:r>
          </w:p>
        </w:tc>
        <w:tc>
          <w:tcPr>
            <w:tcW w:w="0" w:type="auto"/>
          </w:tcPr>
          <w:p w14:paraId="56DF2369" w14:textId="77777777" w:rsidR="006B2EB4" w:rsidRPr="000F2A71" w:rsidRDefault="006B2EB4" w:rsidP="00C11905">
            <w:pPr>
              <w:spacing w:line="240" w:lineRule="auto"/>
              <w:rPr>
                <w:rFonts w:cstheme="minorHAnsi"/>
                <w:b/>
                <w:sz w:val="18"/>
                <w:szCs w:val="18"/>
              </w:rPr>
            </w:pPr>
            <w:r w:rsidRPr="000F2A71">
              <w:rPr>
                <w:rFonts w:cstheme="minorHAnsi"/>
                <w:b/>
                <w:sz w:val="18"/>
                <w:szCs w:val="18"/>
              </w:rPr>
              <w:t xml:space="preserve">Plant part and </w:t>
            </w:r>
          </w:p>
          <w:p w14:paraId="02F6A4C4" w14:textId="7050627C" w:rsidR="006B2EB4" w:rsidRPr="000F2A71" w:rsidRDefault="006B2EB4" w:rsidP="00C11905">
            <w:pPr>
              <w:spacing w:line="240" w:lineRule="auto"/>
              <w:rPr>
                <w:rFonts w:cstheme="minorHAnsi"/>
                <w:sz w:val="18"/>
                <w:szCs w:val="18"/>
              </w:rPr>
            </w:pPr>
            <w:r w:rsidRPr="000F2A71">
              <w:rPr>
                <w:rFonts w:cstheme="minorHAnsi"/>
                <w:b/>
                <w:sz w:val="18"/>
                <w:szCs w:val="18"/>
              </w:rPr>
              <w:t xml:space="preserve">Method of Extraction </w:t>
            </w:r>
          </w:p>
        </w:tc>
        <w:tc>
          <w:tcPr>
            <w:tcW w:w="0" w:type="auto"/>
          </w:tcPr>
          <w:p w14:paraId="012C17FD" w14:textId="77777777" w:rsidR="006B2EB4" w:rsidRPr="000F2A71" w:rsidRDefault="006B2EB4" w:rsidP="00C11905">
            <w:pPr>
              <w:spacing w:line="240" w:lineRule="auto"/>
              <w:rPr>
                <w:rFonts w:cstheme="minorHAnsi"/>
                <w:i/>
                <w:sz w:val="18"/>
                <w:szCs w:val="18"/>
              </w:rPr>
            </w:pPr>
            <w:r w:rsidRPr="000F2A71">
              <w:rPr>
                <w:rFonts w:cstheme="minorHAnsi"/>
                <w:b/>
                <w:sz w:val="18"/>
                <w:szCs w:val="18"/>
              </w:rPr>
              <w:t>Model</w:t>
            </w:r>
          </w:p>
        </w:tc>
        <w:tc>
          <w:tcPr>
            <w:tcW w:w="0" w:type="auto"/>
          </w:tcPr>
          <w:p w14:paraId="2FD76971" w14:textId="77777777" w:rsidR="006B2EB4" w:rsidRPr="000F2A71" w:rsidRDefault="006B2EB4" w:rsidP="00C11905">
            <w:pPr>
              <w:widowControl w:val="0"/>
              <w:autoSpaceDE w:val="0"/>
              <w:autoSpaceDN w:val="0"/>
              <w:adjustRightInd w:val="0"/>
              <w:spacing w:after="240" w:line="240" w:lineRule="auto"/>
              <w:rPr>
                <w:rFonts w:cstheme="minorHAnsi"/>
                <w:sz w:val="18"/>
                <w:szCs w:val="18"/>
              </w:rPr>
            </w:pPr>
            <w:r w:rsidRPr="000F2A71">
              <w:rPr>
                <w:rFonts w:cstheme="minorHAnsi"/>
                <w:b/>
                <w:sz w:val="18"/>
                <w:szCs w:val="18"/>
              </w:rPr>
              <w:t>Effect</w:t>
            </w:r>
          </w:p>
        </w:tc>
        <w:tc>
          <w:tcPr>
            <w:tcW w:w="0" w:type="auto"/>
          </w:tcPr>
          <w:p w14:paraId="75F4D306" w14:textId="133B8862" w:rsidR="006B2EB4" w:rsidRPr="000F2A71" w:rsidRDefault="006B2EB4" w:rsidP="00C11905">
            <w:pPr>
              <w:spacing w:line="240" w:lineRule="auto"/>
              <w:rPr>
                <w:rFonts w:cstheme="minorHAnsi"/>
                <w:b/>
                <w:color w:val="3366FF"/>
                <w:sz w:val="18"/>
                <w:szCs w:val="18"/>
              </w:rPr>
            </w:pPr>
            <w:r w:rsidRPr="000F2A71">
              <w:rPr>
                <w:rFonts w:cstheme="minorHAnsi"/>
                <w:b/>
                <w:sz w:val="18"/>
                <w:szCs w:val="18"/>
              </w:rPr>
              <w:t xml:space="preserve">Ref. </w:t>
            </w:r>
          </w:p>
        </w:tc>
        <w:tc>
          <w:tcPr>
            <w:tcW w:w="0" w:type="auto"/>
          </w:tcPr>
          <w:p w14:paraId="4A2EF96F" w14:textId="111FFD0D" w:rsidR="006B2EB4" w:rsidRPr="000F2A71" w:rsidRDefault="006B2EB4" w:rsidP="00C11905">
            <w:pPr>
              <w:spacing w:line="240" w:lineRule="auto"/>
              <w:rPr>
                <w:rFonts w:cstheme="minorHAnsi"/>
                <w:b/>
                <w:sz w:val="18"/>
                <w:szCs w:val="18"/>
              </w:rPr>
            </w:pPr>
            <w:r w:rsidRPr="000F2A71">
              <w:rPr>
                <w:rFonts w:cstheme="minorHAnsi"/>
                <w:b/>
                <w:sz w:val="18"/>
                <w:szCs w:val="18"/>
              </w:rPr>
              <w:t>Quality</w:t>
            </w:r>
          </w:p>
        </w:tc>
      </w:tr>
      <w:tr w:rsidR="006B2EB4" w:rsidRPr="000F2A71" w14:paraId="20173815" w14:textId="0723FC42" w:rsidTr="006F55B0">
        <w:trPr>
          <w:trHeight w:val="98"/>
          <w:jc w:val="center"/>
        </w:trPr>
        <w:tc>
          <w:tcPr>
            <w:tcW w:w="0" w:type="auto"/>
          </w:tcPr>
          <w:p w14:paraId="4A455F20" w14:textId="77777777" w:rsidR="006B2EB4" w:rsidRPr="000F2A71" w:rsidRDefault="006B2EB4" w:rsidP="00C11905">
            <w:pPr>
              <w:spacing w:after="0" w:line="240" w:lineRule="auto"/>
              <w:ind w:left="-108"/>
              <w:rPr>
                <w:rFonts w:cstheme="minorHAnsi"/>
                <w:b/>
                <w:sz w:val="18"/>
                <w:szCs w:val="18"/>
              </w:rPr>
            </w:pPr>
            <w:r w:rsidRPr="000F2A71">
              <w:rPr>
                <w:rFonts w:cstheme="minorHAnsi"/>
                <w:b/>
                <w:sz w:val="18"/>
                <w:szCs w:val="18"/>
              </w:rPr>
              <w:t>Anti-plasmodial</w:t>
            </w:r>
          </w:p>
        </w:tc>
        <w:tc>
          <w:tcPr>
            <w:tcW w:w="0" w:type="auto"/>
          </w:tcPr>
          <w:p w14:paraId="625F204C" w14:textId="77777777" w:rsidR="006B2EB4" w:rsidRPr="000F2A71" w:rsidRDefault="006B2EB4" w:rsidP="00C11905">
            <w:pPr>
              <w:spacing w:after="0" w:line="240" w:lineRule="auto"/>
              <w:rPr>
                <w:rFonts w:cstheme="minorHAnsi"/>
                <w:i/>
                <w:iCs/>
                <w:sz w:val="18"/>
                <w:szCs w:val="18"/>
              </w:rPr>
            </w:pPr>
            <w:r w:rsidRPr="000F2A71">
              <w:rPr>
                <w:rFonts w:cstheme="minorHAnsi"/>
                <w:i/>
                <w:iCs/>
                <w:sz w:val="18"/>
                <w:szCs w:val="18"/>
              </w:rPr>
              <w:t>Carissa edulis</w:t>
            </w:r>
          </w:p>
        </w:tc>
        <w:tc>
          <w:tcPr>
            <w:tcW w:w="0" w:type="auto"/>
          </w:tcPr>
          <w:p w14:paraId="5BDA4FFF"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 xml:space="preserve">Root </w:t>
            </w:r>
          </w:p>
          <w:p w14:paraId="63391739" w14:textId="65B13F67" w:rsidR="006B2EB4" w:rsidRPr="000F2A71" w:rsidRDefault="006B2EB4" w:rsidP="00C11905">
            <w:pPr>
              <w:spacing w:after="0" w:line="240" w:lineRule="auto"/>
              <w:rPr>
                <w:rFonts w:cstheme="minorHAnsi"/>
                <w:sz w:val="18"/>
                <w:szCs w:val="18"/>
              </w:rPr>
            </w:pPr>
            <w:r w:rsidRPr="000F2A71">
              <w:rPr>
                <w:rFonts w:cstheme="minorHAnsi"/>
                <w:sz w:val="18"/>
                <w:szCs w:val="18"/>
              </w:rPr>
              <w:t>Percolated in Cold Distilled water, filtered, macerated for 24h, filtered and freeze dried (no %)</w:t>
            </w:r>
          </w:p>
        </w:tc>
        <w:tc>
          <w:tcPr>
            <w:tcW w:w="0" w:type="auto"/>
          </w:tcPr>
          <w:p w14:paraId="593085A1" w14:textId="1B85AC8B" w:rsidR="006B2EB4" w:rsidRPr="000F2A71" w:rsidRDefault="006B2EB4" w:rsidP="00C11905">
            <w:pPr>
              <w:spacing w:after="0"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Semi-automated micro dilution assay; Inhibition of [G-</w:t>
            </w:r>
            <w:r w:rsidRPr="000F2A71">
              <w:rPr>
                <w:rFonts w:cstheme="minorHAnsi"/>
                <w:sz w:val="18"/>
                <w:szCs w:val="18"/>
                <w:vertAlign w:val="superscript"/>
              </w:rPr>
              <w:t>3</w:t>
            </w:r>
            <w:r w:rsidRPr="000F2A71">
              <w:rPr>
                <w:rFonts w:cstheme="minorHAnsi"/>
                <w:sz w:val="18"/>
                <w:szCs w:val="18"/>
              </w:rPr>
              <w:t xml:space="preserve">H] hypoxanthine uptake by plasmodial parasites; ENT30 (CQ resistant) + NF54 (CQ sensitive). </w:t>
            </w:r>
          </w:p>
          <w:p w14:paraId="3583525F" w14:textId="1A34973D" w:rsidR="006B2EB4" w:rsidRPr="000F2A71" w:rsidRDefault="006B2EB4" w:rsidP="00C11905">
            <w:pPr>
              <w:spacing w:after="0" w:line="240" w:lineRule="auto"/>
              <w:rPr>
                <w:rFonts w:cstheme="minorHAnsi"/>
                <w:sz w:val="18"/>
                <w:szCs w:val="18"/>
              </w:rPr>
            </w:pPr>
            <w:r w:rsidRPr="000F2A71">
              <w:rPr>
                <w:rFonts w:cstheme="minorHAnsi"/>
                <w:sz w:val="18"/>
                <w:szCs w:val="18"/>
              </w:rPr>
              <w:t xml:space="preserve">Stock solution 250μg/ml. 25 </w:t>
            </w:r>
            <w:proofErr w:type="spellStart"/>
            <w:r w:rsidRPr="000F2A71">
              <w:rPr>
                <w:rFonts w:cstheme="minorHAnsi"/>
                <w:sz w:val="18"/>
                <w:szCs w:val="18"/>
              </w:rPr>
              <w:t>μl</w:t>
            </w:r>
            <w:proofErr w:type="spellEnd"/>
            <w:r w:rsidRPr="000F2A71">
              <w:rPr>
                <w:rFonts w:cstheme="minorHAnsi"/>
                <w:sz w:val="18"/>
                <w:szCs w:val="18"/>
              </w:rPr>
              <w:t xml:space="preserve"> serially diluted</w:t>
            </w:r>
          </w:p>
        </w:tc>
        <w:tc>
          <w:tcPr>
            <w:tcW w:w="0" w:type="auto"/>
          </w:tcPr>
          <w:p w14:paraId="6FDEF2F9" w14:textId="77777777" w:rsidR="006B2EB4" w:rsidRPr="000F2A71" w:rsidRDefault="006B2EB4" w:rsidP="00C11905">
            <w:pPr>
              <w:spacing w:after="0" w:line="240" w:lineRule="auto"/>
              <w:rPr>
                <w:rFonts w:cstheme="minorHAnsi"/>
                <w:i/>
                <w:iCs/>
                <w:sz w:val="18"/>
                <w:szCs w:val="18"/>
              </w:rPr>
            </w:pPr>
            <w:r w:rsidRPr="000F2A71">
              <w:rPr>
                <w:rFonts w:cstheme="minorHAnsi"/>
                <w:i/>
                <w:iCs/>
                <w:sz w:val="18"/>
                <w:szCs w:val="18"/>
              </w:rPr>
              <w:t>Mild/Inactive</w:t>
            </w:r>
          </w:p>
          <w:p w14:paraId="571C31F7" w14:textId="77777777" w:rsidR="006B2EB4" w:rsidRPr="000F2A71" w:rsidRDefault="006B2EB4" w:rsidP="00C11905">
            <w:pPr>
              <w:spacing w:after="0" w:line="240" w:lineRule="auto"/>
              <w:rPr>
                <w:rFonts w:cstheme="minorHAnsi"/>
                <w:b/>
                <w:sz w:val="18"/>
                <w:szCs w:val="18"/>
              </w:rPr>
            </w:pPr>
            <w:r w:rsidRPr="000F2A71">
              <w:rPr>
                <w:rFonts w:cstheme="minorHAnsi"/>
                <w:b/>
                <w:sz w:val="18"/>
                <w:szCs w:val="18"/>
              </w:rPr>
              <w:t>NF54;</w:t>
            </w:r>
          </w:p>
          <w:p w14:paraId="6FB5C624"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148.53 μg/ml</w:t>
            </w:r>
          </w:p>
          <w:p w14:paraId="2B7F451F" w14:textId="77777777" w:rsidR="006B2EB4" w:rsidRPr="000F2A71" w:rsidRDefault="006B2EB4" w:rsidP="00C11905">
            <w:pPr>
              <w:spacing w:after="0" w:line="240" w:lineRule="auto"/>
              <w:rPr>
                <w:rFonts w:cstheme="minorHAnsi"/>
                <w:b/>
                <w:sz w:val="18"/>
                <w:szCs w:val="18"/>
              </w:rPr>
            </w:pPr>
            <w:r w:rsidRPr="000F2A71">
              <w:rPr>
                <w:rFonts w:cstheme="minorHAnsi"/>
                <w:b/>
                <w:sz w:val="18"/>
                <w:szCs w:val="18"/>
              </w:rPr>
              <w:t>ENT 30</w:t>
            </w:r>
          </w:p>
          <w:p w14:paraId="4C8B7B6C"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&gt;250 μg/ml</w:t>
            </w:r>
          </w:p>
          <w:p w14:paraId="1E0AAAD0"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mild (IC</w:t>
            </w:r>
            <w:r w:rsidRPr="000F2A71">
              <w:rPr>
                <w:rFonts w:cstheme="minorHAnsi"/>
                <w:sz w:val="18"/>
                <w:szCs w:val="18"/>
                <w:vertAlign w:val="subscript"/>
              </w:rPr>
              <w:t xml:space="preserve">50 </w:t>
            </w:r>
            <w:r w:rsidRPr="000F2A71">
              <w:rPr>
                <w:rFonts w:cstheme="minorHAnsi"/>
                <w:sz w:val="18"/>
                <w:szCs w:val="18"/>
              </w:rPr>
              <w:t>50–250μg/ml) or</w:t>
            </w:r>
          </w:p>
          <w:p w14:paraId="5744EF42" w14:textId="3C9698D0"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insignificant (IC</w:t>
            </w:r>
            <w:r w:rsidRPr="000F2A71">
              <w:rPr>
                <w:rFonts w:cstheme="minorHAnsi"/>
                <w:sz w:val="18"/>
                <w:szCs w:val="18"/>
                <w:vertAlign w:val="subscript"/>
              </w:rPr>
              <w:t>50</w:t>
            </w:r>
            <w:r w:rsidRPr="000F2A71">
              <w:rPr>
                <w:rFonts w:cstheme="minorHAnsi"/>
                <w:sz w:val="18"/>
                <w:szCs w:val="18"/>
              </w:rPr>
              <w:t xml:space="preserve"> &gt; 250μg/ml)</w:t>
            </w:r>
          </w:p>
          <w:p w14:paraId="78713442"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p>
          <w:p w14:paraId="0A9BABCB" w14:textId="4D687D2A" w:rsidR="006B2EB4" w:rsidRPr="000F2A71" w:rsidRDefault="006B2EB4" w:rsidP="00175AC7">
            <w:pPr>
              <w:spacing w:after="0" w:line="240" w:lineRule="auto"/>
              <w:rPr>
                <w:rFonts w:cstheme="minorHAnsi"/>
                <w:sz w:val="18"/>
                <w:szCs w:val="18"/>
              </w:rPr>
            </w:pPr>
            <w:r w:rsidRPr="000F2A71">
              <w:rPr>
                <w:rFonts w:cstheme="minorHAnsi"/>
                <w:sz w:val="18"/>
                <w:szCs w:val="18"/>
              </w:rPr>
              <w:t>+ve Control: CQ</w:t>
            </w:r>
          </w:p>
          <w:p w14:paraId="1A47B978" w14:textId="29EEB9DF" w:rsidR="006B2EB4" w:rsidRPr="000F2A71" w:rsidRDefault="006B2EB4" w:rsidP="00175AC7">
            <w:pPr>
              <w:spacing w:after="0"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 0.03±0.005, 0.067±0.016 μg/ml for NF 54 and ENT 30, resp.-ve control non-parasitised erythrocytes</w:t>
            </w:r>
          </w:p>
        </w:tc>
        <w:tc>
          <w:tcPr>
            <w:tcW w:w="0" w:type="auto"/>
          </w:tcPr>
          <w:p w14:paraId="4CA2E425" w14:textId="128C6D6E" w:rsidR="006B2EB4" w:rsidRPr="000F2A71" w:rsidRDefault="006B2EB4" w:rsidP="00C11905">
            <w:pPr>
              <w:spacing w:after="0" w:line="240" w:lineRule="auto"/>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&lt;EndNote&gt;&lt;Cite&gt;&lt;Author&gt;Kirira&lt;/Author&gt;&lt;Year&gt;2006&lt;/Year&gt;&lt;RecNum&gt;1341&lt;/RecNum&gt;&lt;DisplayText&gt;[71]&lt;/DisplayText&gt;&lt;record&gt;&lt;rec-number&gt;1341&lt;/rec-number&gt;&lt;foreign-keys&gt;&lt;key app="EN" db-id="wrtztdfpodtfwmew9rava2eoeztpef9wz2ts" timestamp="1612954757"&gt;1341&lt;/key&gt;&lt;/foreign-keys&gt;&lt;ref-type name="Journal Article"&gt;17&lt;/ref-type&gt;&lt;contributors&gt;&lt;authors&gt;&lt;author&gt;Kirira, P. G.&lt;/author&gt;&lt;author&gt;Rukunga, G. M.&lt;/author&gt;&lt;author&gt;Wanyonyi, A. W.&lt;/author&gt;&lt;author&gt;Muregi, F. M.&lt;/author&gt;&lt;author&gt;Gathirwa, J. W.&lt;/author&gt;&lt;author&gt;Muthaura, C. N.&lt;/author&gt;&lt;author&gt;Omar, S. A.&lt;/author&gt;&lt;author&gt;Tolo, Festus M.&lt;/author&gt;&lt;author&gt;Mungai, G. M.&lt;/author&gt;&lt;author&gt;Ndiege, I. O.&lt;/author&gt;&lt;/authors&gt;&lt;/contributors&gt;&lt;titles&gt;&lt;title&gt;Anti-plasmodial activity and toxicity of extracts of plants used in traditional malaria therapy in Meru and Kilifi Districts of Kenya&lt;/title&gt;&lt;secondary-title&gt;Journal of Ethnopharmacology&lt;/secondary-title&gt;&lt;/titles&gt;&lt;periodical&gt;&lt;full-title&gt;Journal of Ethnopharmacology&lt;/full-title&gt;&lt;abbr-1&gt;J. Ethnopharmacol.&lt;/abbr-1&gt;&lt;abbr-2&gt;J Ethnopharmacol&lt;/abbr-2&gt;&lt;/periodical&gt;&lt;pages&gt;403-407&lt;/pages&gt;&lt;volume&gt;106&lt;/volume&gt;&lt;number&gt;3&lt;/number&gt;&lt;keywords&gt;&lt;keyword&gt;Medicinal plants&lt;/keyword&gt;&lt;keyword&gt;Anti-malarial plants&lt;/keyword&gt;&lt;keyword&gt;Extracts&lt;/keyword&gt;&lt;keyword&gt;Anti-plasmodial activity&lt;/keyword&gt;&lt;keyword&gt;Plasmodium falciparum&lt;/keyword&gt;&lt;keyword&gt;Brine shrimp toxicity&lt;/keyword&gt;&lt;/keywords&gt;&lt;dates&gt;&lt;year&gt;2006&lt;/year&gt;&lt;/dates&gt;&lt;publisher&gt;Elsevier Ireland Ltd&lt;/publisher&gt;&lt;isbn&gt;0378-8741&lt;/isbn&gt;&lt;accession-num&gt;S0378874106000535&lt;/accession-num&gt;&lt;urls&gt;&lt;related-urls&gt;&lt;url&gt;http://elib.tcd.ie/login?url=http://search.ebscohost.com/login.aspx?direct=true&amp;amp;db=edselp&amp;amp;AN=S0378874106000535&lt;/url&gt;&lt;/related-urls&gt;&lt;/urls&gt;&lt;electronic-resource-num&gt;10.1016/j.jep.2006.01.017&lt;/electronic-resource-num&gt;&lt;remote-database-name&gt;edselp&lt;/remote-database-name&gt;&lt;remote-database-provider&gt;EBSCOhost&lt;/remote-database-provider&gt;&lt;/record&gt;&lt;/Cite&gt;&lt;/EndNote&gt;</w:instrText>
            </w:r>
            <w:r w:rsidRPr="000F2A71">
              <w:rPr>
                <w:rFonts w:cstheme="minorHAnsi"/>
                <w:b/>
                <w:sz w:val="18"/>
                <w:szCs w:val="18"/>
              </w:rPr>
              <w:fldChar w:fldCharType="separate"/>
            </w:r>
            <w:r w:rsidR="000F2A71">
              <w:rPr>
                <w:rFonts w:cstheme="minorHAnsi"/>
                <w:b/>
                <w:noProof/>
                <w:sz w:val="18"/>
                <w:szCs w:val="18"/>
              </w:rPr>
              <w:t>[71]</w:t>
            </w:r>
            <w:r w:rsidRPr="000F2A71">
              <w:rPr>
                <w:rFonts w:cstheme="minorHAnsi"/>
                <w:b/>
                <w:sz w:val="18"/>
                <w:szCs w:val="18"/>
              </w:rPr>
              <w:fldChar w:fldCharType="end"/>
            </w:r>
          </w:p>
        </w:tc>
        <w:tc>
          <w:tcPr>
            <w:tcW w:w="0" w:type="auto"/>
          </w:tcPr>
          <w:p w14:paraId="0A9116CB" w14:textId="77777777" w:rsidR="006B2EB4" w:rsidRPr="000F2A71" w:rsidRDefault="006B2EB4" w:rsidP="00C11905">
            <w:pPr>
              <w:spacing w:after="0" w:line="240" w:lineRule="auto"/>
              <w:rPr>
                <w:rFonts w:cstheme="minorHAnsi"/>
                <w:b/>
                <w:sz w:val="18"/>
                <w:szCs w:val="18"/>
              </w:rPr>
            </w:pPr>
          </w:p>
        </w:tc>
      </w:tr>
      <w:tr w:rsidR="006B2EB4" w:rsidRPr="000F2A71" w14:paraId="516FC529" w14:textId="7B2420AA" w:rsidTr="006F55B0">
        <w:trPr>
          <w:trHeight w:val="98"/>
          <w:jc w:val="center"/>
        </w:trPr>
        <w:tc>
          <w:tcPr>
            <w:tcW w:w="0" w:type="auto"/>
          </w:tcPr>
          <w:p w14:paraId="35CF52E6"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Anti-plasmodial</w:t>
            </w:r>
          </w:p>
        </w:tc>
        <w:tc>
          <w:tcPr>
            <w:tcW w:w="0" w:type="auto"/>
          </w:tcPr>
          <w:p w14:paraId="6DAC1027" w14:textId="77777777" w:rsidR="006B2EB4" w:rsidRPr="000F2A71" w:rsidRDefault="006B2EB4" w:rsidP="00C11905">
            <w:pPr>
              <w:spacing w:line="240" w:lineRule="auto"/>
              <w:rPr>
                <w:rFonts w:cstheme="minorHAnsi"/>
                <w:i/>
                <w:sz w:val="18"/>
                <w:szCs w:val="18"/>
              </w:rPr>
            </w:pPr>
            <w:r w:rsidRPr="000F2A71">
              <w:rPr>
                <w:rFonts w:cstheme="minorHAnsi"/>
                <w:i/>
                <w:sz w:val="18"/>
                <w:szCs w:val="18"/>
              </w:rPr>
              <w:t>Carissa edulis</w:t>
            </w:r>
          </w:p>
        </w:tc>
        <w:tc>
          <w:tcPr>
            <w:tcW w:w="0" w:type="auto"/>
          </w:tcPr>
          <w:p w14:paraId="5C3E107A" w14:textId="540B045E" w:rsidR="006B2EB4" w:rsidRPr="000F2A71" w:rsidRDefault="006B2EB4" w:rsidP="00C11905">
            <w:pPr>
              <w:spacing w:line="240" w:lineRule="auto"/>
              <w:rPr>
                <w:rFonts w:cstheme="minorHAnsi"/>
                <w:sz w:val="18"/>
                <w:szCs w:val="18"/>
              </w:rPr>
            </w:pPr>
            <w:r w:rsidRPr="000F2A71">
              <w:rPr>
                <w:rFonts w:cstheme="minorHAnsi"/>
                <w:sz w:val="18"/>
                <w:szCs w:val="18"/>
              </w:rPr>
              <w:t>Root bark</w:t>
            </w:r>
          </w:p>
          <w:p w14:paraId="4E489493" w14:textId="18324998" w:rsidR="006B2EB4" w:rsidRPr="000F2A71" w:rsidRDefault="006B2EB4" w:rsidP="00C11905">
            <w:pPr>
              <w:spacing w:line="240" w:lineRule="auto"/>
              <w:rPr>
                <w:rFonts w:cstheme="minorHAnsi"/>
                <w:sz w:val="18"/>
                <w:szCs w:val="18"/>
              </w:rPr>
            </w:pPr>
            <w:r w:rsidRPr="000F2A71">
              <w:rPr>
                <w:rFonts w:cstheme="minorHAnsi"/>
                <w:sz w:val="18"/>
                <w:szCs w:val="18"/>
              </w:rPr>
              <w:t xml:space="preserve">Warm water (60 </w:t>
            </w:r>
            <w:r w:rsidRPr="000F2A71">
              <w:rPr>
                <w:rFonts w:cstheme="minorHAnsi"/>
                <w:sz w:val="18"/>
                <w:szCs w:val="18"/>
                <w:vertAlign w:val="superscript"/>
              </w:rPr>
              <w:t>0</w:t>
            </w:r>
            <w:r w:rsidRPr="000F2A71">
              <w:rPr>
                <w:rFonts w:cstheme="minorHAnsi"/>
                <w:sz w:val="18"/>
                <w:szCs w:val="18"/>
              </w:rPr>
              <w:t>C) for 24h, filtered and freeze dried (10%)</w:t>
            </w:r>
          </w:p>
        </w:tc>
        <w:tc>
          <w:tcPr>
            <w:tcW w:w="0" w:type="auto"/>
          </w:tcPr>
          <w:p w14:paraId="1BB51302" w14:textId="77777777" w:rsidR="006B2EB4" w:rsidRPr="000F2A71" w:rsidRDefault="006B2EB4" w:rsidP="00C11905">
            <w:pPr>
              <w:widowControl w:val="0"/>
              <w:autoSpaceDE w:val="0"/>
              <w:autoSpaceDN w:val="0"/>
              <w:adjustRightInd w:val="0"/>
              <w:spacing w:after="240"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w:t>
            </w:r>
          </w:p>
          <w:p w14:paraId="07679AA6" w14:textId="31A4D611" w:rsidR="006B2EB4" w:rsidRPr="000F2A71" w:rsidRDefault="006B2EB4" w:rsidP="00C11905">
            <w:pPr>
              <w:widowControl w:val="0"/>
              <w:autoSpaceDE w:val="0"/>
              <w:autoSpaceDN w:val="0"/>
              <w:adjustRightInd w:val="0"/>
              <w:spacing w:after="240" w:line="240" w:lineRule="auto"/>
              <w:rPr>
                <w:rFonts w:cstheme="minorHAnsi"/>
                <w:sz w:val="18"/>
                <w:szCs w:val="18"/>
              </w:rPr>
            </w:pPr>
            <w:r w:rsidRPr="000F2A71">
              <w:rPr>
                <w:rFonts w:cstheme="minorHAnsi"/>
                <w:sz w:val="18"/>
                <w:szCs w:val="18"/>
              </w:rPr>
              <w:t>Semi-automated micro dilution anti-plasmodial assay with parasitised (</w:t>
            </w:r>
            <w:r w:rsidRPr="000F2A71">
              <w:rPr>
                <w:rFonts w:cstheme="minorHAnsi"/>
                <w:i/>
                <w:iCs/>
                <w:sz w:val="18"/>
                <w:szCs w:val="18"/>
              </w:rPr>
              <w:t>P. falciparum</w:t>
            </w:r>
            <w:r w:rsidRPr="000F2A71">
              <w:rPr>
                <w:rFonts w:cstheme="minorHAnsi"/>
                <w:sz w:val="18"/>
                <w:szCs w:val="18"/>
              </w:rPr>
              <w:t>) erythrocytes. Inhibition of incorporation of [G-</w:t>
            </w:r>
            <w:r w:rsidRPr="000F2A71">
              <w:rPr>
                <w:rFonts w:cstheme="minorHAnsi"/>
                <w:sz w:val="18"/>
                <w:szCs w:val="18"/>
                <w:vertAlign w:val="superscript"/>
              </w:rPr>
              <w:t>3</w:t>
            </w:r>
            <w:r w:rsidRPr="000F2A71">
              <w:rPr>
                <w:rFonts w:cstheme="minorHAnsi"/>
                <w:sz w:val="18"/>
                <w:szCs w:val="18"/>
              </w:rPr>
              <w:t xml:space="preserve">H] Hypoxanthine in D6 (CQ sensitive) and W2 (CQ resistant) strains. </w:t>
            </w:r>
          </w:p>
          <w:p w14:paraId="1DC0FDAE" w14:textId="2CA493DE" w:rsidR="006B2EB4" w:rsidRPr="000F2A71" w:rsidRDefault="006B2EB4" w:rsidP="00C11905">
            <w:pPr>
              <w:widowControl w:val="0"/>
              <w:autoSpaceDE w:val="0"/>
              <w:autoSpaceDN w:val="0"/>
              <w:adjustRightInd w:val="0"/>
              <w:spacing w:after="240" w:line="240" w:lineRule="auto"/>
              <w:rPr>
                <w:rFonts w:cstheme="minorHAnsi"/>
                <w:i/>
                <w:sz w:val="18"/>
                <w:szCs w:val="18"/>
              </w:rPr>
            </w:pPr>
            <w:r w:rsidRPr="000F2A71">
              <w:rPr>
                <w:rFonts w:cstheme="minorHAnsi"/>
                <w:sz w:val="18"/>
                <w:szCs w:val="18"/>
              </w:rPr>
              <w:t xml:space="preserve">Stock solution 500μg/ml. 25 </w:t>
            </w:r>
            <w:proofErr w:type="spellStart"/>
            <w:r w:rsidRPr="000F2A71">
              <w:rPr>
                <w:rFonts w:cstheme="minorHAnsi"/>
                <w:sz w:val="18"/>
                <w:szCs w:val="18"/>
              </w:rPr>
              <w:t>μL</w:t>
            </w:r>
            <w:proofErr w:type="spellEnd"/>
            <w:r w:rsidRPr="000F2A71">
              <w:rPr>
                <w:rFonts w:cstheme="minorHAnsi"/>
                <w:sz w:val="18"/>
                <w:szCs w:val="18"/>
              </w:rPr>
              <w:t xml:space="preserve"> serially diluted</w:t>
            </w:r>
          </w:p>
        </w:tc>
        <w:tc>
          <w:tcPr>
            <w:tcW w:w="0" w:type="auto"/>
          </w:tcPr>
          <w:p w14:paraId="6179D42D" w14:textId="77777777" w:rsidR="006B2EB4" w:rsidRPr="000F2A71" w:rsidRDefault="006B2EB4" w:rsidP="00C11905">
            <w:pPr>
              <w:spacing w:after="0" w:line="240" w:lineRule="auto"/>
              <w:rPr>
                <w:rFonts w:cstheme="minorHAnsi"/>
                <w:i/>
                <w:iCs/>
                <w:sz w:val="18"/>
                <w:szCs w:val="18"/>
              </w:rPr>
            </w:pPr>
            <w:r w:rsidRPr="000F2A71">
              <w:rPr>
                <w:rFonts w:cstheme="minorHAnsi"/>
                <w:i/>
                <w:iCs/>
                <w:sz w:val="18"/>
                <w:szCs w:val="18"/>
              </w:rPr>
              <w:t>Inactive</w:t>
            </w:r>
          </w:p>
          <w:p w14:paraId="5670B828" w14:textId="27DD403B" w:rsidR="006B2EB4" w:rsidRPr="000F2A71" w:rsidRDefault="006B2EB4" w:rsidP="00C11905">
            <w:pPr>
              <w:spacing w:after="0"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D6 &gt;100 μg/ml </w:t>
            </w:r>
          </w:p>
          <w:p w14:paraId="3D55AD00"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(inactive).</w:t>
            </w:r>
          </w:p>
          <w:p w14:paraId="1ADAB264"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W2 &gt;100 (inactive)</w:t>
            </w:r>
          </w:p>
          <w:p w14:paraId="52FA748D" w14:textId="54409C19" w:rsidR="006B2EB4" w:rsidRPr="000F2A71" w:rsidRDefault="006B2EB4" w:rsidP="00C11905">
            <w:pPr>
              <w:spacing w:after="0" w:line="240" w:lineRule="auto"/>
              <w:rPr>
                <w:rFonts w:cstheme="minorHAnsi"/>
                <w:sz w:val="18"/>
                <w:szCs w:val="18"/>
              </w:rPr>
            </w:pPr>
          </w:p>
          <w:p w14:paraId="2382F0DC" w14:textId="77777777" w:rsidR="006B2EB4" w:rsidRPr="000F2A71" w:rsidRDefault="006B2EB4" w:rsidP="00175AC7">
            <w:pPr>
              <w:spacing w:after="0" w:line="240" w:lineRule="auto"/>
              <w:rPr>
                <w:rFonts w:cstheme="minorHAnsi"/>
                <w:sz w:val="18"/>
                <w:szCs w:val="18"/>
              </w:rPr>
            </w:pPr>
            <w:r w:rsidRPr="000F2A71">
              <w:rPr>
                <w:rFonts w:cstheme="minorHAnsi"/>
                <w:sz w:val="18"/>
                <w:szCs w:val="18"/>
              </w:rPr>
              <w:t>Controls: CQ and Artemisinin 1μg/ml each</w:t>
            </w:r>
          </w:p>
          <w:p w14:paraId="4DB13D21" w14:textId="715EE18A" w:rsidR="006B2EB4" w:rsidRPr="000F2A71" w:rsidRDefault="006B2EB4" w:rsidP="00175AC7">
            <w:pPr>
              <w:spacing w:after="0" w:line="240" w:lineRule="auto"/>
              <w:rPr>
                <w:rFonts w:cstheme="minorHAnsi"/>
                <w:sz w:val="18"/>
                <w:szCs w:val="18"/>
              </w:rPr>
            </w:pPr>
            <w:r w:rsidRPr="000F2A71">
              <w:rPr>
                <w:rFonts w:cstheme="minorHAnsi"/>
                <w:sz w:val="18"/>
                <w:szCs w:val="18"/>
              </w:rPr>
              <w:t>-ve control non-parasitised erythrocytes</w:t>
            </w:r>
          </w:p>
          <w:p w14:paraId="6D563756" w14:textId="77777777" w:rsidR="006B2EB4" w:rsidRPr="000F2A71" w:rsidRDefault="006B2EB4" w:rsidP="00C11905">
            <w:pPr>
              <w:widowControl w:val="0"/>
              <w:autoSpaceDE w:val="0"/>
              <w:autoSpaceDN w:val="0"/>
              <w:adjustRightInd w:val="0"/>
              <w:spacing w:after="0" w:line="240" w:lineRule="auto"/>
              <w:rPr>
                <w:rFonts w:cstheme="minorHAnsi"/>
                <w:i/>
                <w:iCs/>
                <w:sz w:val="18"/>
                <w:szCs w:val="18"/>
              </w:rPr>
            </w:pPr>
          </w:p>
        </w:tc>
        <w:tc>
          <w:tcPr>
            <w:tcW w:w="0" w:type="auto"/>
          </w:tcPr>
          <w:p w14:paraId="1F95D096" w14:textId="2DA1D080" w:rsidR="006B2EB4" w:rsidRPr="000F2A71" w:rsidRDefault="006B2EB4" w:rsidP="00C11905">
            <w:pPr>
              <w:spacing w:line="240" w:lineRule="auto"/>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&lt;EndNote&gt;&lt;Cite&gt;&lt;Author&gt;Muthaura&lt;/Author&gt;&lt;Year&gt;2015&lt;/Year&gt;&lt;RecNum&gt;7&lt;/RecNum&gt;&lt;DisplayText&gt;[72]&lt;/DisplayText&gt;&lt;record&gt;&lt;rec-number&gt;7&lt;/rec-number&gt;&lt;foreign-keys&gt;&lt;key app="EN" db-id="wrtztdfpodtfwmew9rava2eoeztpef9wz2ts" timestamp="1466951441"&gt;7&lt;/key&gt;&lt;/foreign-keys&gt;&lt;ref-type name="Journal Article"&gt;17&lt;/ref-type&gt;&lt;contributors&gt;&lt;authors&gt;&lt;author&gt;Muthaura, C. N.&lt;/author&gt;&lt;author&gt;Keriko, J. M.&lt;/author&gt;&lt;author&gt;Mutai, C.&lt;/author&gt;&lt;author&gt;Yenesew, A.&lt;/author&gt;&lt;author&gt;Gathirwa, J. W.&lt;/author&gt;&lt;author&gt;Irungu, B. N.&lt;/author&gt;&lt;author&gt;Nyangacha, R.&lt;/author&gt;&lt;author&gt;Mungai, G. M.&lt;/author&gt;&lt;author&gt;Derese, S.&lt;/author&gt;&lt;/authors&gt;&lt;/contributors&gt;&lt;titles&gt;&lt;title&gt;Antiplasmodial potential of traditional antimalarial phytotherapy remedies used by the Kwale community of the Kenyan coast&lt;/title&gt;&lt;secondary-title&gt;Journal of Ethnopharmacology&lt;/secondary-title&gt;&lt;/titles&gt;&lt;periodical&gt;&lt;full-title&gt;Journal of Ethnopharmacology&lt;/full-title&gt;&lt;abbr-1&gt;J. Ethnopharmacol.&lt;/abbr-1&gt;&lt;abbr-2&gt;J Ethnopharmacol&lt;/abbr-2&gt;&lt;/periodical&gt;&lt;pages&gt;148-157&lt;/pages&gt;&lt;volume&gt;170&lt;/volume&gt;&lt;keywords&gt;&lt;keyword&gt;Traditional remedies&lt;/keyword&gt;&lt;keyword&gt;Antimalarial plants&lt;/keyword&gt;&lt;keyword&gt;Kwale County&lt;/keyword&gt;&lt;/keywords&gt;&lt;dates&gt;&lt;year&gt;2015&lt;/year&gt;&lt;/dates&gt;&lt;isbn&gt;0378-8741&lt;/isbn&gt;&lt;urls&gt;&lt;related-urls&gt;&lt;url&gt;http://www.sciencedirect.com/science/article/pii/S0378874115003566&lt;/url&gt;&lt;/related-urls&gt;&lt;/urls&gt;&lt;electronic-resource-num&gt;10.1016/j.jep.2015.05.024&lt;/electronic-resource-num&gt;&lt;/record&gt;&lt;/Cite&gt;&lt;/EndNote&gt;</w:instrText>
            </w:r>
            <w:r w:rsidRPr="000F2A71">
              <w:rPr>
                <w:rFonts w:cstheme="minorHAnsi"/>
                <w:b/>
                <w:sz w:val="18"/>
                <w:szCs w:val="18"/>
              </w:rPr>
              <w:fldChar w:fldCharType="separate"/>
            </w:r>
            <w:r w:rsidR="000F2A71">
              <w:rPr>
                <w:rFonts w:cstheme="minorHAnsi"/>
                <w:b/>
                <w:noProof/>
                <w:sz w:val="18"/>
                <w:szCs w:val="18"/>
              </w:rPr>
              <w:t>[72]</w:t>
            </w:r>
            <w:r w:rsidRPr="000F2A71">
              <w:rPr>
                <w:rFonts w:cstheme="minorHAnsi"/>
                <w:b/>
                <w:sz w:val="18"/>
                <w:szCs w:val="18"/>
              </w:rPr>
              <w:fldChar w:fldCharType="end"/>
            </w:r>
          </w:p>
        </w:tc>
        <w:tc>
          <w:tcPr>
            <w:tcW w:w="0" w:type="auto"/>
          </w:tcPr>
          <w:p w14:paraId="34061F6E" w14:textId="77777777" w:rsidR="006B2EB4" w:rsidRPr="000F2A71" w:rsidRDefault="006B2EB4" w:rsidP="00C11905">
            <w:pPr>
              <w:spacing w:line="240" w:lineRule="auto"/>
              <w:rPr>
                <w:rFonts w:cstheme="minorHAnsi"/>
                <w:b/>
                <w:sz w:val="18"/>
                <w:szCs w:val="18"/>
              </w:rPr>
            </w:pPr>
          </w:p>
        </w:tc>
      </w:tr>
      <w:tr w:rsidR="006B2EB4" w:rsidRPr="000F2A71" w14:paraId="1C3CA83A" w14:textId="69F09A99" w:rsidTr="006F55B0">
        <w:trPr>
          <w:trHeight w:val="98"/>
          <w:jc w:val="center"/>
        </w:trPr>
        <w:tc>
          <w:tcPr>
            <w:tcW w:w="0" w:type="auto"/>
          </w:tcPr>
          <w:p w14:paraId="47EB985A"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Anti-trypanosomal activity</w:t>
            </w:r>
          </w:p>
        </w:tc>
        <w:tc>
          <w:tcPr>
            <w:tcW w:w="0" w:type="auto"/>
          </w:tcPr>
          <w:p w14:paraId="34408219" w14:textId="77777777" w:rsidR="006B2EB4" w:rsidRPr="000F2A71" w:rsidRDefault="006B2EB4" w:rsidP="00C11905">
            <w:pPr>
              <w:spacing w:line="240" w:lineRule="auto"/>
              <w:rPr>
                <w:rFonts w:cstheme="minorHAnsi"/>
                <w:i/>
                <w:sz w:val="18"/>
                <w:szCs w:val="18"/>
              </w:rPr>
            </w:pPr>
            <w:r w:rsidRPr="000F2A71">
              <w:rPr>
                <w:rFonts w:cstheme="minorHAnsi"/>
                <w:i/>
                <w:iCs/>
                <w:sz w:val="18"/>
                <w:szCs w:val="18"/>
              </w:rPr>
              <w:t>Carissa edulis</w:t>
            </w:r>
            <w:r w:rsidRPr="000F2A71">
              <w:rPr>
                <w:rFonts w:cstheme="minorHAnsi"/>
                <w:sz w:val="18"/>
                <w:szCs w:val="18"/>
              </w:rPr>
              <w:t xml:space="preserve"> (incorrect spelling in paper)</w:t>
            </w:r>
          </w:p>
        </w:tc>
        <w:tc>
          <w:tcPr>
            <w:tcW w:w="0" w:type="auto"/>
          </w:tcPr>
          <w:p w14:paraId="20FEEFD7" w14:textId="6C012D43" w:rsidR="006B2EB4" w:rsidRPr="000F2A71" w:rsidRDefault="006B2EB4" w:rsidP="00C11905">
            <w:pPr>
              <w:spacing w:line="240" w:lineRule="auto"/>
              <w:rPr>
                <w:rFonts w:cstheme="minorHAnsi"/>
                <w:sz w:val="18"/>
                <w:szCs w:val="18"/>
              </w:rPr>
            </w:pPr>
            <w:r w:rsidRPr="000F2A71">
              <w:rPr>
                <w:rFonts w:cstheme="minorHAnsi"/>
                <w:sz w:val="18"/>
                <w:szCs w:val="18"/>
              </w:rPr>
              <w:t>root, bark and leaf powdered tested</w:t>
            </w:r>
          </w:p>
          <w:p w14:paraId="094DF198" w14:textId="2CCF1FAD" w:rsidR="006B2EB4" w:rsidRPr="000F2A71" w:rsidRDefault="006B2EB4" w:rsidP="00C11905">
            <w:pPr>
              <w:spacing w:line="240" w:lineRule="auto"/>
              <w:rPr>
                <w:rFonts w:cstheme="minorHAnsi"/>
                <w:sz w:val="18"/>
                <w:szCs w:val="18"/>
              </w:rPr>
            </w:pPr>
            <w:r w:rsidRPr="000F2A71">
              <w:rPr>
                <w:rFonts w:cstheme="minorHAnsi"/>
                <w:sz w:val="18"/>
                <w:szCs w:val="18"/>
              </w:rPr>
              <w:t>Extraction by maceration in 400ml water or MeOH (no duration stated) (50%)</w:t>
            </w:r>
          </w:p>
        </w:tc>
        <w:tc>
          <w:tcPr>
            <w:tcW w:w="0" w:type="auto"/>
          </w:tcPr>
          <w:p w14:paraId="5D9B235E" w14:textId="622BCE87" w:rsidR="006B2EB4" w:rsidRPr="000F2A71" w:rsidRDefault="006B2EB4" w:rsidP="00C11905">
            <w:pPr>
              <w:spacing w:line="240" w:lineRule="auto"/>
              <w:rPr>
                <w:rFonts w:cstheme="minorHAnsi"/>
                <w:sz w:val="18"/>
                <w:szCs w:val="18"/>
              </w:rPr>
            </w:pPr>
            <w:r w:rsidRPr="000F2A71">
              <w:rPr>
                <w:rFonts w:cstheme="minorHAnsi"/>
                <w:i/>
                <w:iCs/>
                <w:sz w:val="18"/>
                <w:szCs w:val="18"/>
              </w:rPr>
              <w:t>In vitro</w:t>
            </w:r>
            <w:r w:rsidRPr="000F2A71">
              <w:rPr>
                <w:rFonts w:cstheme="minorHAnsi"/>
                <w:sz w:val="18"/>
                <w:szCs w:val="18"/>
              </w:rPr>
              <w:t xml:space="preserve">:  5% crude extract added to </w:t>
            </w:r>
            <w:r w:rsidRPr="000F2A71">
              <w:rPr>
                <w:rFonts w:cstheme="minorHAnsi"/>
                <w:i/>
                <w:iCs/>
                <w:sz w:val="18"/>
                <w:szCs w:val="18"/>
              </w:rPr>
              <w:t xml:space="preserve">Trypanosoma </w:t>
            </w:r>
            <w:proofErr w:type="spellStart"/>
            <w:r w:rsidRPr="000F2A71">
              <w:rPr>
                <w:rFonts w:cstheme="minorHAnsi"/>
                <w:i/>
                <w:iCs/>
                <w:sz w:val="18"/>
                <w:szCs w:val="18"/>
              </w:rPr>
              <w:t>congolense</w:t>
            </w:r>
            <w:proofErr w:type="spellEnd"/>
            <w:r w:rsidRPr="000F2A71">
              <w:rPr>
                <w:rFonts w:cstheme="minorHAnsi"/>
                <w:sz w:val="18"/>
                <w:szCs w:val="18"/>
              </w:rPr>
              <w:t xml:space="preserve"> infected blood. % </w:t>
            </w:r>
            <w:proofErr w:type="gramStart"/>
            <w:r w:rsidRPr="000F2A71">
              <w:rPr>
                <w:rFonts w:cstheme="minorHAnsi"/>
                <w:sz w:val="18"/>
                <w:szCs w:val="18"/>
              </w:rPr>
              <w:t>reduction</w:t>
            </w:r>
            <w:proofErr w:type="gramEnd"/>
            <w:r w:rsidRPr="000F2A71">
              <w:rPr>
                <w:rFonts w:cstheme="minorHAnsi"/>
                <w:sz w:val="18"/>
                <w:szCs w:val="18"/>
              </w:rPr>
              <w:t xml:space="preserve"> in motility of parasites in cells measured visually.</w:t>
            </w:r>
          </w:p>
          <w:p w14:paraId="316168C4" w14:textId="77777777" w:rsidR="006B2EB4" w:rsidRPr="000F2A71" w:rsidRDefault="006B2EB4" w:rsidP="00664A88">
            <w:pPr>
              <w:widowControl w:val="0"/>
              <w:autoSpaceDE w:val="0"/>
              <w:autoSpaceDN w:val="0"/>
              <w:adjustRightInd w:val="0"/>
              <w:spacing w:after="240" w:line="240" w:lineRule="auto"/>
              <w:rPr>
                <w:rFonts w:cstheme="minorHAnsi"/>
                <w:iCs/>
                <w:sz w:val="18"/>
                <w:szCs w:val="18"/>
              </w:rPr>
            </w:pPr>
            <w:r w:rsidRPr="000F2A71">
              <w:rPr>
                <w:rFonts w:cstheme="minorHAnsi"/>
                <w:i/>
                <w:iCs/>
                <w:sz w:val="18"/>
                <w:szCs w:val="18"/>
              </w:rPr>
              <w:t>In vivo</w:t>
            </w:r>
            <w:r w:rsidRPr="000F2A71">
              <w:rPr>
                <w:rFonts w:cstheme="minorHAnsi"/>
                <w:sz w:val="18"/>
                <w:szCs w:val="18"/>
              </w:rPr>
              <w:t xml:space="preserve">: Wistar rats infected with </w:t>
            </w:r>
            <w:r w:rsidRPr="000F2A71">
              <w:rPr>
                <w:rFonts w:cstheme="minorHAnsi"/>
                <w:i/>
                <w:iCs/>
                <w:sz w:val="18"/>
                <w:szCs w:val="18"/>
              </w:rPr>
              <w:t xml:space="preserve">T. </w:t>
            </w:r>
            <w:proofErr w:type="spellStart"/>
            <w:r w:rsidRPr="000F2A71">
              <w:rPr>
                <w:rFonts w:cstheme="minorHAnsi"/>
                <w:i/>
                <w:iCs/>
                <w:sz w:val="18"/>
                <w:szCs w:val="18"/>
              </w:rPr>
              <w:t>congolense</w:t>
            </w:r>
            <w:proofErr w:type="spellEnd"/>
            <w:r w:rsidRPr="000F2A71">
              <w:rPr>
                <w:rFonts w:cstheme="minorHAnsi"/>
                <w:iCs/>
                <w:sz w:val="18"/>
                <w:szCs w:val="18"/>
              </w:rPr>
              <w:t xml:space="preserve"> (n = 5)</w:t>
            </w:r>
          </w:p>
          <w:p w14:paraId="23A8A9FD" w14:textId="00FCE1E0" w:rsidR="006B2EB4" w:rsidRPr="000F2A71" w:rsidRDefault="006B2EB4" w:rsidP="00664A88">
            <w:pPr>
              <w:widowControl w:val="0"/>
              <w:autoSpaceDE w:val="0"/>
              <w:autoSpaceDN w:val="0"/>
              <w:adjustRightInd w:val="0"/>
              <w:spacing w:after="240" w:line="240" w:lineRule="auto"/>
              <w:rPr>
                <w:rFonts w:cstheme="minorHAnsi"/>
                <w:i/>
                <w:sz w:val="18"/>
                <w:szCs w:val="18"/>
              </w:rPr>
            </w:pPr>
            <w:r w:rsidRPr="000F2A71">
              <w:rPr>
                <w:rFonts w:cstheme="minorHAnsi"/>
                <w:sz w:val="18"/>
                <w:szCs w:val="18"/>
              </w:rPr>
              <w:t>MeOH root extract P.O. for 7 days @100mg/kg and 200mg/kg.</w:t>
            </w:r>
          </w:p>
        </w:tc>
        <w:tc>
          <w:tcPr>
            <w:tcW w:w="0" w:type="auto"/>
          </w:tcPr>
          <w:p w14:paraId="3C8149C2" w14:textId="77777777" w:rsidR="006B2EB4" w:rsidRPr="000F2A71" w:rsidRDefault="006B2EB4" w:rsidP="00664A88">
            <w:pPr>
              <w:widowControl w:val="0"/>
              <w:autoSpaceDE w:val="0"/>
              <w:autoSpaceDN w:val="0"/>
              <w:adjustRightInd w:val="0"/>
              <w:spacing w:after="120" w:line="240" w:lineRule="auto"/>
              <w:rPr>
                <w:rFonts w:cstheme="minorHAnsi"/>
                <w:sz w:val="18"/>
                <w:szCs w:val="18"/>
              </w:rPr>
            </w:pPr>
            <w:r w:rsidRPr="000F2A71">
              <w:rPr>
                <w:rFonts w:cstheme="minorHAnsi"/>
                <w:i/>
                <w:iCs/>
                <w:sz w:val="18"/>
                <w:szCs w:val="18"/>
              </w:rPr>
              <w:t>In vitro</w:t>
            </w:r>
            <w:r w:rsidRPr="000F2A71">
              <w:rPr>
                <w:rFonts w:cstheme="minorHAnsi"/>
                <w:sz w:val="18"/>
                <w:szCs w:val="18"/>
              </w:rPr>
              <w:t>:</w:t>
            </w:r>
          </w:p>
          <w:p w14:paraId="4810CD7C" w14:textId="789663D8" w:rsidR="006B2EB4" w:rsidRPr="000F2A71" w:rsidRDefault="006B2EB4" w:rsidP="00C11905">
            <w:pPr>
              <w:widowControl w:val="0"/>
              <w:autoSpaceDE w:val="0"/>
              <w:autoSpaceDN w:val="0"/>
              <w:adjustRightInd w:val="0"/>
              <w:spacing w:line="240" w:lineRule="auto"/>
              <w:rPr>
                <w:rFonts w:cstheme="minorHAnsi"/>
                <w:sz w:val="18"/>
                <w:szCs w:val="18"/>
              </w:rPr>
            </w:pPr>
            <w:proofErr w:type="spellStart"/>
            <w:r w:rsidRPr="000F2A71">
              <w:rPr>
                <w:rFonts w:cstheme="minorHAnsi"/>
                <w:sz w:val="18"/>
                <w:szCs w:val="18"/>
              </w:rPr>
              <w:t>Aq</w:t>
            </w:r>
            <w:proofErr w:type="spellEnd"/>
            <w:r w:rsidRPr="000F2A71">
              <w:rPr>
                <w:rFonts w:cstheme="minorHAnsi"/>
                <w:sz w:val="18"/>
                <w:szCs w:val="18"/>
              </w:rPr>
              <w:t xml:space="preserve"> extract of bark, leaf and root prevented motility 30, 45 and 45 minutes after incubation respectively.</w:t>
            </w:r>
          </w:p>
          <w:p w14:paraId="47A7ED21" w14:textId="06E70A85" w:rsidR="006B2EB4" w:rsidRPr="000F2A71" w:rsidRDefault="006B2EB4" w:rsidP="00C11905">
            <w:pPr>
              <w:widowControl w:val="0"/>
              <w:autoSpaceDE w:val="0"/>
              <w:autoSpaceDN w:val="0"/>
              <w:adjustRightInd w:val="0"/>
              <w:spacing w:after="240" w:line="240" w:lineRule="auto"/>
              <w:rPr>
                <w:rFonts w:cstheme="minorHAnsi"/>
                <w:sz w:val="18"/>
                <w:szCs w:val="18"/>
              </w:rPr>
            </w:pPr>
            <w:r w:rsidRPr="000F2A71">
              <w:rPr>
                <w:rFonts w:cstheme="minorHAnsi"/>
                <w:sz w:val="18"/>
                <w:szCs w:val="18"/>
              </w:rPr>
              <w:t>MeOH extract of root prevented motility 25 minutes after incubation.</w:t>
            </w:r>
          </w:p>
          <w:p w14:paraId="42AEA92B" w14:textId="77777777" w:rsidR="006B2EB4" w:rsidRPr="000F2A71" w:rsidRDefault="006B2EB4" w:rsidP="00175AC7">
            <w:pPr>
              <w:spacing w:line="240" w:lineRule="auto"/>
              <w:rPr>
                <w:rFonts w:cstheme="minorHAnsi"/>
                <w:sz w:val="18"/>
                <w:szCs w:val="18"/>
              </w:rPr>
            </w:pPr>
            <w:r w:rsidRPr="000F2A71">
              <w:rPr>
                <w:rFonts w:cstheme="minorHAnsi"/>
                <w:i/>
                <w:iCs/>
                <w:sz w:val="18"/>
                <w:szCs w:val="18"/>
              </w:rPr>
              <w:t>In vitro</w:t>
            </w:r>
            <w:r w:rsidRPr="000F2A71">
              <w:rPr>
                <w:rFonts w:cstheme="minorHAnsi"/>
                <w:sz w:val="18"/>
                <w:szCs w:val="18"/>
              </w:rPr>
              <w:t xml:space="preserve"> Control: -ve buffered saline.  No +ve control</w:t>
            </w:r>
          </w:p>
          <w:p w14:paraId="1040F816" w14:textId="77777777" w:rsidR="006B2EB4" w:rsidRPr="000F2A71" w:rsidRDefault="006B2EB4" w:rsidP="00664A88">
            <w:pPr>
              <w:widowControl w:val="0"/>
              <w:autoSpaceDE w:val="0"/>
              <w:autoSpaceDN w:val="0"/>
              <w:adjustRightInd w:val="0"/>
              <w:spacing w:after="120" w:line="240" w:lineRule="auto"/>
              <w:rPr>
                <w:rFonts w:cstheme="minorHAnsi"/>
                <w:sz w:val="18"/>
                <w:szCs w:val="18"/>
              </w:rPr>
            </w:pPr>
            <w:r w:rsidRPr="000F2A71">
              <w:rPr>
                <w:rFonts w:cstheme="minorHAnsi"/>
                <w:i/>
                <w:iCs/>
                <w:sz w:val="18"/>
                <w:szCs w:val="18"/>
              </w:rPr>
              <w:lastRenderedPageBreak/>
              <w:t>In vivo</w:t>
            </w:r>
            <w:r w:rsidRPr="000F2A71">
              <w:rPr>
                <w:rFonts w:cstheme="minorHAnsi"/>
                <w:sz w:val="18"/>
                <w:szCs w:val="18"/>
              </w:rPr>
              <w:t xml:space="preserve">: </w:t>
            </w:r>
          </w:p>
          <w:p w14:paraId="380926B0" w14:textId="1756204E" w:rsidR="006B2EB4" w:rsidRPr="000F2A71" w:rsidRDefault="006B2EB4" w:rsidP="00C11905">
            <w:pPr>
              <w:widowControl w:val="0"/>
              <w:autoSpaceDE w:val="0"/>
              <w:autoSpaceDN w:val="0"/>
              <w:adjustRightInd w:val="0"/>
              <w:spacing w:line="240" w:lineRule="auto"/>
              <w:rPr>
                <w:rFonts w:cstheme="minorHAnsi"/>
                <w:sz w:val="18"/>
                <w:szCs w:val="18"/>
              </w:rPr>
            </w:pPr>
            <w:r w:rsidRPr="000F2A71">
              <w:rPr>
                <w:rFonts w:cstheme="minorHAnsi"/>
                <w:sz w:val="18"/>
                <w:szCs w:val="18"/>
              </w:rPr>
              <w:t>No reduction in parasitaemia in either group relative to uninfected and infected controls. Packed Cell Volume in 200mg/kg group reduced relative to all others on Day 7 (indicating anaemia – toxicity).  Survival time of 100mg/kg group longer than infected control.</w:t>
            </w:r>
          </w:p>
          <w:p w14:paraId="277A2974" w14:textId="29D68588" w:rsidR="006B2EB4" w:rsidRPr="000F2A71" w:rsidRDefault="006B2EB4" w:rsidP="00175AC7">
            <w:pPr>
              <w:widowControl w:val="0"/>
              <w:autoSpaceDE w:val="0"/>
              <w:autoSpaceDN w:val="0"/>
              <w:adjustRightInd w:val="0"/>
              <w:spacing w:line="240" w:lineRule="auto"/>
              <w:rPr>
                <w:rFonts w:cstheme="minorHAnsi"/>
                <w:sz w:val="18"/>
                <w:szCs w:val="18"/>
              </w:rPr>
            </w:pPr>
            <w:r w:rsidRPr="000F2A71">
              <w:rPr>
                <w:rFonts w:cstheme="minorHAnsi"/>
                <w:i/>
                <w:iCs/>
                <w:sz w:val="18"/>
                <w:szCs w:val="18"/>
              </w:rPr>
              <w:t xml:space="preserve">In vivo </w:t>
            </w:r>
            <w:r w:rsidRPr="000F2A71">
              <w:rPr>
                <w:rFonts w:cstheme="minorHAnsi"/>
                <w:sz w:val="18"/>
                <w:szCs w:val="18"/>
              </w:rPr>
              <w:t>Control groups: uninfected and infected. p &lt; 0.05</w:t>
            </w:r>
          </w:p>
        </w:tc>
        <w:bookmarkStart w:id="13" w:name="_Hlk99645053"/>
        <w:tc>
          <w:tcPr>
            <w:tcW w:w="0" w:type="auto"/>
          </w:tcPr>
          <w:p w14:paraId="0D58A19C" w14:textId="3C20D58B" w:rsidR="006B2EB4" w:rsidRPr="000F2A71" w:rsidRDefault="006B2EB4" w:rsidP="00C11905">
            <w:pPr>
              <w:spacing w:line="240" w:lineRule="auto"/>
              <w:rPr>
                <w:rFonts w:cstheme="minorHAnsi"/>
                <w:b/>
                <w:sz w:val="18"/>
                <w:szCs w:val="18"/>
              </w:rPr>
            </w:pPr>
            <w:r w:rsidRPr="000F2A71">
              <w:rPr>
                <w:rFonts w:cstheme="minorHAnsi"/>
                <w:b/>
                <w:sz w:val="18"/>
                <w:szCs w:val="18"/>
              </w:rPr>
              <w:lastRenderedPageBreak/>
              <w:fldChar w:fldCharType="begin"/>
            </w:r>
            <w:r w:rsidR="000F2A71">
              <w:rPr>
                <w:rFonts w:cstheme="minorHAnsi"/>
                <w:b/>
                <w:sz w:val="18"/>
                <w:szCs w:val="18"/>
              </w:rPr>
              <w:instrText xml:space="preserve"> ADDIN EN.CITE &lt;EndNote&gt;&lt;Cite&gt;&lt;Author&gt;Wurochekke&lt;/Author&gt;&lt;Year&gt;2014&lt;/Year&gt;&lt;RecNum&gt;2324&lt;/RecNum&gt;&lt;DisplayText&gt;[73]&lt;/DisplayText&gt;&lt;record&gt;&lt;rec-number&gt;2324&lt;/rec-number&gt;&lt;foreign-keys&gt;&lt;key app="EN" db-id="wrtztdfpodtfwmew9rava2eoeztpef9wz2ts" timestamp="1635247306"&gt;2324&lt;/key&gt;&lt;/foreign-keys&gt;&lt;ref-type name="Journal Article"&gt;17&lt;/ref-type&gt;&lt;contributors&gt;&lt;authors&gt;&lt;author&gt;Wurochekke, A.&lt;/author&gt;&lt;author&gt;Nuhu, N.&lt;/author&gt;&lt;author&gt;Anyanwu, Gabriel&lt;/author&gt;&lt;/authors&gt;&lt;/contributors&gt;&lt;titles&gt;&lt;title&gt;&lt;style face="normal" font="default" size="100%"&gt;Trypanocidal potential of &lt;/style&gt;&lt;style face="italic" font="default" size="100%"&gt;Carissa edulis&lt;/style&gt;&lt;style face="normal" font="default" size="100%"&gt; in male wistar rats infected with &lt;/style&gt;&lt;style face="italic" font="default" size="100%"&gt;T. congolense&lt;/style&gt;&lt;/title&gt;&lt;secondary-title&gt;American Journal of Research Communication&lt;/secondary-title&gt;&lt;/titles&gt;&lt;periodical&gt;&lt;full-title&gt;American Journal of Research Communication&lt;/full-title&gt;&lt;/periodical&gt;&lt;pages&gt;234-244&lt;/pages&gt;&lt;volume&gt;2&lt;/volume&gt;&lt;number&gt;1&lt;/number&gt;&lt;dates&gt;&lt;year&gt;2014&lt;/year&gt;&lt;/dates&gt;&lt;isbn&gt;ISSN: 2325-4076&lt;/isbn&gt;&lt;urls&gt;&lt;related-urls&gt;&lt;url&gt;www.usa-journals.com&lt;/url&gt;&lt;/related-urls&gt;&lt;/urls&gt;&lt;/record&gt;&lt;/Cite&gt;&lt;/EndNote&gt;</w:instrText>
            </w:r>
            <w:r w:rsidRPr="000F2A71">
              <w:rPr>
                <w:rFonts w:cstheme="minorHAnsi"/>
                <w:b/>
                <w:sz w:val="18"/>
                <w:szCs w:val="18"/>
              </w:rPr>
              <w:fldChar w:fldCharType="separate"/>
            </w:r>
            <w:r w:rsidR="000F2A71">
              <w:rPr>
                <w:rFonts w:cstheme="minorHAnsi"/>
                <w:b/>
                <w:noProof/>
                <w:sz w:val="18"/>
                <w:szCs w:val="18"/>
              </w:rPr>
              <w:t>[73]</w:t>
            </w:r>
            <w:r w:rsidRPr="000F2A71">
              <w:rPr>
                <w:rFonts w:cstheme="minorHAnsi"/>
                <w:b/>
                <w:sz w:val="18"/>
                <w:szCs w:val="18"/>
              </w:rPr>
              <w:fldChar w:fldCharType="end"/>
            </w:r>
            <w:bookmarkEnd w:id="13"/>
          </w:p>
        </w:tc>
        <w:tc>
          <w:tcPr>
            <w:tcW w:w="0" w:type="auto"/>
          </w:tcPr>
          <w:p w14:paraId="4E67BF0A" w14:textId="4EBFB41B" w:rsidR="006B2EB4" w:rsidRPr="000F2A71" w:rsidRDefault="006B2EB4" w:rsidP="00C11905">
            <w:pPr>
              <w:spacing w:line="240" w:lineRule="auto"/>
              <w:rPr>
                <w:rFonts w:cstheme="minorHAnsi"/>
                <w:b/>
                <w:sz w:val="18"/>
                <w:szCs w:val="18"/>
              </w:rPr>
            </w:pPr>
            <w:r w:rsidRPr="000F2A71">
              <w:rPr>
                <w:rFonts w:cstheme="minorHAnsi"/>
                <w:b/>
                <w:sz w:val="18"/>
                <w:szCs w:val="18"/>
              </w:rPr>
              <w:t>Q?</w:t>
            </w:r>
          </w:p>
        </w:tc>
      </w:tr>
      <w:tr w:rsidR="006B2EB4" w:rsidRPr="000F2A71" w14:paraId="42E16F7D" w14:textId="7D18CC34" w:rsidTr="006F55B0">
        <w:trPr>
          <w:trHeight w:val="98"/>
          <w:jc w:val="center"/>
        </w:trPr>
        <w:tc>
          <w:tcPr>
            <w:tcW w:w="0" w:type="auto"/>
          </w:tcPr>
          <w:p w14:paraId="5E0E88A5"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 xml:space="preserve">Anthelmintic activity </w:t>
            </w:r>
          </w:p>
        </w:tc>
        <w:tc>
          <w:tcPr>
            <w:tcW w:w="0" w:type="auto"/>
          </w:tcPr>
          <w:p w14:paraId="6E9CF808" w14:textId="77777777" w:rsidR="006B2EB4" w:rsidRPr="000F2A71" w:rsidRDefault="006B2EB4" w:rsidP="00C11905">
            <w:pPr>
              <w:spacing w:line="240" w:lineRule="auto"/>
              <w:rPr>
                <w:rFonts w:cstheme="minorHAnsi"/>
                <w:i/>
                <w:sz w:val="18"/>
                <w:szCs w:val="18"/>
              </w:rPr>
            </w:pPr>
            <w:r w:rsidRPr="000F2A71">
              <w:rPr>
                <w:rFonts w:cstheme="minorHAnsi"/>
                <w:i/>
                <w:iCs/>
                <w:sz w:val="18"/>
                <w:szCs w:val="18"/>
              </w:rPr>
              <w:t>Carissa spinarum</w:t>
            </w:r>
          </w:p>
        </w:tc>
        <w:tc>
          <w:tcPr>
            <w:tcW w:w="0" w:type="auto"/>
          </w:tcPr>
          <w:p w14:paraId="6C128091" w14:textId="1CDB2933" w:rsidR="006B2EB4" w:rsidRPr="000F2A71" w:rsidRDefault="006B2EB4" w:rsidP="00C11905">
            <w:pPr>
              <w:spacing w:line="240" w:lineRule="auto"/>
              <w:rPr>
                <w:rFonts w:cstheme="minorHAnsi"/>
                <w:sz w:val="18"/>
                <w:szCs w:val="18"/>
              </w:rPr>
            </w:pPr>
            <w:r w:rsidRPr="000F2A71">
              <w:rPr>
                <w:rFonts w:cstheme="minorHAnsi"/>
                <w:sz w:val="18"/>
                <w:szCs w:val="18"/>
              </w:rPr>
              <w:t>Root dried</w:t>
            </w:r>
          </w:p>
          <w:p w14:paraId="4D70365F" w14:textId="24E47969" w:rsidR="006B2EB4" w:rsidRPr="000F2A71" w:rsidRDefault="006B2EB4" w:rsidP="00C11905">
            <w:pPr>
              <w:spacing w:line="240" w:lineRule="auto"/>
              <w:rPr>
                <w:rFonts w:cstheme="minorHAnsi"/>
                <w:sz w:val="18"/>
                <w:szCs w:val="18"/>
              </w:rPr>
            </w:pPr>
            <w:r w:rsidRPr="000F2A71">
              <w:rPr>
                <w:rFonts w:cstheme="minorHAnsi"/>
                <w:sz w:val="18"/>
                <w:szCs w:val="18"/>
              </w:rPr>
              <w:t>Cold maceration in water for 24h, evaporated to dryness (no %)</w:t>
            </w:r>
          </w:p>
        </w:tc>
        <w:tc>
          <w:tcPr>
            <w:tcW w:w="0" w:type="auto"/>
          </w:tcPr>
          <w:p w14:paraId="69614487" w14:textId="77777777" w:rsidR="006B2EB4" w:rsidRPr="000F2A71" w:rsidRDefault="006B2EB4" w:rsidP="00C11905">
            <w:pPr>
              <w:spacing w:line="240" w:lineRule="auto"/>
              <w:rPr>
                <w:rFonts w:cstheme="minorHAnsi"/>
                <w:bCs/>
                <w:i/>
                <w:iCs/>
                <w:sz w:val="18"/>
                <w:szCs w:val="18"/>
              </w:rPr>
            </w:pPr>
            <w:r w:rsidRPr="000F2A71">
              <w:rPr>
                <w:rFonts w:cstheme="minorHAnsi"/>
                <w:bCs/>
                <w:i/>
                <w:iCs/>
                <w:sz w:val="18"/>
                <w:szCs w:val="18"/>
              </w:rPr>
              <w:t xml:space="preserve">In vivo: </w:t>
            </w:r>
            <w:r w:rsidRPr="000F2A71">
              <w:rPr>
                <w:rFonts w:cstheme="minorHAnsi"/>
                <w:bCs/>
                <w:sz w:val="18"/>
                <w:szCs w:val="18"/>
              </w:rPr>
              <w:t>Indian earthworms</w:t>
            </w:r>
          </w:p>
          <w:p w14:paraId="1CF8C781" w14:textId="77777777" w:rsidR="006B2EB4" w:rsidRPr="000F2A71" w:rsidRDefault="006B2EB4" w:rsidP="00664A88">
            <w:pPr>
              <w:widowControl w:val="0"/>
              <w:autoSpaceDE w:val="0"/>
              <w:autoSpaceDN w:val="0"/>
              <w:adjustRightInd w:val="0"/>
              <w:spacing w:after="240" w:line="240" w:lineRule="auto"/>
              <w:rPr>
                <w:rFonts w:cstheme="minorHAnsi"/>
                <w:bCs/>
                <w:sz w:val="18"/>
                <w:szCs w:val="18"/>
              </w:rPr>
            </w:pPr>
            <w:proofErr w:type="spellStart"/>
            <w:r w:rsidRPr="000F2A71">
              <w:rPr>
                <w:rFonts w:cstheme="minorHAnsi"/>
                <w:bCs/>
                <w:i/>
                <w:iCs/>
                <w:sz w:val="18"/>
                <w:szCs w:val="18"/>
              </w:rPr>
              <w:t>Pheretima</w:t>
            </w:r>
            <w:proofErr w:type="spellEnd"/>
            <w:r w:rsidRPr="000F2A71">
              <w:rPr>
                <w:rFonts w:cstheme="minorHAnsi"/>
                <w:bCs/>
                <w:i/>
                <w:iCs/>
                <w:sz w:val="18"/>
                <w:szCs w:val="18"/>
              </w:rPr>
              <w:t xml:space="preserve"> posthuman</w:t>
            </w:r>
            <w:r w:rsidRPr="000F2A71">
              <w:rPr>
                <w:rFonts w:cstheme="minorHAnsi"/>
                <w:bCs/>
                <w:sz w:val="18"/>
                <w:szCs w:val="18"/>
              </w:rPr>
              <w:t>.  Worms placed in extract. Time taken to paralysis and death (n = 6)</w:t>
            </w:r>
          </w:p>
          <w:p w14:paraId="538EDBD7" w14:textId="0F0A7429" w:rsidR="006B2EB4" w:rsidRPr="000F2A71" w:rsidRDefault="006B2EB4" w:rsidP="00664A88">
            <w:pPr>
              <w:widowControl w:val="0"/>
              <w:autoSpaceDE w:val="0"/>
              <w:autoSpaceDN w:val="0"/>
              <w:adjustRightInd w:val="0"/>
              <w:spacing w:after="240" w:line="240" w:lineRule="auto"/>
              <w:rPr>
                <w:rFonts w:cstheme="minorHAnsi"/>
                <w:i/>
                <w:sz w:val="18"/>
                <w:szCs w:val="18"/>
              </w:rPr>
            </w:pPr>
            <w:r w:rsidRPr="000F2A71">
              <w:rPr>
                <w:rFonts w:cstheme="minorHAnsi"/>
                <w:bCs/>
                <w:sz w:val="18"/>
                <w:szCs w:val="18"/>
              </w:rPr>
              <w:t>25, 50, 100 mg/ml.</w:t>
            </w:r>
          </w:p>
        </w:tc>
        <w:tc>
          <w:tcPr>
            <w:tcW w:w="0" w:type="auto"/>
          </w:tcPr>
          <w:p w14:paraId="7198FB50" w14:textId="77777777" w:rsidR="006B2EB4" w:rsidRPr="000F2A71" w:rsidRDefault="006B2EB4" w:rsidP="00C11905">
            <w:pPr>
              <w:widowControl w:val="0"/>
              <w:autoSpaceDE w:val="0"/>
              <w:autoSpaceDN w:val="0"/>
              <w:adjustRightInd w:val="0"/>
              <w:spacing w:after="0" w:line="240" w:lineRule="auto"/>
              <w:rPr>
                <w:rFonts w:cstheme="minorHAnsi"/>
                <w:bCs/>
                <w:i/>
                <w:iCs/>
                <w:sz w:val="18"/>
                <w:szCs w:val="18"/>
              </w:rPr>
            </w:pPr>
            <w:r w:rsidRPr="000F2A71">
              <w:rPr>
                <w:rFonts w:cstheme="minorHAnsi"/>
                <w:bCs/>
                <w:i/>
                <w:iCs/>
                <w:sz w:val="18"/>
                <w:szCs w:val="18"/>
              </w:rPr>
              <w:t>Inactive:</w:t>
            </w:r>
          </w:p>
          <w:p w14:paraId="14EE1591" w14:textId="77777777" w:rsidR="006B2EB4" w:rsidRPr="000F2A71" w:rsidRDefault="006B2EB4" w:rsidP="00C11905">
            <w:pPr>
              <w:widowControl w:val="0"/>
              <w:autoSpaceDE w:val="0"/>
              <w:autoSpaceDN w:val="0"/>
              <w:adjustRightInd w:val="0"/>
              <w:spacing w:after="0" w:line="240" w:lineRule="auto"/>
              <w:rPr>
                <w:rFonts w:cstheme="minorHAnsi"/>
                <w:bCs/>
                <w:sz w:val="18"/>
                <w:szCs w:val="18"/>
              </w:rPr>
            </w:pPr>
            <w:r w:rsidRPr="000F2A71">
              <w:rPr>
                <w:rFonts w:cstheme="minorHAnsi"/>
                <w:bCs/>
                <w:sz w:val="18"/>
                <w:szCs w:val="18"/>
              </w:rPr>
              <w:t>Time (min) to paralysis/death</w:t>
            </w:r>
          </w:p>
          <w:p w14:paraId="0CBE0590" w14:textId="77777777" w:rsidR="006B2EB4" w:rsidRPr="000F2A71" w:rsidRDefault="006B2EB4" w:rsidP="00C11905">
            <w:pPr>
              <w:widowControl w:val="0"/>
              <w:autoSpaceDE w:val="0"/>
              <w:autoSpaceDN w:val="0"/>
              <w:adjustRightInd w:val="0"/>
              <w:spacing w:after="0" w:line="240" w:lineRule="auto"/>
              <w:rPr>
                <w:rFonts w:cstheme="minorHAnsi"/>
                <w:bCs/>
                <w:sz w:val="18"/>
                <w:szCs w:val="18"/>
              </w:rPr>
            </w:pPr>
            <w:r w:rsidRPr="000F2A71">
              <w:rPr>
                <w:rFonts w:cstheme="minorHAnsi"/>
                <w:bCs/>
                <w:sz w:val="18"/>
                <w:szCs w:val="18"/>
              </w:rPr>
              <w:t>25: 98/466</w:t>
            </w:r>
          </w:p>
          <w:p w14:paraId="70E82D64" w14:textId="77777777" w:rsidR="006B2EB4" w:rsidRPr="000F2A71" w:rsidRDefault="006B2EB4" w:rsidP="00C11905">
            <w:pPr>
              <w:widowControl w:val="0"/>
              <w:autoSpaceDE w:val="0"/>
              <w:autoSpaceDN w:val="0"/>
              <w:adjustRightInd w:val="0"/>
              <w:spacing w:after="0" w:line="240" w:lineRule="auto"/>
              <w:rPr>
                <w:rFonts w:cstheme="minorHAnsi"/>
                <w:bCs/>
                <w:sz w:val="18"/>
                <w:szCs w:val="18"/>
              </w:rPr>
            </w:pPr>
            <w:r w:rsidRPr="000F2A71">
              <w:rPr>
                <w:rFonts w:cstheme="minorHAnsi"/>
                <w:bCs/>
                <w:sz w:val="18"/>
                <w:szCs w:val="18"/>
              </w:rPr>
              <w:t>50: 91/434</w:t>
            </w:r>
          </w:p>
          <w:p w14:paraId="16224B7E" w14:textId="1BC30D1D" w:rsidR="006B2EB4" w:rsidRPr="000F2A71" w:rsidRDefault="006B2EB4" w:rsidP="00C11905">
            <w:pPr>
              <w:widowControl w:val="0"/>
              <w:autoSpaceDE w:val="0"/>
              <w:autoSpaceDN w:val="0"/>
              <w:adjustRightInd w:val="0"/>
              <w:spacing w:after="0" w:line="240" w:lineRule="auto"/>
              <w:rPr>
                <w:rFonts w:cstheme="minorHAnsi"/>
                <w:bCs/>
                <w:sz w:val="18"/>
                <w:szCs w:val="18"/>
              </w:rPr>
            </w:pPr>
            <w:r w:rsidRPr="000F2A71">
              <w:rPr>
                <w:rFonts w:cstheme="minorHAnsi"/>
                <w:bCs/>
                <w:sz w:val="18"/>
                <w:szCs w:val="18"/>
              </w:rPr>
              <w:t>100: 66/396</w:t>
            </w:r>
          </w:p>
          <w:p w14:paraId="24DAD559" w14:textId="7A377991" w:rsidR="006B2EB4" w:rsidRPr="000F2A71" w:rsidRDefault="006B2EB4" w:rsidP="00C11905">
            <w:pPr>
              <w:widowControl w:val="0"/>
              <w:autoSpaceDE w:val="0"/>
              <w:autoSpaceDN w:val="0"/>
              <w:adjustRightInd w:val="0"/>
              <w:spacing w:after="0" w:line="240" w:lineRule="auto"/>
              <w:rPr>
                <w:rFonts w:cstheme="minorHAnsi"/>
                <w:bCs/>
                <w:sz w:val="18"/>
                <w:szCs w:val="18"/>
              </w:rPr>
            </w:pPr>
            <w:r w:rsidRPr="000F2A71">
              <w:rPr>
                <w:rFonts w:cstheme="minorHAnsi"/>
                <w:bCs/>
                <w:sz w:val="18"/>
                <w:szCs w:val="18"/>
              </w:rPr>
              <w:t>Piperazine citrate 10mg/ml +ve Control:</w:t>
            </w:r>
          </w:p>
          <w:p w14:paraId="3CB6E57C" w14:textId="3D3F9F65" w:rsidR="006B2EB4" w:rsidRPr="000F2A71" w:rsidRDefault="006B2EB4" w:rsidP="00C11905">
            <w:pPr>
              <w:widowControl w:val="0"/>
              <w:autoSpaceDE w:val="0"/>
              <w:autoSpaceDN w:val="0"/>
              <w:adjustRightInd w:val="0"/>
              <w:spacing w:after="0" w:line="240" w:lineRule="auto"/>
              <w:rPr>
                <w:rFonts w:cstheme="minorHAnsi"/>
                <w:bCs/>
                <w:sz w:val="18"/>
                <w:szCs w:val="18"/>
              </w:rPr>
            </w:pPr>
            <w:r w:rsidRPr="000F2A71">
              <w:rPr>
                <w:rFonts w:cstheme="minorHAnsi"/>
                <w:bCs/>
                <w:sz w:val="18"/>
                <w:szCs w:val="18"/>
              </w:rPr>
              <w:t>Time (min) to paralysis/death</w:t>
            </w:r>
          </w:p>
          <w:p w14:paraId="4F8E8F2D" w14:textId="6EF16A54" w:rsidR="006B2EB4" w:rsidRPr="000F2A71" w:rsidRDefault="006B2EB4" w:rsidP="00271467">
            <w:pPr>
              <w:widowControl w:val="0"/>
              <w:autoSpaceDE w:val="0"/>
              <w:autoSpaceDN w:val="0"/>
              <w:adjustRightInd w:val="0"/>
              <w:spacing w:after="0" w:line="240" w:lineRule="auto"/>
              <w:rPr>
                <w:rFonts w:cstheme="minorHAnsi"/>
                <w:sz w:val="18"/>
                <w:szCs w:val="18"/>
              </w:rPr>
            </w:pPr>
            <w:r w:rsidRPr="000F2A71">
              <w:rPr>
                <w:rFonts w:cstheme="minorHAnsi"/>
                <w:bCs/>
                <w:sz w:val="18"/>
                <w:szCs w:val="18"/>
              </w:rPr>
              <w:t>22/64 p &lt; 0.05</w:t>
            </w:r>
          </w:p>
        </w:tc>
        <w:tc>
          <w:tcPr>
            <w:tcW w:w="0" w:type="auto"/>
          </w:tcPr>
          <w:p w14:paraId="2B1795FA" w14:textId="7BBCC865" w:rsidR="006B2EB4" w:rsidRPr="000F2A71" w:rsidRDefault="006B2EB4" w:rsidP="00C11905">
            <w:pPr>
              <w:spacing w:line="240" w:lineRule="auto"/>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&lt;EndNote&gt;&lt;Cite&gt;&lt;Author&gt;Harwansh&lt;/Author&gt;&lt;Year&gt;2010&lt;/Year&gt;&lt;RecNum&gt;473&lt;/RecNum&gt;&lt;DisplayText&gt;[74]&lt;/DisplayText&gt;&lt;record&gt;&lt;rec-number&gt;473&lt;/rec-number&gt;&lt;foreign-keys&gt;&lt;key app="EN" db-id="wrtztdfpodtfwmew9rava2eoeztpef9wz2ts" timestamp="1560327652"&gt;473&lt;/key&gt;&lt;/foreign-keys&gt;&lt;ref-type name="Journal Article"&gt;17&lt;/ref-type&gt;&lt;contributors&gt;&lt;authors&gt;&lt;author&gt;Harwansh, Ranjit&lt;/author&gt;&lt;author&gt;Garabadu, Debapriya&lt;/author&gt;&lt;author&gt;Rahman, Md&lt;/author&gt;&lt;author&gt;S Garabadu, Priyanka&lt;/author&gt;&lt;/authors&gt;&lt;/contributors&gt;&lt;titles&gt;&lt;title&gt;&lt;style face="italic" font="default" size="100%"&gt;In vitro&lt;/style&gt;&lt;style face="normal" font="default" size="100%"&gt; anthelmintic activity of different extracts of root of &lt;/style&gt;&lt;style face="italic" font="default" size="100%"&gt;Carissa spinarum&lt;/style&gt;&lt;/title&gt;&lt;secondary-title&gt;International Journal of Pharmaceutical Sciences and Research&lt;/secondary-title&gt;&lt;/titles&gt;&lt;periodical&gt;&lt;full-title&gt;International Journal of Pharmaceutical Sciences and Research&lt;/full-title&gt;&lt;abbr-1&gt;Int. J. Pharm. Sci. Res.&lt;/abbr-1&gt;&lt;/periodical&gt;&lt;pages&gt;84-88&lt;/pages&gt;&lt;volume&gt;1&lt;/volume&gt;&lt;number&gt;10&lt;/number&gt;&lt;dates&gt;&lt;year&gt;2010&lt;/year&gt;&lt;/dates&gt;&lt;isbn&gt;ISSN: 0975-8232&lt;/isbn&gt;&lt;urls&gt;&lt;related-urls&gt;&lt;url&gt;www.ijpsr.com &lt;/url&gt;&lt;url&gt;http://citeseerx.ist.psu.edu/viewdoc/download?doi=10.1.1.447.3446&amp;amp;rep=rep1&amp;amp;type=pdf&lt;/url&gt;&lt;/related-urls&gt;&lt;/urls&gt;&lt;/record&gt;&lt;/Cite&gt;&lt;/EndNote&gt;</w:instrText>
            </w:r>
            <w:r w:rsidRPr="000F2A71">
              <w:rPr>
                <w:rFonts w:cstheme="minorHAnsi"/>
                <w:b/>
                <w:sz w:val="18"/>
                <w:szCs w:val="18"/>
              </w:rPr>
              <w:fldChar w:fldCharType="separate"/>
            </w:r>
            <w:r w:rsidR="000F2A71">
              <w:rPr>
                <w:rFonts w:cstheme="minorHAnsi"/>
                <w:b/>
                <w:noProof/>
                <w:sz w:val="18"/>
                <w:szCs w:val="18"/>
              </w:rPr>
              <w:t>[74]</w:t>
            </w:r>
            <w:r w:rsidRPr="000F2A71">
              <w:rPr>
                <w:rFonts w:cstheme="minorHAnsi"/>
                <w:b/>
                <w:sz w:val="18"/>
                <w:szCs w:val="18"/>
              </w:rPr>
              <w:fldChar w:fldCharType="end"/>
            </w:r>
          </w:p>
        </w:tc>
        <w:tc>
          <w:tcPr>
            <w:tcW w:w="0" w:type="auto"/>
          </w:tcPr>
          <w:p w14:paraId="3B5EE479" w14:textId="77777777" w:rsidR="006B2EB4" w:rsidRPr="000F2A71" w:rsidRDefault="006B2EB4" w:rsidP="00C11905">
            <w:pPr>
              <w:spacing w:line="240" w:lineRule="auto"/>
              <w:rPr>
                <w:rFonts w:cstheme="minorHAnsi"/>
                <w:b/>
                <w:sz w:val="18"/>
                <w:szCs w:val="18"/>
              </w:rPr>
            </w:pPr>
          </w:p>
        </w:tc>
      </w:tr>
      <w:tr w:rsidR="006B2EB4" w:rsidRPr="000F2A71" w14:paraId="3E0F7D77" w14:textId="426FB9EB" w:rsidTr="006F55B0">
        <w:trPr>
          <w:trHeight w:val="98"/>
          <w:jc w:val="center"/>
        </w:trPr>
        <w:tc>
          <w:tcPr>
            <w:tcW w:w="0" w:type="auto"/>
          </w:tcPr>
          <w:p w14:paraId="5D7ED5D1"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Anti-viral</w:t>
            </w:r>
          </w:p>
        </w:tc>
        <w:tc>
          <w:tcPr>
            <w:tcW w:w="0" w:type="auto"/>
          </w:tcPr>
          <w:p w14:paraId="65DD90BC" w14:textId="77777777" w:rsidR="006B2EB4" w:rsidRPr="000F2A71" w:rsidRDefault="006B2EB4" w:rsidP="00C11905">
            <w:pPr>
              <w:spacing w:line="240" w:lineRule="auto"/>
              <w:rPr>
                <w:rFonts w:cstheme="minorHAnsi"/>
                <w:i/>
                <w:sz w:val="18"/>
                <w:szCs w:val="18"/>
              </w:rPr>
            </w:pPr>
            <w:r w:rsidRPr="000F2A71">
              <w:rPr>
                <w:rFonts w:cstheme="minorHAnsi"/>
                <w:i/>
                <w:sz w:val="18"/>
                <w:szCs w:val="18"/>
              </w:rPr>
              <w:t>Carissa edulis</w:t>
            </w:r>
          </w:p>
        </w:tc>
        <w:tc>
          <w:tcPr>
            <w:tcW w:w="0" w:type="auto"/>
          </w:tcPr>
          <w:p w14:paraId="01D7F3C3" w14:textId="54AF2EF8" w:rsidR="006B2EB4" w:rsidRPr="000F2A71" w:rsidRDefault="006B2EB4" w:rsidP="00C11905">
            <w:pPr>
              <w:spacing w:line="240" w:lineRule="auto"/>
              <w:rPr>
                <w:rFonts w:cstheme="minorHAnsi"/>
                <w:sz w:val="18"/>
                <w:szCs w:val="18"/>
              </w:rPr>
            </w:pPr>
            <w:r w:rsidRPr="000F2A71">
              <w:rPr>
                <w:rFonts w:cstheme="minorHAnsi"/>
                <w:sz w:val="18"/>
                <w:szCs w:val="18"/>
              </w:rPr>
              <w:t>Rootbark</w:t>
            </w:r>
          </w:p>
          <w:p w14:paraId="1084B2F9" w14:textId="2FA5AC83" w:rsidR="006B2EB4" w:rsidRPr="000F2A71" w:rsidRDefault="006B2EB4" w:rsidP="00C11905">
            <w:pPr>
              <w:spacing w:line="240" w:lineRule="auto"/>
              <w:rPr>
                <w:rFonts w:cstheme="minorHAnsi"/>
                <w:sz w:val="18"/>
                <w:szCs w:val="18"/>
              </w:rPr>
            </w:pPr>
            <w:r w:rsidRPr="000F2A71">
              <w:rPr>
                <w:rFonts w:cstheme="minorHAnsi"/>
                <w:sz w:val="18"/>
                <w:szCs w:val="18"/>
              </w:rPr>
              <w:t>Boiled in distilled water for 45 minutes, filtered, freeze dried, stock solution centrifuged, filtered (10%)</w:t>
            </w:r>
          </w:p>
        </w:tc>
        <w:tc>
          <w:tcPr>
            <w:tcW w:w="0" w:type="auto"/>
          </w:tcPr>
          <w:p w14:paraId="3574E5D5"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w:t>
            </w:r>
          </w:p>
          <w:p w14:paraId="4BBD796B" w14:textId="220BB03D"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Plaque inhibition assay testing replication of human cytomegalovirus (HCMV) in human embryonic lung (HEL) fibroblasts cells. Plaques counted after 7 days incubation with extract. </w:t>
            </w:r>
          </w:p>
          <w:p w14:paraId="3EE7CB59" w14:textId="77777777" w:rsidR="006B2EB4" w:rsidRPr="000F2A71" w:rsidRDefault="006B2EB4" w:rsidP="00271467">
            <w:pPr>
              <w:widowControl w:val="0"/>
              <w:autoSpaceDE w:val="0"/>
              <w:autoSpaceDN w:val="0"/>
              <w:adjustRightInd w:val="0"/>
              <w:spacing w:after="0" w:line="240" w:lineRule="auto"/>
              <w:rPr>
                <w:rFonts w:cstheme="minorHAnsi"/>
                <w:sz w:val="18"/>
                <w:szCs w:val="18"/>
              </w:rPr>
            </w:pPr>
            <w:r w:rsidRPr="000F2A71">
              <w:rPr>
                <w:rFonts w:cstheme="minorHAnsi"/>
                <w:sz w:val="18"/>
                <w:szCs w:val="18"/>
              </w:rPr>
              <w:t>Extract solution 1 mg/ml. Dose concentrations 10, 20, 40, 60, 80, 100 μg/ml</w:t>
            </w:r>
          </w:p>
          <w:p w14:paraId="27A3BAED" w14:textId="1EB2C85E" w:rsidR="006B2EB4" w:rsidRPr="000F2A71" w:rsidRDefault="006B2EB4" w:rsidP="00C11905">
            <w:pPr>
              <w:widowControl w:val="0"/>
              <w:autoSpaceDE w:val="0"/>
              <w:autoSpaceDN w:val="0"/>
              <w:adjustRightInd w:val="0"/>
              <w:spacing w:after="0" w:line="240" w:lineRule="auto"/>
              <w:rPr>
                <w:rFonts w:cstheme="minorHAnsi"/>
                <w:b/>
                <w:bCs/>
                <w:sz w:val="18"/>
                <w:szCs w:val="18"/>
              </w:rPr>
            </w:pPr>
          </w:p>
        </w:tc>
        <w:tc>
          <w:tcPr>
            <w:tcW w:w="0" w:type="auto"/>
          </w:tcPr>
          <w:p w14:paraId="7BB37E12" w14:textId="77777777" w:rsidR="006B2EB4" w:rsidRPr="000F2A71" w:rsidRDefault="006B2EB4" w:rsidP="00C11905">
            <w:pPr>
              <w:widowControl w:val="0"/>
              <w:autoSpaceDE w:val="0"/>
              <w:autoSpaceDN w:val="0"/>
              <w:adjustRightInd w:val="0"/>
              <w:spacing w:after="0" w:line="240" w:lineRule="auto"/>
              <w:rPr>
                <w:rFonts w:cstheme="minorHAnsi"/>
                <w:i/>
                <w:iCs/>
                <w:sz w:val="18"/>
                <w:szCs w:val="18"/>
              </w:rPr>
            </w:pPr>
            <w:r w:rsidRPr="000F2A71">
              <w:rPr>
                <w:rFonts w:cstheme="minorHAnsi"/>
                <w:i/>
                <w:iCs/>
                <w:sz w:val="18"/>
                <w:szCs w:val="18"/>
              </w:rPr>
              <w:t>Moderate dose dependent response</w:t>
            </w:r>
          </w:p>
          <w:p w14:paraId="2FF8712D"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Plaque inhibition</w:t>
            </w:r>
          </w:p>
          <w:p w14:paraId="691A8FE8"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10μg/ml-0</w:t>
            </w:r>
          </w:p>
          <w:p w14:paraId="3B0F98D7"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20μg/ml – 0</w:t>
            </w:r>
          </w:p>
          <w:p w14:paraId="6067369D"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40μg/ml – 13.5 %</w:t>
            </w:r>
          </w:p>
          <w:p w14:paraId="72A6FBF3"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60μg/ml - 36.5 %</w:t>
            </w:r>
          </w:p>
          <w:p w14:paraId="0B1C8E18"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80 μg/ml – 55.0 %</w:t>
            </w:r>
          </w:p>
          <w:p w14:paraId="6183E916"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100 μg/ml – 68 %</w:t>
            </w:r>
          </w:p>
          <w:p w14:paraId="1C91DDF1"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EC</w:t>
            </w:r>
            <w:r w:rsidRPr="000F2A71">
              <w:rPr>
                <w:rFonts w:cstheme="minorHAnsi"/>
                <w:sz w:val="18"/>
                <w:szCs w:val="18"/>
                <w:vertAlign w:val="subscript"/>
              </w:rPr>
              <w:t>50</w:t>
            </w:r>
            <w:r w:rsidRPr="000F2A71">
              <w:rPr>
                <w:rFonts w:cstheme="minorHAnsi"/>
                <w:sz w:val="18"/>
                <w:szCs w:val="18"/>
              </w:rPr>
              <w:t xml:space="preserve"> - 74 μg/ml</w:t>
            </w:r>
          </w:p>
          <w:p w14:paraId="5F7AD466"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CC</w:t>
            </w:r>
            <w:r w:rsidRPr="000F2A71">
              <w:rPr>
                <w:rFonts w:cstheme="minorHAnsi"/>
                <w:sz w:val="18"/>
                <w:szCs w:val="18"/>
                <w:vertAlign w:val="subscript"/>
              </w:rPr>
              <w:t>50</w:t>
            </w:r>
            <w:r w:rsidRPr="000F2A71">
              <w:rPr>
                <w:rFonts w:cstheme="minorHAnsi"/>
                <w:sz w:val="18"/>
                <w:szCs w:val="18"/>
              </w:rPr>
              <w:t xml:space="preserve"> &gt;100 μg/ml</w:t>
            </w:r>
          </w:p>
          <w:p w14:paraId="22FC1E13" w14:textId="3ED9DF70"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Ganciclovir +ve control 5 μg /ml</w:t>
            </w:r>
          </w:p>
        </w:tc>
        <w:tc>
          <w:tcPr>
            <w:tcW w:w="0" w:type="auto"/>
          </w:tcPr>
          <w:p w14:paraId="3D1A893B" w14:textId="6DA82E44" w:rsidR="006B2EB4" w:rsidRPr="000F2A71" w:rsidRDefault="006B2EB4" w:rsidP="00C11905">
            <w:pPr>
              <w:spacing w:line="240" w:lineRule="auto"/>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&lt;EndNote&gt;&lt;Cite&gt;&lt;Author&gt;Tolo&lt;/Author&gt;&lt;Year&gt;2007&lt;/Year&gt;&lt;RecNum&gt;2113&lt;/RecNum&gt;&lt;DisplayText&gt;[75]&lt;/DisplayText&gt;&lt;record&gt;&lt;rec-number&gt;2113&lt;/rec-number&gt;&lt;foreign-keys&gt;&lt;key app="EN" db-id="wrtztdfpodtfwmew9rava2eoeztpef9wz2ts" timestamp="1623668969"&gt;2113&lt;/key&gt;&lt;/foreign-keys&gt;&lt;ref-type name="Journal Article"&gt;17&lt;/ref-type&gt;&lt;contributors&gt;&lt;authors&gt;&lt;author&gt;Tolo, Festus M.&lt;/author&gt;&lt;author&gt;Rukunga, G.&lt;/author&gt;&lt;author&gt;Muli, F.&lt;/author&gt;&lt;author&gt;Ochora, J.&lt;/author&gt;&lt;author&gt;Eizuru, Y.&lt;/author&gt;&lt;author&gt;Muthaura, C.&lt;/author&gt;&lt;author&gt;Kimani, C.&lt;/author&gt;&lt;author&gt;Mungai, G.&lt;/author&gt;&lt;author&gt;Kofi-Tsekpo, M.&lt;/author&gt;&lt;/authors&gt;&lt;/contributors&gt;&lt;titles&gt;&lt;title&gt;&lt;style face="italic" font="default" size="100%"&gt;In vitro &lt;/style&gt;&lt;style face="normal" font="default" size="100%"&gt;anti-viral activity of aqueous extracts of Kenyan &lt;/style&gt;&lt;style face="italic" font="default" size="100%"&gt;Carissa edulis, Prunus africana&lt;/style&gt;&lt;style face="normal" font="default" size="100%"&gt; and &lt;/style&gt;&lt;style face="italic" font="default" size="100%"&gt;Melia azedarach &lt;/style&gt;&lt;style face="normal" font="default" size="100%"&gt;against human cytomegalovirus&lt;/style&gt;&lt;/title&gt;&lt;secondary-title&gt;African Journal of Health Sciences&lt;/secondary-title&gt;&lt;/titles&gt;&lt;periodical&gt;&lt;full-title&gt;African Journal of Health Sciences&lt;/full-title&gt;&lt;abbr-1&gt;Afr. J. Health Sci.&lt;/abbr-1&gt;&lt;abbr-2&gt;Afr J Health Sci&lt;/abbr-2&gt;&lt;/periodical&gt;&lt;pages&gt;143-148&lt;/pages&gt;&lt;volume&gt;14&lt;/volume&gt;&lt;dates&gt;&lt;year&gt;2007&lt;/year&gt;&lt;/dates&gt;&lt;urls&gt;&lt;/urls&gt;&lt;/record&gt;&lt;/Cite&gt;&lt;/EndNote&gt;</w:instrText>
            </w:r>
            <w:r w:rsidRPr="000F2A71">
              <w:rPr>
                <w:rFonts w:cstheme="minorHAnsi"/>
                <w:b/>
                <w:sz w:val="18"/>
                <w:szCs w:val="18"/>
              </w:rPr>
              <w:fldChar w:fldCharType="separate"/>
            </w:r>
            <w:r w:rsidR="000F2A71">
              <w:rPr>
                <w:rFonts w:cstheme="minorHAnsi"/>
                <w:b/>
                <w:noProof/>
                <w:sz w:val="18"/>
                <w:szCs w:val="18"/>
              </w:rPr>
              <w:t>[75]</w:t>
            </w:r>
            <w:r w:rsidRPr="000F2A71">
              <w:rPr>
                <w:rFonts w:cstheme="minorHAnsi"/>
                <w:b/>
                <w:sz w:val="18"/>
                <w:szCs w:val="18"/>
              </w:rPr>
              <w:fldChar w:fldCharType="end"/>
            </w:r>
          </w:p>
        </w:tc>
        <w:tc>
          <w:tcPr>
            <w:tcW w:w="0" w:type="auto"/>
          </w:tcPr>
          <w:p w14:paraId="533C3C8B" w14:textId="77777777" w:rsidR="006B2EB4" w:rsidRPr="000F2A71" w:rsidRDefault="006B2EB4" w:rsidP="00C11905">
            <w:pPr>
              <w:spacing w:line="240" w:lineRule="auto"/>
              <w:rPr>
                <w:rFonts w:cstheme="minorHAnsi"/>
                <w:b/>
                <w:sz w:val="18"/>
                <w:szCs w:val="18"/>
              </w:rPr>
            </w:pPr>
          </w:p>
        </w:tc>
      </w:tr>
      <w:tr w:rsidR="006B2EB4" w:rsidRPr="000F2A71" w14:paraId="594D0E46" w14:textId="48EB87F9" w:rsidTr="006F55B0">
        <w:trPr>
          <w:trHeight w:val="98"/>
          <w:jc w:val="center"/>
        </w:trPr>
        <w:tc>
          <w:tcPr>
            <w:tcW w:w="0" w:type="auto"/>
          </w:tcPr>
          <w:p w14:paraId="734D20AF"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Anti-viral</w:t>
            </w:r>
          </w:p>
        </w:tc>
        <w:tc>
          <w:tcPr>
            <w:tcW w:w="0" w:type="auto"/>
          </w:tcPr>
          <w:p w14:paraId="70EBCD56" w14:textId="77777777" w:rsidR="006B2EB4" w:rsidRPr="000F2A71" w:rsidRDefault="006B2EB4" w:rsidP="00C11905">
            <w:pPr>
              <w:spacing w:line="240" w:lineRule="auto"/>
              <w:rPr>
                <w:rFonts w:cstheme="minorHAnsi"/>
                <w:sz w:val="18"/>
                <w:szCs w:val="18"/>
              </w:rPr>
            </w:pPr>
            <w:r w:rsidRPr="000F2A71">
              <w:rPr>
                <w:rFonts w:cstheme="minorHAnsi"/>
                <w:i/>
                <w:sz w:val="18"/>
                <w:szCs w:val="18"/>
              </w:rPr>
              <w:t>Carissa</w:t>
            </w:r>
            <w:r w:rsidRPr="000F2A71">
              <w:rPr>
                <w:rFonts w:cstheme="minorHAnsi"/>
                <w:sz w:val="18"/>
                <w:szCs w:val="18"/>
              </w:rPr>
              <w:t xml:space="preserve"> </w:t>
            </w:r>
            <w:r w:rsidRPr="000F2A71">
              <w:rPr>
                <w:rFonts w:cstheme="minorHAnsi"/>
                <w:i/>
                <w:sz w:val="18"/>
                <w:szCs w:val="18"/>
              </w:rPr>
              <w:t>edulis</w:t>
            </w:r>
          </w:p>
        </w:tc>
        <w:tc>
          <w:tcPr>
            <w:tcW w:w="0" w:type="auto"/>
          </w:tcPr>
          <w:p w14:paraId="6CA4F8AB" w14:textId="0FE4987B" w:rsidR="006B2EB4" w:rsidRPr="000F2A71" w:rsidRDefault="006B2EB4" w:rsidP="00C11905">
            <w:pPr>
              <w:spacing w:line="240" w:lineRule="auto"/>
              <w:rPr>
                <w:rFonts w:cstheme="minorHAnsi"/>
                <w:sz w:val="18"/>
                <w:szCs w:val="18"/>
              </w:rPr>
            </w:pPr>
            <w:r w:rsidRPr="000F2A71">
              <w:rPr>
                <w:rFonts w:cstheme="minorHAnsi"/>
                <w:sz w:val="18"/>
                <w:szCs w:val="18"/>
              </w:rPr>
              <w:t>Rootbark powder</w:t>
            </w:r>
          </w:p>
          <w:p w14:paraId="7B9DAB36" w14:textId="29A2FBDC" w:rsidR="006B2EB4" w:rsidRPr="000F2A71" w:rsidRDefault="006B2EB4" w:rsidP="00C11905">
            <w:pPr>
              <w:spacing w:line="240" w:lineRule="auto"/>
              <w:rPr>
                <w:rFonts w:cstheme="minorHAnsi"/>
                <w:sz w:val="18"/>
                <w:szCs w:val="18"/>
              </w:rPr>
            </w:pPr>
            <w:r w:rsidRPr="000F2A71">
              <w:rPr>
                <w:rFonts w:cstheme="minorHAnsi"/>
                <w:sz w:val="18"/>
                <w:szCs w:val="18"/>
              </w:rPr>
              <w:t>Boiled in distilled water for 1 hour, filtered, freeze dried, stock solution centrifuged, filtered (10%)</w:t>
            </w:r>
          </w:p>
        </w:tc>
        <w:tc>
          <w:tcPr>
            <w:tcW w:w="0" w:type="auto"/>
          </w:tcPr>
          <w:p w14:paraId="29D9CE5B" w14:textId="23CE3527" w:rsidR="006B2EB4" w:rsidRPr="000F2A71" w:rsidRDefault="006B2EB4" w:rsidP="00C11905">
            <w:pPr>
              <w:widowControl w:val="0"/>
              <w:autoSpaceDE w:val="0"/>
              <w:autoSpaceDN w:val="0"/>
              <w:adjustRightInd w:val="0"/>
              <w:spacing w:after="240" w:line="240" w:lineRule="auto"/>
              <w:rPr>
                <w:rFonts w:cstheme="minorHAnsi"/>
                <w:sz w:val="18"/>
                <w:szCs w:val="18"/>
              </w:rPr>
            </w:pPr>
            <w:r w:rsidRPr="000F2A71">
              <w:rPr>
                <w:rFonts w:cstheme="minorHAnsi"/>
                <w:i/>
                <w:sz w:val="18"/>
                <w:szCs w:val="18"/>
              </w:rPr>
              <w:t>In vitro</w:t>
            </w:r>
          </w:p>
          <w:p w14:paraId="1F273E01" w14:textId="3E10E97A" w:rsidR="006B2EB4" w:rsidRPr="000F2A71" w:rsidRDefault="006B2EB4" w:rsidP="00C11905">
            <w:pPr>
              <w:widowControl w:val="0"/>
              <w:autoSpaceDE w:val="0"/>
              <w:autoSpaceDN w:val="0"/>
              <w:adjustRightInd w:val="0"/>
              <w:spacing w:after="240" w:line="240" w:lineRule="auto"/>
              <w:rPr>
                <w:rFonts w:cstheme="minorHAnsi"/>
                <w:sz w:val="18"/>
                <w:szCs w:val="18"/>
              </w:rPr>
            </w:pPr>
            <w:r w:rsidRPr="000F2A71">
              <w:rPr>
                <w:rFonts w:cstheme="minorHAnsi"/>
                <w:sz w:val="18"/>
                <w:szCs w:val="18"/>
              </w:rPr>
              <w:t>EC</w:t>
            </w:r>
            <w:r w:rsidRPr="000F2A71">
              <w:rPr>
                <w:rFonts w:cstheme="minorHAnsi"/>
                <w:position w:val="-3"/>
                <w:sz w:val="18"/>
                <w:szCs w:val="18"/>
                <w:vertAlign w:val="subscript"/>
              </w:rPr>
              <w:t>50</w:t>
            </w:r>
            <w:r w:rsidRPr="000F2A71">
              <w:rPr>
                <w:rFonts w:cstheme="minorHAnsi"/>
                <w:position w:val="-3"/>
                <w:sz w:val="18"/>
                <w:szCs w:val="18"/>
              </w:rPr>
              <w:t xml:space="preserve"> </w:t>
            </w:r>
            <w:r w:rsidRPr="000F2A71">
              <w:rPr>
                <w:rFonts w:cstheme="minorHAnsi"/>
                <w:sz w:val="18"/>
                <w:szCs w:val="18"/>
              </w:rPr>
              <w:t>and CC</w:t>
            </w:r>
            <w:r w:rsidRPr="000F2A71">
              <w:rPr>
                <w:rFonts w:cstheme="minorHAnsi"/>
                <w:position w:val="-3"/>
                <w:sz w:val="18"/>
                <w:szCs w:val="18"/>
                <w:vertAlign w:val="subscript"/>
              </w:rPr>
              <w:t>50</w:t>
            </w:r>
            <w:r w:rsidRPr="000F2A71">
              <w:rPr>
                <w:rFonts w:cstheme="minorHAnsi"/>
                <w:position w:val="-3"/>
                <w:sz w:val="18"/>
                <w:szCs w:val="18"/>
              </w:rPr>
              <w:t xml:space="preserve"> </w:t>
            </w:r>
            <w:r w:rsidRPr="000F2A71">
              <w:rPr>
                <w:rFonts w:cstheme="minorHAnsi"/>
                <w:sz w:val="18"/>
                <w:szCs w:val="18"/>
              </w:rPr>
              <w:t>determinations for the medicinal plant extract. Vero E6 cells were infected with 100PFUs of four HSV strains; wild-type 7401H HSV-1, wild- type HSV-2, thymidine kinase deficient (TK</w:t>
            </w:r>
            <w:r w:rsidRPr="000F2A71">
              <w:rPr>
                <w:rFonts w:cstheme="minorHAnsi"/>
                <w:sz w:val="18"/>
                <w:szCs w:val="18"/>
                <w:vertAlign w:val="superscript"/>
              </w:rPr>
              <w:t>-</w:t>
            </w:r>
            <w:r w:rsidRPr="000F2A71">
              <w:rPr>
                <w:rFonts w:cstheme="minorHAnsi"/>
                <w:sz w:val="18"/>
                <w:szCs w:val="18"/>
              </w:rPr>
              <w:t xml:space="preserve">) B2006 HSV-1 and Aciclovir </w:t>
            </w:r>
            <w:r w:rsidRPr="000F2A71">
              <w:rPr>
                <w:rFonts w:cstheme="minorHAnsi"/>
                <w:sz w:val="18"/>
                <w:szCs w:val="18"/>
              </w:rPr>
              <w:lastRenderedPageBreak/>
              <w:t>resistant (AP</w:t>
            </w:r>
            <w:r w:rsidRPr="000F2A71">
              <w:rPr>
                <w:rFonts w:cstheme="minorHAnsi"/>
                <w:sz w:val="18"/>
                <w:szCs w:val="18"/>
                <w:vertAlign w:val="superscript"/>
              </w:rPr>
              <w:t>r</w:t>
            </w:r>
            <w:r w:rsidRPr="000F2A71">
              <w:rPr>
                <w:rFonts w:cstheme="minorHAnsi"/>
                <w:sz w:val="18"/>
                <w:szCs w:val="18"/>
              </w:rPr>
              <w:t xml:space="preserve">) 7401H HSV-1. </w:t>
            </w:r>
          </w:p>
          <w:p w14:paraId="5938EB93" w14:textId="77777777" w:rsidR="006B2EB4" w:rsidRPr="000F2A71" w:rsidRDefault="006B2EB4" w:rsidP="00271467">
            <w:pPr>
              <w:widowControl w:val="0"/>
              <w:autoSpaceDE w:val="0"/>
              <w:autoSpaceDN w:val="0"/>
              <w:adjustRightInd w:val="0"/>
              <w:spacing w:after="240" w:line="240" w:lineRule="auto"/>
              <w:rPr>
                <w:rFonts w:cstheme="minorHAnsi"/>
                <w:sz w:val="18"/>
                <w:szCs w:val="18"/>
              </w:rPr>
            </w:pPr>
            <w:r w:rsidRPr="000F2A71">
              <w:rPr>
                <w:rFonts w:cstheme="minorHAnsi"/>
                <w:sz w:val="18"/>
                <w:szCs w:val="18"/>
              </w:rPr>
              <w:t xml:space="preserve">Six different </w:t>
            </w:r>
            <w:proofErr w:type="spellStart"/>
            <w:r w:rsidRPr="000F2A71">
              <w:rPr>
                <w:rFonts w:cstheme="minorHAnsi"/>
                <w:sz w:val="18"/>
                <w:szCs w:val="18"/>
              </w:rPr>
              <w:t>concs</w:t>
            </w:r>
            <w:proofErr w:type="spellEnd"/>
            <w:r w:rsidRPr="000F2A71">
              <w:rPr>
                <w:rFonts w:cstheme="minorHAnsi"/>
                <w:sz w:val="18"/>
                <w:szCs w:val="18"/>
              </w:rPr>
              <w:t xml:space="preserve">. of extract used. </w:t>
            </w:r>
          </w:p>
          <w:p w14:paraId="7DC3BD0F" w14:textId="77777777" w:rsidR="006B2EB4" w:rsidRPr="000F2A71" w:rsidRDefault="006B2EB4" w:rsidP="00C11905">
            <w:pPr>
              <w:widowControl w:val="0"/>
              <w:autoSpaceDE w:val="0"/>
              <w:autoSpaceDN w:val="0"/>
              <w:adjustRightInd w:val="0"/>
              <w:spacing w:after="240" w:line="240" w:lineRule="auto"/>
              <w:rPr>
                <w:rFonts w:cstheme="minorHAnsi"/>
                <w:sz w:val="18"/>
                <w:szCs w:val="18"/>
              </w:rPr>
            </w:pPr>
          </w:p>
          <w:p w14:paraId="3F827B57" w14:textId="77777777" w:rsidR="006B2EB4" w:rsidRPr="000F2A71" w:rsidRDefault="006B2EB4" w:rsidP="00C11905">
            <w:pPr>
              <w:widowControl w:val="0"/>
              <w:autoSpaceDE w:val="0"/>
              <w:autoSpaceDN w:val="0"/>
              <w:adjustRightInd w:val="0"/>
              <w:spacing w:after="240" w:line="240" w:lineRule="auto"/>
              <w:rPr>
                <w:rFonts w:cstheme="minorHAnsi"/>
                <w:sz w:val="18"/>
                <w:szCs w:val="18"/>
              </w:rPr>
            </w:pPr>
          </w:p>
        </w:tc>
        <w:tc>
          <w:tcPr>
            <w:tcW w:w="0" w:type="auto"/>
          </w:tcPr>
          <w:p w14:paraId="7D48CEA5" w14:textId="77777777" w:rsidR="006B2EB4" w:rsidRPr="000F2A71" w:rsidRDefault="006B2EB4" w:rsidP="00C11905">
            <w:pPr>
              <w:widowControl w:val="0"/>
              <w:autoSpaceDE w:val="0"/>
              <w:autoSpaceDN w:val="0"/>
              <w:adjustRightInd w:val="0"/>
              <w:spacing w:after="0" w:line="240" w:lineRule="auto"/>
              <w:rPr>
                <w:rFonts w:cstheme="minorHAnsi"/>
                <w:i/>
                <w:iCs/>
                <w:sz w:val="18"/>
                <w:szCs w:val="18"/>
              </w:rPr>
            </w:pPr>
            <w:r w:rsidRPr="000F2A71">
              <w:rPr>
                <w:rFonts w:cstheme="minorHAnsi"/>
                <w:i/>
                <w:iCs/>
                <w:sz w:val="18"/>
                <w:szCs w:val="18"/>
              </w:rPr>
              <w:lastRenderedPageBreak/>
              <w:t>Active</w:t>
            </w:r>
          </w:p>
          <w:p w14:paraId="780AF366"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EC</w:t>
            </w:r>
            <w:r w:rsidRPr="000F2A71">
              <w:rPr>
                <w:rFonts w:cstheme="minorHAnsi"/>
                <w:position w:val="-3"/>
                <w:sz w:val="18"/>
                <w:szCs w:val="18"/>
                <w:vertAlign w:val="subscript"/>
              </w:rPr>
              <w:t xml:space="preserve">50 </w:t>
            </w:r>
            <w:r w:rsidRPr="000F2A71">
              <w:rPr>
                <w:rFonts w:cstheme="minorHAnsi"/>
                <w:sz w:val="18"/>
                <w:szCs w:val="18"/>
              </w:rPr>
              <w:t>±</w:t>
            </w:r>
            <w:proofErr w:type="gramStart"/>
            <w:r w:rsidRPr="000F2A71">
              <w:rPr>
                <w:rFonts w:cstheme="minorHAnsi"/>
                <w:sz w:val="18"/>
                <w:szCs w:val="18"/>
              </w:rPr>
              <w:t>S.D</w:t>
            </w:r>
            <w:proofErr w:type="gramEnd"/>
            <w:r w:rsidRPr="000F2A71">
              <w:rPr>
                <w:rFonts w:cstheme="minorHAnsi"/>
                <w:sz w:val="18"/>
                <w:szCs w:val="18"/>
              </w:rPr>
              <w:t xml:space="preserve"> </w:t>
            </w:r>
          </w:p>
          <w:p w14:paraId="6D2C7DB5" w14:textId="1951F404"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[Ref; Aciclovir value]</w:t>
            </w:r>
          </w:p>
          <w:p w14:paraId="5EDF8D00" w14:textId="095BDEF3"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HSV-1 15.1 ± 0.57 [0.91 ± 0.46] μg/ml</w:t>
            </w:r>
          </w:p>
          <w:p w14:paraId="413129C4" w14:textId="11D87D00"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HSV-2   6.9 ± 1.27 [0.87 ± 0.44] μg/ml</w:t>
            </w:r>
          </w:p>
          <w:p w14:paraId="161C2C35" w14:textId="75345BC9" w:rsidR="006B2EB4" w:rsidRPr="000F2A71" w:rsidRDefault="006B2EB4" w:rsidP="00C11905">
            <w:pPr>
              <w:widowControl w:val="0"/>
              <w:autoSpaceDE w:val="0"/>
              <w:autoSpaceDN w:val="0"/>
              <w:adjustRightInd w:val="0"/>
              <w:spacing w:after="0" w:line="240" w:lineRule="auto"/>
              <w:rPr>
                <w:rFonts w:cstheme="minorHAnsi"/>
                <w:position w:val="8"/>
                <w:sz w:val="18"/>
                <w:szCs w:val="18"/>
              </w:rPr>
            </w:pPr>
            <w:r w:rsidRPr="000F2A71">
              <w:rPr>
                <w:rFonts w:cstheme="minorHAnsi"/>
                <w:sz w:val="18"/>
                <w:szCs w:val="18"/>
              </w:rPr>
              <w:t>HSV-1 AP</w:t>
            </w:r>
            <w:r w:rsidRPr="000F2A71">
              <w:rPr>
                <w:rFonts w:cstheme="minorHAnsi"/>
                <w:sz w:val="18"/>
                <w:szCs w:val="18"/>
                <w:vertAlign w:val="superscript"/>
              </w:rPr>
              <w:t>r</w:t>
            </w:r>
            <w:r w:rsidRPr="000F2A71">
              <w:rPr>
                <w:rFonts w:cstheme="minorHAnsi"/>
                <w:position w:val="8"/>
                <w:sz w:val="18"/>
                <w:szCs w:val="18"/>
                <w:vertAlign w:val="superscript"/>
              </w:rPr>
              <w:t xml:space="preserve"> </w:t>
            </w:r>
          </w:p>
          <w:p w14:paraId="51D8A539" w14:textId="6CD1C792"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8.1 ± 1.56 μg/ml [&gt;5.0]</w:t>
            </w:r>
          </w:p>
          <w:p w14:paraId="7F476FD8" w14:textId="739E2746"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lastRenderedPageBreak/>
              <w:t>HSV-1 TK</w:t>
            </w:r>
            <w:r w:rsidRPr="000F2A71">
              <w:rPr>
                <w:rFonts w:cstheme="minorHAnsi"/>
                <w:sz w:val="18"/>
                <w:szCs w:val="18"/>
                <w:vertAlign w:val="superscript"/>
              </w:rPr>
              <w:t>-</w:t>
            </w:r>
            <w:r w:rsidRPr="000F2A71">
              <w:rPr>
                <w:rFonts w:cstheme="minorHAnsi"/>
                <w:sz w:val="18"/>
                <w:szCs w:val="18"/>
              </w:rPr>
              <w:t>11.1 ± 5.66 [&gt;5.0]</w:t>
            </w:r>
          </w:p>
          <w:p w14:paraId="76E49F93" w14:textId="7C22E985" w:rsidR="006B2EB4" w:rsidRPr="000F2A71" w:rsidRDefault="006B2EB4" w:rsidP="00377732">
            <w:pPr>
              <w:widowControl w:val="0"/>
              <w:autoSpaceDE w:val="0"/>
              <w:autoSpaceDN w:val="0"/>
              <w:adjustRightInd w:val="0"/>
              <w:spacing w:after="0" w:line="240" w:lineRule="auto"/>
              <w:rPr>
                <w:rFonts w:cstheme="minorHAnsi"/>
                <w:sz w:val="18"/>
                <w:szCs w:val="18"/>
              </w:rPr>
            </w:pPr>
            <w:r w:rsidRPr="000F2A71">
              <w:rPr>
                <w:rFonts w:cstheme="minorHAnsi"/>
                <w:sz w:val="18"/>
                <w:szCs w:val="18"/>
              </w:rPr>
              <w:t>CC</w:t>
            </w:r>
            <w:r w:rsidRPr="000F2A71">
              <w:rPr>
                <w:rFonts w:cstheme="minorHAnsi"/>
                <w:position w:val="-3"/>
                <w:sz w:val="18"/>
                <w:szCs w:val="18"/>
                <w:vertAlign w:val="subscript"/>
              </w:rPr>
              <w:t>50</w:t>
            </w:r>
            <w:r w:rsidRPr="000F2A71">
              <w:rPr>
                <w:rFonts w:cstheme="minorHAnsi"/>
                <w:sz w:val="18"/>
                <w:szCs w:val="18"/>
              </w:rPr>
              <w:t xml:space="preserve">= 480 μg/ml [&gt;100] </w:t>
            </w:r>
          </w:p>
          <w:p w14:paraId="6C101B8C" w14:textId="77777777" w:rsidR="006B2EB4" w:rsidRPr="000F2A71" w:rsidRDefault="006B2EB4" w:rsidP="00377732">
            <w:pPr>
              <w:widowControl w:val="0"/>
              <w:autoSpaceDE w:val="0"/>
              <w:autoSpaceDN w:val="0"/>
              <w:adjustRightInd w:val="0"/>
              <w:spacing w:after="0" w:line="240" w:lineRule="auto"/>
              <w:rPr>
                <w:rFonts w:cstheme="minorHAnsi"/>
                <w:sz w:val="18"/>
                <w:szCs w:val="18"/>
              </w:rPr>
            </w:pPr>
            <w:r w:rsidRPr="000F2A71">
              <w:rPr>
                <w:rFonts w:cstheme="minorHAnsi"/>
                <w:sz w:val="18"/>
                <w:szCs w:val="18"/>
              </w:rPr>
              <w:t>Aciclovir +ve control.</w:t>
            </w:r>
          </w:p>
          <w:p w14:paraId="30FE437F" w14:textId="40FDCCAF" w:rsidR="006B2EB4" w:rsidRPr="000F2A71" w:rsidRDefault="006B2EB4" w:rsidP="00377732">
            <w:pPr>
              <w:widowControl w:val="0"/>
              <w:autoSpaceDE w:val="0"/>
              <w:autoSpaceDN w:val="0"/>
              <w:adjustRightInd w:val="0"/>
              <w:spacing w:after="0" w:line="240" w:lineRule="auto"/>
              <w:rPr>
                <w:rFonts w:cstheme="minorHAnsi"/>
                <w:sz w:val="18"/>
                <w:szCs w:val="18"/>
              </w:rPr>
            </w:pPr>
            <w:r w:rsidRPr="000F2A71">
              <w:rPr>
                <w:rFonts w:cstheme="minorHAnsi"/>
                <w:sz w:val="18"/>
                <w:szCs w:val="18"/>
              </w:rPr>
              <w:t>p &lt; 0.05</w:t>
            </w:r>
          </w:p>
        </w:tc>
        <w:tc>
          <w:tcPr>
            <w:tcW w:w="0" w:type="auto"/>
          </w:tcPr>
          <w:p w14:paraId="25701E74" w14:textId="0A0D1DE7" w:rsidR="006B2EB4" w:rsidRPr="000F2A71" w:rsidRDefault="006B2EB4" w:rsidP="00C11905">
            <w:pPr>
              <w:spacing w:line="240" w:lineRule="auto"/>
              <w:rPr>
                <w:rFonts w:cstheme="minorHAnsi"/>
                <w:b/>
                <w:sz w:val="18"/>
                <w:szCs w:val="18"/>
              </w:rPr>
            </w:pPr>
            <w:r w:rsidRPr="000F2A71">
              <w:rPr>
                <w:rFonts w:cstheme="minorHAnsi"/>
                <w:b/>
                <w:sz w:val="18"/>
                <w:szCs w:val="18"/>
              </w:rPr>
              <w:lastRenderedPageBreak/>
              <w:fldChar w:fldCharType="begin">
                <w:fldData xml:space="preserve">PEVuZE5vdGU+PENpdGU+PEF1dGhvcj5Ub2xvPC9BdXRob3I+PFllYXI+MjAwNjwvWWVhcj48UmVj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</w:fldData>
              </w:fldChar>
            </w:r>
            <w:r w:rsidR="000F2A71">
              <w:rPr>
                <w:rFonts w:cstheme="minorHAnsi"/>
                <w:b/>
                <w:sz w:val="18"/>
                <w:szCs w:val="18"/>
              </w:rPr>
              <w:instrText xml:space="preserve"> ADDIN EN.CITE </w:instrText>
            </w:r>
            <w:r w:rsidR="000F2A71">
              <w:rPr>
                <w:rFonts w:cstheme="minorHAnsi"/>
                <w:b/>
                <w:sz w:val="18"/>
                <w:szCs w:val="18"/>
              </w:rPr>
              <w:fldChar w:fldCharType="begin">
                <w:fldData xml:space="preserve">PEVuZE5vdGU+PENpdGU+PEF1dGhvcj5Ub2xvPC9BdXRob3I+PFllYXI+MjAwNjwvWWVhcj48UmVj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</w:fldData>
              </w:fldChar>
            </w:r>
            <w:r w:rsidR="000F2A71">
              <w:rPr>
                <w:rFonts w:cstheme="minorHAnsi"/>
                <w:b/>
                <w:sz w:val="18"/>
                <w:szCs w:val="18"/>
              </w:rPr>
              <w:instrText xml:space="preserve"> ADDIN EN.CITE.DATA </w:instrText>
            </w:r>
            <w:r w:rsidR="000F2A71">
              <w:rPr>
                <w:rFonts w:cstheme="minorHAnsi"/>
                <w:b/>
                <w:sz w:val="18"/>
                <w:szCs w:val="18"/>
              </w:rPr>
            </w:r>
            <w:r w:rsidR="000F2A71">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0F2A71">
              <w:rPr>
                <w:rFonts w:cstheme="minorHAnsi"/>
                <w:b/>
                <w:noProof/>
                <w:sz w:val="18"/>
                <w:szCs w:val="18"/>
              </w:rPr>
              <w:t>[76]</w:t>
            </w:r>
            <w:r w:rsidRPr="000F2A71">
              <w:rPr>
                <w:rFonts w:cstheme="minorHAnsi"/>
                <w:b/>
                <w:sz w:val="18"/>
                <w:szCs w:val="18"/>
              </w:rPr>
              <w:fldChar w:fldCharType="end"/>
            </w:r>
          </w:p>
        </w:tc>
        <w:tc>
          <w:tcPr>
            <w:tcW w:w="0" w:type="auto"/>
          </w:tcPr>
          <w:p w14:paraId="0ECC2F61" w14:textId="77777777" w:rsidR="006B2EB4" w:rsidRPr="000F2A71" w:rsidRDefault="006B2EB4" w:rsidP="00C11905">
            <w:pPr>
              <w:spacing w:line="240" w:lineRule="auto"/>
              <w:rPr>
                <w:rFonts w:cstheme="minorHAnsi"/>
                <w:b/>
                <w:sz w:val="18"/>
                <w:szCs w:val="18"/>
              </w:rPr>
            </w:pPr>
          </w:p>
        </w:tc>
      </w:tr>
      <w:tr w:rsidR="006B2EB4" w:rsidRPr="000F2A71" w14:paraId="5B5A42B3" w14:textId="4A42607F" w:rsidTr="006F55B0">
        <w:trPr>
          <w:trHeight w:val="20"/>
          <w:jc w:val="center"/>
        </w:trPr>
        <w:tc>
          <w:tcPr>
            <w:tcW w:w="0" w:type="auto"/>
          </w:tcPr>
          <w:p w14:paraId="7C296DDD"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Anti-viral</w:t>
            </w:r>
          </w:p>
        </w:tc>
        <w:tc>
          <w:tcPr>
            <w:tcW w:w="0" w:type="auto"/>
          </w:tcPr>
          <w:p w14:paraId="5C68C0B4" w14:textId="77777777" w:rsidR="006B2EB4" w:rsidRPr="000F2A71" w:rsidRDefault="006B2EB4" w:rsidP="00C11905">
            <w:pPr>
              <w:spacing w:line="240" w:lineRule="auto"/>
              <w:rPr>
                <w:rFonts w:cstheme="minorHAnsi"/>
                <w:i/>
                <w:sz w:val="18"/>
                <w:szCs w:val="18"/>
              </w:rPr>
            </w:pPr>
            <w:r w:rsidRPr="000F2A71">
              <w:rPr>
                <w:rFonts w:cstheme="minorHAnsi"/>
                <w:i/>
                <w:sz w:val="18"/>
                <w:szCs w:val="18"/>
              </w:rPr>
              <w:t>Carissa</w:t>
            </w:r>
            <w:r w:rsidRPr="000F2A71">
              <w:rPr>
                <w:rFonts w:cstheme="minorHAnsi"/>
                <w:sz w:val="18"/>
                <w:szCs w:val="18"/>
              </w:rPr>
              <w:t xml:space="preserve"> </w:t>
            </w:r>
            <w:r w:rsidRPr="000F2A71">
              <w:rPr>
                <w:rFonts w:cstheme="minorHAnsi"/>
                <w:i/>
                <w:sz w:val="18"/>
                <w:szCs w:val="18"/>
              </w:rPr>
              <w:t>edulis</w:t>
            </w:r>
          </w:p>
        </w:tc>
        <w:tc>
          <w:tcPr>
            <w:tcW w:w="0" w:type="auto"/>
          </w:tcPr>
          <w:p w14:paraId="425E2958" w14:textId="3164FC85" w:rsidR="006B2EB4" w:rsidRPr="000F2A71" w:rsidRDefault="006B2EB4" w:rsidP="00C11905">
            <w:pPr>
              <w:spacing w:line="240" w:lineRule="auto"/>
              <w:rPr>
                <w:rFonts w:cstheme="minorHAnsi"/>
                <w:sz w:val="18"/>
                <w:szCs w:val="18"/>
              </w:rPr>
            </w:pPr>
            <w:r w:rsidRPr="000F2A71">
              <w:rPr>
                <w:rFonts w:cstheme="minorHAnsi"/>
                <w:sz w:val="18"/>
                <w:szCs w:val="18"/>
              </w:rPr>
              <w:t>Rootbark</w:t>
            </w:r>
          </w:p>
          <w:p w14:paraId="06A18751" w14:textId="21AB440B" w:rsidR="006B2EB4" w:rsidRPr="000F2A71" w:rsidRDefault="006B2EB4" w:rsidP="00C11905">
            <w:pPr>
              <w:spacing w:line="240" w:lineRule="auto"/>
              <w:rPr>
                <w:rFonts w:cstheme="minorHAnsi"/>
                <w:sz w:val="18"/>
                <w:szCs w:val="18"/>
              </w:rPr>
            </w:pPr>
            <w:r w:rsidRPr="000F2A71">
              <w:rPr>
                <w:rFonts w:cstheme="minorHAnsi"/>
                <w:sz w:val="18"/>
                <w:szCs w:val="18"/>
              </w:rPr>
              <w:t>Boiled in distilled water for 1 hour, filtered, freeze dried, stock solution centrifuged, filtered (10%)</w:t>
            </w:r>
          </w:p>
        </w:tc>
        <w:tc>
          <w:tcPr>
            <w:tcW w:w="0" w:type="auto"/>
          </w:tcPr>
          <w:p w14:paraId="7FFDDA13" w14:textId="48A40376" w:rsidR="006B2EB4" w:rsidRPr="000F2A71" w:rsidRDefault="006B2EB4" w:rsidP="00C11905">
            <w:pPr>
              <w:spacing w:after="0" w:line="240" w:lineRule="auto"/>
              <w:rPr>
                <w:rFonts w:cstheme="minorHAnsi"/>
                <w:b/>
                <w:bCs/>
                <w:sz w:val="18"/>
                <w:szCs w:val="18"/>
              </w:rPr>
            </w:pPr>
            <w:r w:rsidRPr="000F2A71">
              <w:rPr>
                <w:rFonts w:cstheme="minorHAnsi"/>
                <w:i/>
                <w:sz w:val="18"/>
                <w:szCs w:val="18"/>
              </w:rPr>
              <w:t>In vitro</w:t>
            </w:r>
          </w:p>
          <w:p w14:paraId="42D09A48" w14:textId="777288FA" w:rsidR="006B2EB4" w:rsidRPr="000F2A71" w:rsidRDefault="006B2EB4" w:rsidP="00C11905">
            <w:pPr>
              <w:spacing w:after="0" w:line="240" w:lineRule="auto"/>
              <w:rPr>
                <w:rFonts w:cstheme="minorHAnsi"/>
                <w:sz w:val="18"/>
                <w:szCs w:val="18"/>
              </w:rPr>
            </w:pPr>
            <w:r w:rsidRPr="000F2A71">
              <w:rPr>
                <w:rFonts w:cstheme="minorHAnsi"/>
                <w:b/>
                <w:bCs/>
                <w:sz w:val="18"/>
                <w:szCs w:val="18"/>
              </w:rPr>
              <w:t>Virus yield reduction assay</w:t>
            </w:r>
            <w:r w:rsidRPr="000F2A71">
              <w:rPr>
                <w:rFonts w:cstheme="minorHAnsi"/>
                <w:sz w:val="18"/>
                <w:szCs w:val="18"/>
              </w:rPr>
              <w:t xml:space="preserve"> using Vero E6 cells infected with four HSV strains; wild-type 7401H HSV-1, wild- type HSV-</w:t>
            </w:r>
            <w:proofErr w:type="gramStart"/>
            <w:r w:rsidRPr="000F2A71">
              <w:rPr>
                <w:rFonts w:cstheme="minorHAnsi"/>
                <w:sz w:val="18"/>
                <w:szCs w:val="18"/>
              </w:rPr>
              <w:t>2 ,</w:t>
            </w:r>
            <w:proofErr w:type="gramEnd"/>
            <w:r w:rsidRPr="000F2A71">
              <w:rPr>
                <w:rFonts w:cstheme="minorHAnsi"/>
                <w:sz w:val="18"/>
                <w:szCs w:val="18"/>
              </w:rPr>
              <w:t xml:space="preserve"> thymidine kinase deficient (TK</w:t>
            </w:r>
            <w:r w:rsidRPr="000F2A71">
              <w:rPr>
                <w:rFonts w:cstheme="minorHAnsi"/>
                <w:sz w:val="18"/>
                <w:szCs w:val="18"/>
                <w:vertAlign w:val="superscript"/>
              </w:rPr>
              <w:t>-</w:t>
            </w:r>
            <w:r w:rsidRPr="000F2A71">
              <w:rPr>
                <w:rFonts w:cstheme="minorHAnsi"/>
                <w:sz w:val="18"/>
                <w:szCs w:val="18"/>
              </w:rPr>
              <w:t>)</w:t>
            </w:r>
            <w:r w:rsidRPr="000F2A71">
              <w:rPr>
                <w:rFonts w:cstheme="minorHAnsi"/>
                <w:sz w:val="18"/>
                <w:szCs w:val="18"/>
                <w:vertAlign w:val="superscript"/>
              </w:rPr>
              <w:t xml:space="preserve"> </w:t>
            </w:r>
            <w:r w:rsidRPr="000F2A71">
              <w:rPr>
                <w:rFonts w:cstheme="minorHAnsi"/>
                <w:sz w:val="18"/>
                <w:szCs w:val="18"/>
              </w:rPr>
              <w:t>B2006 HSV-1 and Aciclovir resistant (AP</w:t>
            </w:r>
            <w:r w:rsidRPr="000F2A71">
              <w:rPr>
                <w:rFonts w:cstheme="minorHAnsi"/>
                <w:sz w:val="18"/>
                <w:szCs w:val="18"/>
                <w:vertAlign w:val="superscript"/>
              </w:rPr>
              <w:t>r</w:t>
            </w:r>
            <w:r w:rsidRPr="000F2A71">
              <w:rPr>
                <w:rFonts w:cstheme="minorHAnsi"/>
                <w:sz w:val="18"/>
                <w:szCs w:val="18"/>
              </w:rPr>
              <w:t xml:space="preserve">) 7401H HSV-1. </w:t>
            </w:r>
          </w:p>
          <w:p w14:paraId="4FA5818A" w14:textId="0359D0E6" w:rsidR="006B2EB4" w:rsidRPr="000F2A71" w:rsidRDefault="006B2EB4" w:rsidP="00C11905">
            <w:pPr>
              <w:spacing w:after="0" w:line="240" w:lineRule="auto"/>
              <w:rPr>
                <w:rFonts w:cstheme="minorHAnsi"/>
                <w:sz w:val="18"/>
                <w:szCs w:val="18"/>
              </w:rPr>
            </w:pPr>
            <w:r w:rsidRPr="000F2A71">
              <w:rPr>
                <w:rFonts w:cstheme="minorHAnsi"/>
                <w:sz w:val="18"/>
                <w:szCs w:val="18"/>
              </w:rPr>
              <w:t>Extract 60, 100, and 200μg/ml</w:t>
            </w:r>
          </w:p>
        </w:tc>
        <w:tc>
          <w:tcPr>
            <w:tcW w:w="0" w:type="auto"/>
          </w:tcPr>
          <w:p w14:paraId="09586384" w14:textId="77777777" w:rsidR="006B2EB4" w:rsidRPr="000F2A71" w:rsidRDefault="006B2EB4" w:rsidP="00C11905">
            <w:pPr>
              <w:widowControl w:val="0"/>
              <w:autoSpaceDE w:val="0"/>
              <w:autoSpaceDN w:val="0"/>
              <w:adjustRightInd w:val="0"/>
              <w:spacing w:after="0" w:line="240" w:lineRule="auto"/>
              <w:rPr>
                <w:rFonts w:cstheme="minorHAnsi"/>
                <w:i/>
                <w:iCs/>
                <w:sz w:val="18"/>
                <w:szCs w:val="18"/>
              </w:rPr>
            </w:pPr>
            <w:r w:rsidRPr="000F2A71">
              <w:rPr>
                <w:rFonts w:cstheme="minorHAnsi"/>
                <w:i/>
                <w:iCs/>
                <w:sz w:val="18"/>
                <w:szCs w:val="18"/>
              </w:rPr>
              <w:t>Active</w:t>
            </w:r>
          </w:p>
          <w:p w14:paraId="1EEE6518"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At 200μg/ml reduction in virus yield of </w:t>
            </w:r>
          </w:p>
          <w:p w14:paraId="3AA90EA7" w14:textId="35F4F012"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AP</w:t>
            </w:r>
            <w:r w:rsidRPr="000F2A71">
              <w:rPr>
                <w:rFonts w:cstheme="minorHAnsi"/>
                <w:sz w:val="18"/>
                <w:szCs w:val="18"/>
                <w:vertAlign w:val="superscript"/>
              </w:rPr>
              <w:t>r</w:t>
            </w:r>
            <w:r w:rsidRPr="000F2A71">
              <w:rPr>
                <w:rFonts w:cstheme="minorHAnsi"/>
                <w:position w:val="8"/>
                <w:sz w:val="18"/>
                <w:szCs w:val="18"/>
              </w:rPr>
              <w:t xml:space="preserve"> </w:t>
            </w:r>
            <w:r w:rsidRPr="000F2A71">
              <w:rPr>
                <w:rFonts w:cstheme="minorHAnsi"/>
                <w:sz w:val="18"/>
                <w:szCs w:val="18"/>
              </w:rPr>
              <w:t>HSV-1: 100%</w:t>
            </w:r>
          </w:p>
          <w:p w14:paraId="02A3FAB5"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HSV-</w:t>
            </w:r>
            <w:proofErr w:type="gramStart"/>
            <w:r w:rsidRPr="000F2A71">
              <w:rPr>
                <w:rFonts w:cstheme="minorHAnsi"/>
                <w:sz w:val="18"/>
                <w:szCs w:val="18"/>
              </w:rPr>
              <w:t>2 :</w:t>
            </w:r>
            <w:proofErr w:type="gramEnd"/>
            <w:r w:rsidRPr="000F2A71">
              <w:rPr>
                <w:rFonts w:cstheme="minorHAnsi"/>
                <w:sz w:val="18"/>
                <w:szCs w:val="18"/>
              </w:rPr>
              <w:t xml:space="preserve"> 99.5% </w:t>
            </w:r>
          </w:p>
          <w:p w14:paraId="67D5A3A7"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HSV-</w:t>
            </w:r>
            <w:proofErr w:type="gramStart"/>
            <w:r w:rsidRPr="000F2A71">
              <w:rPr>
                <w:rFonts w:cstheme="minorHAnsi"/>
                <w:sz w:val="18"/>
                <w:szCs w:val="18"/>
              </w:rPr>
              <w:t>1 :</w:t>
            </w:r>
            <w:proofErr w:type="gramEnd"/>
            <w:r w:rsidRPr="000F2A71">
              <w:rPr>
                <w:rFonts w:cstheme="minorHAnsi"/>
                <w:sz w:val="18"/>
                <w:szCs w:val="18"/>
              </w:rPr>
              <w:t xml:space="preserve"> 97.8% </w:t>
            </w:r>
          </w:p>
          <w:p w14:paraId="09F43CD4" w14:textId="52D6A190"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TK</w:t>
            </w:r>
            <w:r w:rsidRPr="000F2A71">
              <w:rPr>
                <w:rFonts w:cstheme="minorHAnsi"/>
                <w:sz w:val="18"/>
                <w:szCs w:val="18"/>
                <w:vertAlign w:val="superscript"/>
              </w:rPr>
              <w:t>-</w:t>
            </w:r>
            <w:r w:rsidRPr="000F2A71">
              <w:rPr>
                <w:rFonts w:cstheme="minorHAnsi"/>
                <w:sz w:val="18"/>
                <w:szCs w:val="18"/>
              </w:rPr>
              <w:t>HSV-</w:t>
            </w:r>
            <w:proofErr w:type="gramStart"/>
            <w:r w:rsidRPr="000F2A71">
              <w:rPr>
                <w:rFonts w:cstheme="minorHAnsi"/>
                <w:sz w:val="18"/>
                <w:szCs w:val="18"/>
              </w:rPr>
              <w:t>1 :</w:t>
            </w:r>
            <w:proofErr w:type="gramEnd"/>
            <w:r w:rsidRPr="000F2A71">
              <w:rPr>
                <w:rFonts w:cstheme="minorHAnsi"/>
                <w:sz w:val="18"/>
                <w:szCs w:val="18"/>
              </w:rPr>
              <w:t xml:space="preserve"> 96.3%</w:t>
            </w:r>
          </w:p>
          <w:p w14:paraId="613AA56A" w14:textId="21E8B30B" w:rsidR="006B2EB4" w:rsidRPr="000F2A71" w:rsidRDefault="006B2EB4" w:rsidP="00C11905">
            <w:pPr>
              <w:widowControl w:val="0"/>
              <w:autoSpaceDE w:val="0"/>
              <w:autoSpaceDN w:val="0"/>
              <w:adjustRightInd w:val="0"/>
              <w:spacing w:after="0" w:line="240" w:lineRule="auto"/>
              <w:rPr>
                <w:rFonts w:cstheme="minorHAnsi"/>
                <w:i/>
                <w:iCs/>
                <w:sz w:val="18"/>
                <w:szCs w:val="18"/>
              </w:rPr>
            </w:pPr>
            <w:r w:rsidRPr="000F2A71">
              <w:rPr>
                <w:rFonts w:cstheme="minorHAnsi"/>
                <w:sz w:val="18"/>
                <w:szCs w:val="18"/>
              </w:rPr>
              <w:t>Aciclovir +ve control.</w:t>
            </w:r>
          </w:p>
          <w:p w14:paraId="79CE3E7E" w14:textId="3113D762"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i/>
                <w:iCs/>
                <w:sz w:val="18"/>
                <w:szCs w:val="18"/>
              </w:rPr>
              <w:t xml:space="preserve">p </w:t>
            </w:r>
            <w:r w:rsidRPr="000F2A71">
              <w:rPr>
                <w:rFonts w:cstheme="minorHAnsi"/>
                <w:sz w:val="18"/>
                <w:szCs w:val="18"/>
              </w:rPr>
              <w:t>&lt; 0.05</w:t>
            </w:r>
          </w:p>
        </w:tc>
        <w:tc>
          <w:tcPr>
            <w:tcW w:w="0" w:type="auto"/>
          </w:tcPr>
          <w:p w14:paraId="784071CA" w14:textId="22CA5A7C" w:rsidR="006B2EB4" w:rsidRPr="000F2A71" w:rsidRDefault="006B2EB4" w:rsidP="00C11905">
            <w:pPr>
              <w:spacing w:line="240" w:lineRule="auto"/>
              <w:rPr>
                <w:rFonts w:cstheme="minorHAnsi"/>
                <w:b/>
                <w:sz w:val="18"/>
                <w:szCs w:val="18"/>
              </w:rPr>
            </w:pPr>
            <w:r w:rsidRPr="000F2A71">
              <w:rPr>
                <w:rFonts w:cstheme="minorHAnsi"/>
                <w:b/>
                <w:sz w:val="18"/>
                <w:szCs w:val="18"/>
              </w:rPr>
              <w:fldChar w:fldCharType="begin">
                <w:fldData xml:space="preserve">PEVuZE5vdGU+PENpdGU+PEF1dGhvcj5Ub2xvPC9BdXRob3I+PFllYXI+MjAwNjwvWWVhcj48UmVj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</w:fldData>
              </w:fldChar>
            </w:r>
            <w:r w:rsidR="000F2A71">
              <w:rPr>
                <w:rFonts w:cstheme="minorHAnsi"/>
                <w:b/>
                <w:sz w:val="18"/>
                <w:szCs w:val="18"/>
              </w:rPr>
              <w:instrText xml:space="preserve"> ADDIN EN.CITE </w:instrText>
            </w:r>
            <w:r w:rsidR="000F2A71">
              <w:rPr>
                <w:rFonts w:cstheme="minorHAnsi"/>
                <w:b/>
                <w:sz w:val="18"/>
                <w:szCs w:val="18"/>
              </w:rPr>
              <w:fldChar w:fldCharType="begin">
                <w:fldData xml:space="preserve">PEVuZE5vdGU+PENpdGU+PEF1dGhvcj5Ub2xvPC9BdXRob3I+PFllYXI+MjAwNjwvWWVhcj48UmVj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</w:fldData>
              </w:fldChar>
            </w:r>
            <w:r w:rsidR="000F2A71">
              <w:rPr>
                <w:rFonts w:cstheme="minorHAnsi"/>
                <w:b/>
                <w:sz w:val="18"/>
                <w:szCs w:val="18"/>
              </w:rPr>
              <w:instrText xml:space="preserve"> ADDIN EN.CITE.DATA </w:instrText>
            </w:r>
            <w:r w:rsidR="000F2A71">
              <w:rPr>
                <w:rFonts w:cstheme="minorHAnsi"/>
                <w:b/>
                <w:sz w:val="18"/>
                <w:szCs w:val="18"/>
              </w:rPr>
            </w:r>
            <w:r w:rsidR="000F2A71">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0F2A71">
              <w:rPr>
                <w:rFonts w:cstheme="minorHAnsi"/>
                <w:b/>
                <w:noProof/>
                <w:sz w:val="18"/>
                <w:szCs w:val="18"/>
              </w:rPr>
              <w:t>[76]</w:t>
            </w:r>
            <w:r w:rsidRPr="000F2A71">
              <w:rPr>
                <w:rFonts w:cstheme="minorHAnsi"/>
                <w:b/>
                <w:sz w:val="18"/>
                <w:szCs w:val="18"/>
              </w:rPr>
              <w:fldChar w:fldCharType="end"/>
            </w:r>
          </w:p>
        </w:tc>
        <w:tc>
          <w:tcPr>
            <w:tcW w:w="0" w:type="auto"/>
          </w:tcPr>
          <w:p w14:paraId="6F7CD42E" w14:textId="77777777" w:rsidR="006B2EB4" w:rsidRPr="000F2A71" w:rsidRDefault="006B2EB4" w:rsidP="00C11905">
            <w:pPr>
              <w:spacing w:line="240" w:lineRule="auto"/>
              <w:rPr>
                <w:rFonts w:cstheme="minorHAnsi"/>
                <w:b/>
                <w:sz w:val="18"/>
                <w:szCs w:val="18"/>
              </w:rPr>
            </w:pPr>
          </w:p>
        </w:tc>
      </w:tr>
      <w:tr w:rsidR="006B2EB4" w:rsidRPr="000F2A71" w14:paraId="2730580B" w14:textId="22E4E611" w:rsidTr="006F55B0">
        <w:trPr>
          <w:trHeight w:val="98"/>
          <w:jc w:val="center"/>
        </w:trPr>
        <w:tc>
          <w:tcPr>
            <w:tcW w:w="0" w:type="auto"/>
          </w:tcPr>
          <w:p w14:paraId="30BDB1A8"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Anti-viral</w:t>
            </w:r>
          </w:p>
        </w:tc>
        <w:tc>
          <w:tcPr>
            <w:tcW w:w="0" w:type="auto"/>
          </w:tcPr>
          <w:p w14:paraId="785551B2" w14:textId="77777777" w:rsidR="006B2EB4" w:rsidRPr="000F2A71" w:rsidRDefault="006B2EB4" w:rsidP="00C11905">
            <w:pPr>
              <w:spacing w:line="240" w:lineRule="auto"/>
              <w:rPr>
                <w:rFonts w:cstheme="minorHAnsi"/>
                <w:i/>
                <w:sz w:val="18"/>
                <w:szCs w:val="18"/>
              </w:rPr>
            </w:pPr>
            <w:r w:rsidRPr="000F2A71">
              <w:rPr>
                <w:rFonts w:cstheme="minorHAnsi"/>
                <w:i/>
                <w:sz w:val="18"/>
                <w:szCs w:val="18"/>
              </w:rPr>
              <w:t>Carissa</w:t>
            </w:r>
            <w:r w:rsidRPr="000F2A71">
              <w:rPr>
                <w:rFonts w:cstheme="minorHAnsi"/>
                <w:sz w:val="18"/>
                <w:szCs w:val="18"/>
              </w:rPr>
              <w:t xml:space="preserve"> </w:t>
            </w:r>
            <w:r w:rsidRPr="000F2A71">
              <w:rPr>
                <w:rFonts w:cstheme="minorHAnsi"/>
                <w:i/>
                <w:sz w:val="18"/>
                <w:szCs w:val="18"/>
              </w:rPr>
              <w:t>edulis</w:t>
            </w:r>
          </w:p>
        </w:tc>
        <w:tc>
          <w:tcPr>
            <w:tcW w:w="0" w:type="auto"/>
          </w:tcPr>
          <w:p w14:paraId="57F8E285" w14:textId="0216E6CE" w:rsidR="006B2EB4" w:rsidRPr="000F2A71" w:rsidRDefault="006B2EB4" w:rsidP="00C11905">
            <w:pPr>
              <w:spacing w:line="240" w:lineRule="auto"/>
              <w:rPr>
                <w:rFonts w:cstheme="minorHAnsi"/>
                <w:sz w:val="18"/>
                <w:szCs w:val="18"/>
              </w:rPr>
            </w:pPr>
            <w:r w:rsidRPr="000F2A71">
              <w:rPr>
                <w:rFonts w:cstheme="minorHAnsi"/>
                <w:sz w:val="18"/>
                <w:szCs w:val="18"/>
              </w:rPr>
              <w:t>Rootbark</w:t>
            </w:r>
          </w:p>
          <w:p w14:paraId="40260B36" w14:textId="762A8338" w:rsidR="006B2EB4" w:rsidRPr="000F2A71" w:rsidRDefault="006B2EB4" w:rsidP="00C11905">
            <w:pPr>
              <w:spacing w:line="240" w:lineRule="auto"/>
              <w:rPr>
                <w:rFonts w:cstheme="minorHAnsi"/>
                <w:sz w:val="18"/>
                <w:szCs w:val="18"/>
              </w:rPr>
            </w:pPr>
            <w:r w:rsidRPr="000F2A71">
              <w:rPr>
                <w:rFonts w:cstheme="minorHAnsi"/>
                <w:sz w:val="18"/>
                <w:szCs w:val="18"/>
              </w:rPr>
              <w:t>Boiled in distilled water for 1 hour, filtered, freeze dried, stock solution centrifuged, filtered (10%)</w:t>
            </w:r>
          </w:p>
        </w:tc>
        <w:tc>
          <w:tcPr>
            <w:tcW w:w="0" w:type="auto"/>
          </w:tcPr>
          <w:p w14:paraId="2A9E4010" w14:textId="140C80C7" w:rsidR="006B2EB4" w:rsidRPr="000F2A71" w:rsidRDefault="006B2EB4" w:rsidP="00C11905">
            <w:pPr>
              <w:spacing w:line="240" w:lineRule="auto"/>
              <w:rPr>
                <w:rFonts w:cstheme="minorHAnsi"/>
                <w:sz w:val="18"/>
                <w:szCs w:val="18"/>
              </w:rPr>
            </w:pPr>
            <w:r w:rsidRPr="000F2A71">
              <w:rPr>
                <w:rFonts w:cstheme="minorHAnsi"/>
                <w:i/>
                <w:iCs/>
                <w:sz w:val="18"/>
                <w:szCs w:val="18"/>
              </w:rPr>
              <w:t>In vivo</w:t>
            </w:r>
          </w:p>
          <w:p w14:paraId="342D64D1" w14:textId="46CFBD4E" w:rsidR="006B2EB4" w:rsidRPr="000F2A71" w:rsidRDefault="006B2EB4" w:rsidP="00C11905">
            <w:pPr>
              <w:spacing w:line="240" w:lineRule="auto"/>
              <w:rPr>
                <w:rFonts w:cstheme="minorHAnsi"/>
                <w:sz w:val="18"/>
                <w:szCs w:val="18"/>
              </w:rPr>
            </w:pPr>
            <w:r w:rsidRPr="000F2A71">
              <w:rPr>
                <w:rFonts w:cstheme="minorHAnsi"/>
                <w:sz w:val="18"/>
                <w:szCs w:val="18"/>
              </w:rPr>
              <w:t xml:space="preserve">4 groups of </w:t>
            </w:r>
            <w:proofErr w:type="spellStart"/>
            <w:r w:rsidRPr="000F2A71">
              <w:rPr>
                <w:rFonts w:cstheme="minorHAnsi"/>
                <w:sz w:val="18"/>
                <w:szCs w:val="18"/>
              </w:rPr>
              <w:t>Balb</w:t>
            </w:r>
            <w:proofErr w:type="spellEnd"/>
            <w:r w:rsidRPr="000F2A71">
              <w:rPr>
                <w:rFonts w:cstheme="minorHAnsi"/>
                <w:sz w:val="18"/>
                <w:szCs w:val="18"/>
              </w:rPr>
              <w:t xml:space="preserve">/C mice infected subcutaneously with 2 negative controls (not infected nor treated; infected, not treated). Skin infected with either 7401H HSV-1 or </w:t>
            </w:r>
            <w:proofErr w:type="gramStart"/>
            <w:r w:rsidRPr="000F2A71">
              <w:rPr>
                <w:rFonts w:cstheme="minorHAnsi"/>
                <w:sz w:val="18"/>
                <w:szCs w:val="18"/>
              </w:rPr>
              <w:t>AP</w:t>
            </w:r>
            <w:r w:rsidRPr="000F2A71">
              <w:rPr>
                <w:rFonts w:cstheme="minorHAnsi"/>
                <w:sz w:val="18"/>
                <w:szCs w:val="18"/>
                <w:vertAlign w:val="superscript"/>
              </w:rPr>
              <w:t>r</w:t>
            </w:r>
            <w:r w:rsidRPr="000F2A71">
              <w:rPr>
                <w:rFonts w:cstheme="minorHAnsi"/>
                <w:sz w:val="18"/>
                <w:szCs w:val="18"/>
              </w:rPr>
              <w:t xml:space="preserve">  HSV</w:t>
            </w:r>
            <w:proofErr w:type="gramEnd"/>
            <w:r w:rsidRPr="000F2A71">
              <w:rPr>
                <w:rFonts w:cstheme="minorHAnsi"/>
                <w:sz w:val="18"/>
                <w:szCs w:val="18"/>
              </w:rPr>
              <w:t>-1 or wild- type HSV-2.</w:t>
            </w:r>
          </w:p>
          <w:p w14:paraId="4C818443" w14:textId="5EAFDBD4" w:rsidR="006B2EB4" w:rsidRPr="000F2A71" w:rsidRDefault="006B2EB4" w:rsidP="00271467">
            <w:pPr>
              <w:spacing w:line="240" w:lineRule="auto"/>
              <w:rPr>
                <w:rFonts w:cstheme="minorHAnsi"/>
                <w:sz w:val="18"/>
                <w:szCs w:val="18"/>
              </w:rPr>
            </w:pPr>
            <w:r w:rsidRPr="000F2A71">
              <w:rPr>
                <w:rFonts w:cstheme="minorHAnsi"/>
                <w:sz w:val="18"/>
                <w:szCs w:val="18"/>
              </w:rPr>
              <w:t>250 mg/kg.  n = 5</w:t>
            </w:r>
          </w:p>
        </w:tc>
        <w:tc>
          <w:tcPr>
            <w:tcW w:w="0" w:type="auto"/>
          </w:tcPr>
          <w:p w14:paraId="44F4A698" w14:textId="77777777" w:rsidR="006B2EB4" w:rsidRPr="000F2A71" w:rsidRDefault="006B2EB4" w:rsidP="00C11905">
            <w:pPr>
              <w:widowControl w:val="0"/>
              <w:autoSpaceDE w:val="0"/>
              <w:autoSpaceDN w:val="0"/>
              <w:adjustRightInd w:val="0"/>
              <w:spacing w:after="0" w:line="240" w:lineRule="auto"/>
              <w:rPr>
                <w:rFonts w:cstheme="minorHAnsi"/>
                <w:i/>
                <w:iCs/>
                <w:sz w:val="18"/>
                <w:szCs w:val="18"/>
              </w:rPr>
            </w:pPr>
            <w:r w:rsidRPr="000F2A71">
              <w:rPr>
                <w:rFonts w:cstheme="minorHAnsi"/>
                <w:i/>
                <w:iCs/>
                <w:sz w:val="18"/>
                <w:szCs w:val="18"/>
              </w:rPr>
              <w:t>Active</w:t>
            </w:r>
          </w:p>
          <w:p w14:paraId="78A7F3DA" w14:textId="1AC573F4"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Delayed onset of infection by 2 days for: 7401H HSV-1, AP</w:t>
            </w:r>
            <w:r w:rsidRPr="000F2A71">
              <w:rPr>
                <w:rFonts w:cstheme="minorHAnsi"/>
                <w:sz w:val="18"/>
                <w:szCs w:val="18"/>
                <w:vertAlign w:val="superscript"/>
              </w:rPr>
              <w:t>r</w:t>
            </w:r>
            <w:r w:rsidRPr="000F2A71">
              <w:rPr>
                <w:rFonts w:cstheme="minorHAnsi"/>
                <w:position w:val="8"/>
                <w:sz w:val="18"/>
                <w:szCs w:val="18"/>
              </w:rPr>
              <w:t xml:space="preserve"> </w:t>
            </w:r>
            <w:r w:rsidRPr="000F2A71">
              <w:rPr>
                <w:rFonts w:cstheme="minorHAnsi"/>
                <w:sz w:val="18"/>
                <w:szCs w:val="18"/>
              </w:rPr>
              <w:t>HSV-1 and wild- type HSV-2</w:t>
            </w:r>
          </w:p>
          <w:p w14:paraId="5E42F2D8"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Mortality rate:</w:t>
            </w:r>
          </w:p>
          <w:p w14:paraId="496B4406"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30% 7401H HSV-1</w:t>
            </w:r>
          </w:p>
          <w:p w14:paraId="331D882D" w14:textId="6869DC9D"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0% </w:t>
            </w:r>
            <w:proofErr w:type="gramStart"/>
            <w:r w:rsidRPr="000F2A71">
              <w:rPr>
                <w:rFonts w:cstheme="minorHAnsi"/>
                <w:sz w:val="18"/>
                <w:szCs w:val="18"/>
              </w:rPr>
              <w:t>AP</w:t>
            </w:r>
            <w:r w:rsidRPr="000F2A71">
              <w:rPr>
                <w:rFonts w:cstheme="minorHAnsi"/>
                <w:sz w:val="18"/>
                <w:szCs w:val="18"/>
                <w:vertAlign w:val="superscript"/>
              </w:rPr>
              <w:t>r</w:t>
            </w:r>
            <w:r w:rsidRPr="000F2A71">
              <w:rPr>
                <w:rFonts w:cstheme="minorHAnsi"/>
                <w:position w:val="8"/>
                <w:sz w:val="18"/>
                <w:szCs w:val="18"/>
              </w:rPr>
              <w:t xml:space="preserve">  </w:t>
            </w:r>
            <w:r w:rsidRPr="000F2A71">
              <w:rPr>
                <w:rFonts w:cstheme="minorHAnsi"/>
                <w:sz w:val="18"/>
                <w:szCs w:val="18"/>
              </w:rPr>
              <w:t>HSV</w:t>
            </w:r>
            <w:proofErr w:type="gramEnd"/>
            <w:r w:rsidRPr="000F2A71">
              <w:rPr>
                <w:rFonts w:cstheme="minorHAnsi"/>
                <w:sz w:val="18"/>
                <w:szCs w:val="18"/>
              </w:rPr>
              <w:t>-1</w:t>
            </w:r>
          </w:p>
          <w:p w14:paraId="0EFDF2B4" w14:textId="565437DA"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20% wild- type HSV-2</w:t>
            </w:r>
          </w:p>
          <w:p w14:paraId="77EF8AD2" w14:textId="3BAD9852"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Aciclovir +ve control</w:t>
            </w:r>
          </w:p>
          <w:p w14:paraId="5F2C8BAA" w14:textId="3E64D4BB"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P &lt; 0.05</w:t>
            </w:r>
          </w:p>
          <w:p w14:paraId="3F549A63" w14:textId="77777777" w:rsidR="006B2EB4" w:rsidRPr="000F2A71" w:rsidRDefault="006B2EB4" w:rsidP="00C11905">
            <w:pPr>
              <w:widowControl w:val="0"/>
              <w:autoSpaceDE w:val="0"/>
              <w:autoSpaceDN w:val="0"/>
              <w:adjustRightInd w:val="0"/>
              <w:spacing w:after="0" w:line="240" w:lineRule="auto"/>
              <w:rPr>
                <w:rFonts w:cstheme="minorHAnsi"/>
                <w:b/>
                <w:bCs/>
                <w:sz w:val="18"/>
                <w:szCs w:val="18"/>
              </w:rPr>
            </w:pPr>
          </w:p>
        </w:tc>
        <w:tc>
          <w:tcPr>
            <w:tcW w:w="0" w:type="auto"/>
          </w:tcPr>
          <w:p w14:paraId="2BB3AE3E" w14:textId="32FCCA72" w:rsidR="006B2EB4" w:rsidRPr="000F2A71" w:rsidRDefault="006B2EB4" w:rsidP="00C11905">
            <w:pPr>
              <w:spacing w:line="240" w:lineRule="auto"/>
              <w:rPr>
                <w:rFonts w:cstheme="minorHAnsi"/>
                <w:b/>
                <w:sz w:val="18"/>
                <w:szCs w:val="18"/>
              </w:rPr>
            </w:pPr>
            <w:r w:rsidRPr="000F2A71">
              <w:rPr>
                <w:rFonts w:cstheme="minorHAnsi"/>
                <w:b/>
                <w:sz w:val="18"/>
                <w:szCs w:val="18"/>
              </w:rPr>
              <w:fldChar w:fldCharType="begin">
                <w:fldData xml:space="preserve">PEVuZE5vdGU+PENpdGU+PEF1dGhvcj5Ub2xvPC9BdXRob3I+PFllYXI+MjAwNjwvWWVhcj48UmVj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</w:fldData>
              </w:fldChar>
            </w:r>
            <w:r w:rsidR="000F2A71">
              <w:rPr>
                <w:rFonts w:cstheme="minorHAnsi"/>
                <w:b/>
                <w:sz w:val="18"/>
                <w:szCs w:val="18"/>
              </w:rPr>
              <w:instrText xml:space="preserve"> ADDIN EN.CITE </w:instrText>
            </w:r>
            <w:r w:rsidR="000F2A71">
              <w:rPr>
                <w:rFonts w:cstheme="minorHAnsi"/>
                <w:b/>
                <w:sz w:val="18"/>
                <w:szCs w:val="18"/>
              </w:rPr>
              <w:fldChar w:fldCharType="begin">
                <w:fldData xml:space="preserve">PEVuZE5vdGU+PENpdGU+PEF1dGhvcj5Ub2xvPC9BdXRob3I+PFllYXI+MjAwNjwvWWVhcj48UmVj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</w:fldData>
              </w:fldChar>
            </w:r>
            <w:r w:rsidR="000F2A71">
              <w:rPr>
                <w:rFonts w:cstheme="minorHAnsi"/>
                <w:b/>
                <w:sz w:val="18"/>
                <w:szCs w:val="18"/>
              </w:rPr>
              <w:instrText xml:space="preserve"> ADDIN EN.CITE.DATA </w:instrText>
            </w:r>
            <w:r w:rsidR="000F2A71">
              <w:rPr>
                <w:rFonts w:cstheme="minorHAnsi"/>
                <w:b/>
                <w:sz w:val="18"/>
                <w:szCs w:val="18"/>
              </w:rPr>
            </w:r>
            <w:r w:rsidR="000F2A71">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0F2A71">
              <w:rPr>
                <w:rFonts w:cstheme="minorHAnsi"/>
                <w:b/>
                <w:noProof/>
                <w:sz w:val="18"/>
                <w:szCs w:val="18"/>
              </w:rPr>
              <w:t>[76]</w:t>
            </w:r>
            <w:r w:rsidRPr="000F2A71">
              <w:rPr>
                <w:rFonts w:cstheme="minorHAnsi"/>
                <w:b/>
                <w:sz w:val="18"/>
                <w:szCs w:val="18"/>
              </w:rPr>
              <w:fldChar w:fldCharType="end"/>
            </w:r>
          </w:p>
        </w:tc>
        <w:tc>
          <w:tcPr>
            <w:tcW w:w="0" w:type="auto"/>
          </w:tcPr>
          <w:p w14:paraId="425AEFAB" w14:textId="77777777" w:rsidR="006B2EB4" w:rsidRPr="000F2A71" w:rsidRDefault="006B2EB4" w:rsidP="00C11905">
            <w:pPr>
              <w:spacing w:line="240" w:lineRule="auto"/>
              <w:rPr>
                <w:rFonts w:cstheme="minorHAnsi"/>
                <w:b/>
                <w:sz w:val="18"/>
                <w:szCs w:val="18"/>
              </w:rPr>
            </w:pPr>
          </w:p>
        </w:tc>
      </w:tr>
      <w:tr w:rsidR="006B2EB4" w:rsidRPr="000F2A71" w14:paraId="699006CF" w14:textId="35A956A0" w:rsidTr="006F55B0">
        <w:trPr>
          <w:trHeight w:val="98"/>
          <w:jc w:val="center"/>
        </w:trPr>
        <w:tc>
          <w:tcPr>
            <w:tcW w:w="0" w:type="auto"/>
          </w:tcPr>
          <w:p w14:paraId="04AE5778"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Anti-microbial activity</w:t>
            </w:r>
          </w:p>
        </w:tc>
        <w:tc>
          <w:tcPr>
            <w:tcW w:w="0" w:type="auto"/>
          </w:tcPr>
          <w:p w14:paraId="2F5E5649" w14:textId="77777777" w:rsidR="006B2EB4" w:rsidRPr="000F2A71" w:rsidRDefault="006B2EB4" w:rsidP="00C11905">
            <w:pPr>
              <w:spacing w:line="240" w:lineRule="auto"/>
              <w:rPr>
                <w:rFonts w:cstheme="minorHAnsi"/>
                <w:i/>
                <w:iCs/>
                <w:sz w:val="18"/>
                <w:szCs w:val="18"/>
              </w:rPr>
            </w:pPr>
            <w:r w:rsidRPr="000F2A71">
              <w:rPr>
                <w:rFonts w:cstheme="minorHAnsi"/>
                <w:i/>
                <w:iCs/>
                <w:sz w:val="18"/>
                <w:szCs w:val="18"/>
              </w:rPr>
              <w:t>Carissa edulis</w:t>
            </w:r>
          </w:p>
          <w:p w14:paraId="5120F121" w14:textId="77777777" w:rsidR="006B2EB4" w:rsidRPr="000F2A71" w:rsidRDefault="006B2EB4" w:rsidP="00C11905">
            <w:pPr>
              <w:spacing w:line="240" w:lineRule="auto"/>
              <w:rPr>
                <w:rFonts w:cstheme="minorHAnsi"/>
                <w:i/>
                <w:sz w:val="18"/>
                <w:szCs w:val="18"/>
              </w:rPr>
            </w:pPr>
            <w:r w:rsidRPr="000F2A71">
              <w:rPr>
                <w:rFonts w:cstheme="minorHAnsi"/>
                <w:sz w:val="18"/>
                <w:szCs w:val="18"/>
              </w:rPr>
              <w:t>Vahl</w:t>
            </w:r>
          </w:p>
        </w:tc>
        <w:tc>
          <w:tcPr>
            <w:tcW w:w="0" w:type="auto"/>
          </w:tcPr>
          <w:p w14:paraId="427FDB46" w14:textId="29114718" w:rsidR="006B2EB4" w:rsidRPr="000F2A71" w:rsidRDefault="006B2EB4" w:rsidP="00C11905">
            <w:pPr>
              <w:spacing w:line="240" w:lineRule="auto"/>
              <w:rPr>
                <w:rFonts w:cstheme="minorHAnsi"/>
                <w:sz w:val="18"/>
                <w:szCs w:val="18"/>
              </w:rPr>
            </w:pPr>
            <w:r w:rsidRPr="000F2A71">
              <w:rPr>
                <w:rFonts w:cstheme="minorHAnsi"/>
                <w:sz w:val="18"/>
                <w:szCs w:val="18"/>
              </w:rPr>
              <w:t>Root powder</w:t>
            </w:r>
          </w:p>
          <w:p w14:paraId="6B4FCF00" w14:textId="7DEE59E6" w:rsidR="006B2EB4" w:rsidRPr="000F2A71" w:rsidRDefault="006B2EB4" w:rsidP="00C11905">
            <w:pPr>
              <w:spacing w:line="240" w:lineRule="auto"/>
              <w:rPr>
                <w:rFonts w:cstheme="minorHAnsi"/>
                <w:sz w:val="18"/>
                <w:szCs w:val="18"/>
              </w:rPr>
            </w:pPr>
            <w:r w:rsidRPr="000F2A71">
              <w:rPr>
                <w:rFonts w:cstheme="minorHAnsi"/>
                <w:sz w:val="18"/>
                <w:szCs w:val="18"/>
              </w:rPr>
              <w:t>Powder mixed with cold water, ultrasonic treatment for 20 minutes, stand in solvent for 24h, centrifuged, filtered (10%)</w:t>
            </w:r>
          </w:p>
        </w:tc>
        <w:tc>
          <w:tcPr>
            <w:tcW w:w="0" w:type="auto"/>
          </w:tcPr>
          <w:p w14:paraId="032CB236" w14:textId="64BD71DE" w:rsidR="006B2EB4" w:rsidRPr="000F2A71" w:rsidRDefault="006B2EB4" w:rsidP="00C11905">
            <w:pPr>
              <w:spacing w:line="240" w:lineRule="auto"/>
              <w:rPr>
                <w:rFonts w:cstheme="minorHAnsi"/>
                <w:b/>
                <w:bCs/>
                <w:sz w:val="18"/>
                <w:szCs w:val="18"/>
              </w:rPr>
            </w:pPr>
            <w:r w:rsidRPr="000F2A71">
              <w:rPr>
                <w:rFonts w:cstheme="minorHAnsi"/>
                <w:i/>
                <w:iCs/>
                <w:sz w:val="18"/>
                <w:szCs w:val="18"/>
              </w:rPr>
              <w:t>In vitro</w:t>
            </w:r>
          </w:p>
          <w:p w14:paraId="73D89E1A" w14:textId="59B15592" w:rsidR="006B2EB4" w:rsidRPr="000F2A71" w:rsidRDefault="006B2EB4" w:rsidP="00C11905">
            <w:pPr>
              <w:spacing w:line="240" w:lineRule="auto"/>
              <w:rPr>
                <w:rFonts w:cstheme="minorHAnsi"/>
                <w:i/>
                <w:iCs/>
                <w:sz w:val="18"/>
                <w:szCs w:val="18"/>
              </w:rPr>
            </w:pPr>
            <w:r w:rsidRPr="000F2A71">
              <w:rPr>
                <w:rFonts w:cstheme="minorHAnsi"/>
                <w:b/>
                <w:bCs/>
                <w:sz w:val="18"/>
                <w:szCs w:val="18"/>
              </w:rPr>
              <w:t xml:space="preserve">Disc diffusion assay </w:t>
            </w:r>
            <w:r w:rsidRPr="000F2A71">
              <w:rPr>
                <w:rFonts w:cstheme="minorHAnsi"/>
                <w:i/>
                <w:iCs/>
                <w:sz w:val="18"/>
                <w:szCs w:val="18"/>
              </w:rPr>
              <w:t xml:space="preserve">Candida albicans, </w:t>
            </w:r>
            <w:proofErr w:type="spellStart"/>
            <w:r w:rsidRPr="000F2A71">
              <w:rPr>
                <w:rFonts w:cstheme="minorHAnsi"/>
                <w:i/>
                <w:iCs/>
                <w:sz w:val="18"/>
                <w:szCs w:val="18"/>
              </w:rPr>
              <w:t>Haemophilis</w:t>
            </w:r>
            <w:proofErr w:type="spellEnd"/>
            <w:r w:rsidRPr="000F2A71">
              <w:rPr>
                <w:rFonts w:cstheme="minorHAnsi"/>
                <w:i/>
                <w:iCs/>
                <w:sz w:val="18"/>
                <w:szCs w:val="18"/>
              </w:rPr>
              <w:t xml:space="preserve"> influenzae, Klebsiella pneumoniae, Staphylococcus aureus, Streptococcus pneumoniae </w:t>
            </w:r>
            <w:r w:rsidRPr="000F2A71">
              <w:rPr>
                <w:rFonts w:cstheme="minorHAnsi"/>
                <w:sz w:val="18"/>
                <w:szCs w:val="18"/>
              </w:rPr>
              <w:t xml:space="preserve">and </w:t>
            </w:r>
            <w:r w:rsidRPr="000F2A71">
              <w:rPr>
                <w:rFonts w:cstheme="minorHAnsi"/>
                <w:i/>
                <w:iCs/>
                <w:sz w:val="18"/>
                <w:szCs w:val="18"/>
              </w:rPr>
              <w:t>Mycobacterium smegmatis</w:t>
            </w:r>
          </w:p>
          <w:p w14:paraId="7967395C" w14:textId="4FF0839A" w:rsidR="006B2EB4" w:rsidRPr="000F2A71" w:rsidRDefault="006B2EB4" w:rsidP="00C11905">
            <w:pPr>
              <w:spacing w:line="240" w:lineRule="auto"/>
              <w:rPr>
                <w:rFonts w:cstheme="minorHAnsi"/>
                <w:i/>
                <w:sz w:val="18"/>
                <w:szCs w:val="18"/>
              </w:rPr>
            </w:pPr>
            <w:proofErr w:type="spellStart"/>
            <w:r w:rsidRPr="000F2A71">
              <w:rPr>
                <w:rFonts w:cstheme="minorHAnsi"/>
                <w:sz w:val="18"/>
                <w:szCs w:val="18"/>
              </w:rPr>
              <w:t>Conc</w:t>
            </w:r>
            <w:proofErr w:type="spellEnd"/>
            <w:r w:rsidRPr="000F2A71">
              <w:rPr>
                <w:rFonts w:cstheme="minorHAnsi"/>
                <w:sz w:val="18"/>
                <w:szCs w:val="18"/>
              </w:rPr>
              <w:t xml:space="preserve"> 1mg/ml</w:t>
            </w:r>
          </w:p>
        </w:tc>
        <w:tc>
          <w:tcPr>
            <w:tcW w:w="0" w:type="auto"/>
          </w:tcPr>
          <w:p w14:paraId="3D449DD0" w14:textId="77777777" w:rsidR="006B2EB4" w:rsidRPr="000F2A71" w:rsidRDefault="006B2EB4" w:rsidP="00C11905">
            <w:pPr>
              <w:spacing w:after="0" w:line="240" w:lineRule="auto"/>
              <w:rPr>
                <w:rFonts w:cstheme="minorHAnsi"/>
                <w:i/>
                <w:iCs/>
                <w:sz w:val="18"/>
                <w:szCs w:val="18"/>
              </w:rPr>
            </w:pPr>
            <w:r w:rsidRPr="000F2A71">
              <w:rPr>
                <w:rFonts w:cstheme="minorHAnsi"/>
                <w:i/>
                <w:iCs/>
                <w:sz w:val="18"/>
                <w:szCs w:val="18"/>
              </w:rPr>
              <w:t xml:space="preserve">Inactive </w:t>
            </w:r>
          </w:p>
          <w:p w14:paraId="0C6710CD" w14:textId="05984B29" w:rsidR="006B2EB4" w:rsidRPr="000F2A71" w:rsidRDefault="006B2EB4" w:rsidP="00271467">
            <w:pPr>
              <w:spacing w:after="0" w:line="240" w:lineRule="auto"/>
              <w:rPr>
                <w:rFonts w:cstheme="minorHAnsi"/>
                <w:sz w:val="18"/>
                <w:szCs w:val="18"/>
              </w:rPr>
            </w:pPr>
            <w:r w:rsidRPr="000F2A71">
              <w:rPr>
                <w:rFonts w:cstheme="minorHAnsi"/>
                <w:sz w:val="18"/>
                <w:szCs w:val="18"/>
              </w:rPr>
              <w:t xml:space="preserve">Controls: Amphotericin B (20 μg) (vs. C.a.) </w:t>
            </w:r>
          </w:p>
          <w:p w14:paraId="68FC52F3" w14:textId="77777777" w:rsidR="006B2EB4" w:rsidRPr="000F2A71" w:rsidRDefault="006B2EB4" w:rsidP="00271467">
            <w:pPr>
              <w:spacing w:after="0" w:line="240" w:lineRule="auto"/>
              <w:rPr>
                <w:rFonts w:cstheme="minorHAnsi"/>
                <w:sz w:val="18"/>
                <w:szCs w:val="18"/>
              </w:rPr>
            </w:pPr>
            <w:r w:rsidRPr="000F2A71">
              <w:rPr>
                <w:rFonts w:cstheme="minorHAnsi"/>
                <w:sz w:val="18"/>
                <w:szCs w:val="18"/>
              </w:rPr>
              <w:t xml:space="preserve">Ampicillin (10 μg) (vs. </w:t>
            </w:r>
            <w:proofErr w:type="spellStart"/>
            <w:r w:rsidRPr="000F2A71">
              <w:rPr>
                <w:rFonts w:cstheme="minorHAnsi"/>
                <w:sz w:val="18"/>
                <w:szCs w:val="18"/>
              </w:rPr>
              <w:t>S.a.</w:t>
            </w:r>
            <w:proofErr w:type="spellEnd"/>
            <w:r w:rsidRPr="000F2A71">
              <w:rPr>
                <w:rFonts w:cstheme="minorHAnsi"/>
                <w:sz w:val="18"/>
                <w:szCs w:val="18"/>
              </w:rPr>
              <w:t xml:space="preserve"> and </w:t>
            </w:r>
            <w:proofErr w:type="spellStart"/>
            <w:r w:rsidRPr="000F2A71">
              <w:rPr>
                <w:rFonts w:cstheme="minorHAnsi"/>
                <w:sz w:val="18"/>
                <w:szCs w:val="18"/>
              </w:rPr>
              <w:t>H.i.</w:t>
            </w:r>
            <w:proofErr w:type="spellEnd"/>
            <w:r w:rsidRPr="000F2A71">
              <w:rPr>
                <w:rFonts w:cstheme="minorHAnsi"/>
                <w:sz w:val="18"/>
                <w:szCs w:val="18"/>
              </w:rPr>
              <w:t>)</w:t>
            </w:r>
          </w:p>
          <w:p w14:paraId="3307233F" w14:textId="77777777" w:rsidR="006B2EB4" w:rsidRPr="000F2A71" w:rsidRDefault="006B2EB4" w:rsidP="00271467">
            <w:pPr>
              <w:spacing w:after="0" w:line="240" w:lineRule="auto"/>
              <w:rPr>
                <w:rFonts w:cstheme="minorHAnsi"/>
                <w:sz w:val="18"/>
                <w:szCs w:val="18"/>
              </w:rPr>
            </w:pPr>
            <w:r w:rsidRPr="000F2A71">
              <w:rPr>
                <w:rFonts w:cstheme="minorHAnsi"/>
                <w:sz w:val="18"/>
                <w:szCs w:val="18"/>
              </w:rPr>
              <w:t xml:space="preserve">Vancomycin (30 μg) (vs </w:t>
            </w:r>
            <w:proofErr w:type="spellStart"/>
            <w:r w:rsidRPr="000F2A71">
              <w:rPr>
                <w:rFonts w:cstheme="minorHAnsi"/>
                <w:sz w:val="18"/>
                <w:szCs w:val="18"/>
              </w:rPr>
              <w:t>S.p.</w:t>
            </w:r>
            <w:proofErr w:type="spellEnd"/>
            <w:r w:rsidRPr="000F2A71">
              <w:rPr>
                <w:rFonts w:cstheme="minorHAnsi"/>
                <w:sz w:val="18"/>
                <w:szCs w:val="18"/>
              </w:rPr>
              <w:t>)</w:t>
            </w:r>
          </w:p>
          <w:p w14:paraId="32499FCD" w14:textId="33E0021A" w:rsidR="006B2EB4" w:rsidRPr="000F2A71" w:rsidRDefault="006B2EB4" w:rsidP="00271467">
            <w:pPr>
              <w:spacing w:after="0" w:line="240" w:lineRule="auto"/>
              <w:rPr>
                <w:rFonts w:cstheme="minorHAnsi"/>
                <w:i/>
                <w:iCs/>
                <w:sz w:val="18"/>
                <w:szCs w:val="18"/>
              </w:rPr>
            </w:pPr>
            <w:r w:rsidRPr="000F2A71">
              <w:rPr>
                <w:rFonts w:cstheme="minorHAnsi"/>
                <w:sz w:val="18"/>
                <w:szCs w:val="18"/>
              </w:rPr>
              <w:t>-ve control solvent</w:t>
            </w:r>
          </w:p>
        </w:tc>
        <w:tc>
          <w:tcPr>
            <w:tcW w:w="0" w:type="auto"/>
          </w:tcPr>
          <w:p w14:paraId="4D845A7B" w14:textId="14ED1F64" w:rsidR="006B2EB4" w:rsidRPr="000F2A71" w:rsidRDefault="006B2EB4" w:rsidP="00C11905">
            <w:pPr>
              <w:spacing w:line="240" w:lineRule="auto"/>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&lt;EndNote&gt;&lt;Cite&gt;&lt;Author&gt;Pallant&lt;/Author&gt;&lt;Year&gt;2008&lt;/Year&gt;&lt;RecNum&gt;2328&lt;/RecNum&gt;&lt;DisplayText&gt;[77]&lt;/DisplayText&gt;&lt;record&gt;&lt;rec-number&gt;2328&lt;/rec-number&gt;&lt;foreign-keys&gt;&lt;key app="EN" db-id="wrtztdfpodtfwmew9rava2eoeztpef9wz2ts" timestamp="1635256604"&gt;2328&lt;/key&gt;&lt;/foreign-keys&gt;&lt;ref-type name="Journal Article"&gt;17&lt;/ref-type&gt;&lt;contributors&gt;&lt;authors&gt;&lt;author&gt;Pallant, C. A.&lt;/author&gt;&lt;author&gt;Steenkamp, V.&lt;/author&gt;&lt;/authors&gt;&lt;/contributors&gt;&lt;titles&gt;&lt;title&gt;In-vitro bioactivity of Venda medicinal plants used in the treatment of respiratory conditions&lt;/title&gt;&lt;secondary-title&gt;Human &amp;amp; Experimental Toxicology&lt;/secondary-title&gt;&lt;/titles&gt;&lt;periodical&gt;&lt;full-title&gt;Human &amp;amp; Experimental Toxicology&lt;/full-title&gt;&lt;abbr-1&gt;Hum. Exp. Toxicol.&lt;/abbr-1&gt;&lt;abbr-2&gt;Hum Exp Toxicol&lt;/abbr-2&gt;&lt;/periodical&gt;&lt;pages&gt;859-866&lt;/pages&gt;&lt;volume&gt;27&lt;/volume&gt;&lt;number&gt;11&lt;/number&gt;&lt;dates&gt;&lt;year&gt;2008&lt;/year&gt;&lt;/dates&gt;&lt;isbn&gt;0960-3271&lt;/isbn&gt;&lt;accession-num&gt;WOS:000264228300010&lt;/accession-num&gt;&lt;urls&gt;&lt;related-urls&gt;&lt;url&gt;&lt;style face="underline" font="default" size="100%"&gt;&amp;lt;Go to ISI&amp;gt;://WOS:000264228300010&lt;/style&gt;&lt;/url&gt;&lt;/related-urls&gt;&lt;/urls&gt;&lt;electronic-resource-num&gt;10.1177/0960327108099526&lt;/electronic-resource-num&gt;&lt;/record&gt;&lt;/Cite&gt;&lt;/EndNote&gt;</w:instrText>
            </w:r>
            <w:r w:rsidRPr="000F2A71">
              <w:rPr>
                <w:rFonts w:cstheme="minorHAnsi"/>
                <w:b/>
                <w:sz w:val="18"/>
                <w:szCs w:val="18"/>
              </w:rPr>
              <w:fldChar w:fldCharType="separate"/>
            </w:r>
            <w:r w:rsidR="000F2A71">
              <w:rPr>
                <w:rFonts w:cstheme="minorHAnsi"/>
                <w:b/>
                <w:noProof/>
                <w:sz w:val="18"/>
                <w:szCs w:val="18"/>
              </w:rPr>
              <w:t>[77]</w:t>
            </w:r>
            <w:r w:rsidRPr="000F2A71">
              <w:rPr>
                <w:rFonts w:cstheme="minorHAnsi"/>
                <w:b/>
                <w:sz w:val="18"/>
                <w:szCs w:val="18"/>
              </w:rPr>
              <w:fldChar w:fldCharType="end"/>
            </w:r>
            <w:r w:rsidRPr="000F2A71">
              <w:rPr>
                <w:rFonts w:cstheme="minorHAnsi"/>
                <w:b/>
                <w:sz w:val="18"/>
                <w:szCs w:val="18"/>
              </w:rPr>
              <w:t xml:space="preserve"> </w:t>
            </w:r>
          </w:p>
        </w:tc>
        <w:tc>
          <w:tcPr>
            <w:tcW w:w="0" w:type="auto"/>
          </w:tcPr>
          <w:p w14:paraId="3C6D1A5B" w14:textId="7BF1ABDA" w:rsidR="006B2EB4" w:rsidRPr="000F2A71" w:rsidRDefault="006B2EB4" w:rsidP="00C11905">
            <w:pPr>
              <w:spacing w:line="240" w:lineRule="auto"/>
              <w:rPr>
                <w:rFonts w:cstheme="minorHAnsi"/>
                <w:b/>
                <w:sz w:val="18"/>
                <w:szCs w:val="18"/>
              </w:rPr>
            </w:pPr>
            <w:r w:rsidRPr="000F2A71">
              <w:rPr>
                <w:rFonts w:cstheme="minorHAnsi"/>
                <w:b/>
                <w:sz w:val="18"/>
                <w:szCs w:val="18"/>
              </w:rPr>
              <w:t>Q?</w:t>
            </w:r>
          </w:p>
        </w:tc>
      </w:tr>
      <w:tr w:rsidR="006B2EB4" w:rsidRPr="000F2A71" w14:paraId="151A08A5" w14:textId="4098F3EB" w:rsidTr="006F55B0">
        <w:trPr>
          <w:trHeight w:val="98"/>
          <w:jc w:val="center"/>
        </w:trPr>
        <w:tc>
          <w:tcPr>
            <w:tcW w:w="0" w:type="auto"/>
          </w:tcPr>
          <w:p w14:paraId="55622324"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Anti-bacterial</w:t>
            </w:r>
          </w:p>
        </w:tc>
        <w:tc>
          <w:tcPr>
            <w:tcW w:w="0" w:type="auto"/>
          </w:tcPr>
          <w:p w14:paraId="30EB0428" w14:textId="77777777" w:rsidR="006B2EB4" w:rsidRPr="000F2A71" w:rsidRDefault="006B2EB4" w:rsidP="00C11905">
            <w:pPr>
              <w:spacing w:line="240" w:lineRule="auto"/>
              <w:rPr>
                <w:rFonts w:cstheme="minorHAnsi"/>
                <w:i/>
                <w:sz w:val="18"/>
                <w:szCs w:val="18"/>
              </w:rPr>
            </w:pPr>
            <w:r w:rsidRPr="000F2A71">
              <w:rPr>
                <w:rFonts w:cstheme="minorHAnsi"/>
                <w:i/>
                <w:sz w:val="18"/>
                <w:szCs w:val="18"/>
              </w:rPr>
              <w:t>Carissa</w:t>
            </w:r>
            <w:r w:rsidRPr="000F2A71">
              <w:rPr>
                <w:rFonts w:cstheme="minorHAnsi"/>
                <w:sz w:val="18"/>
                <w:szCs w:val="18"/>
              </w:rPr>
              <w:t xml:space="preserve"> </w:t>
            </w:r>
            <w:r w:rsidRPr="000F2A71">
              <w:rPr>
                <w:rFonts w:cstheme="minorHAnsi"/>
                <w:i/>
                <w:sz w:val="18"/>
                <w:szCs w:val="18"/>
              </w:rPr>
              <w:t>edulis</w:t>
            </w:r>
          </w:p>
        </w:tc>
        <w:tc>
          <w:tcPr>
            <w:tcW w:w="0" w:type="auto"/>
          </w:tcPr>
          <w:p w14:paraId="52ADF304" w14:textId="7650C0BC" w:rsidR="006B2EB4" w:rsidRPr="000F2A71" w:rsidRDefault="006B2EB4" w:rsidP="00C11905">
            <w:pPr>
              <w:spacing w:line="240" w:lineRule="auto"/>
              <w:rPr>
                <w:rFonts w:cstheme="minorHAnsi"/>
                <w:sz w:val="18"/>
                <w:szCs w:val="18"/>
              </w:rPr>
            </w:pPr>
            <w:r w:rsidRPr="000F2A71">
              <w:rPr>
                <w:rFonts w:cstheme="minorHAnsi"/>
                <w:sz w:val="18"/>
                <w:szCs w:val="18"/>
              </w:rPr>
              <w:t>Root</w:t>
            </w:r>
          </w:p>
          <w:p w14:paraId="1F75B89D" w14:textId="5068771A" w:rsidR="006B2EB4" w:rsidRPr="000F2A71" w:rsidRDefault="006B2EB4" w:rsidP="00C11905">
            <w:pPr>
              <w:spacing w:line="240" w:lineRule="auto"/>
              <w:rPr>
                <w:rFonts w:cstheme="minorHAnsi"/>
                <w:sz w:val="18"/>
                <w:szCs w:val="18"/>
              </w:rPr>
            </w:pPr>
            <w:r w:rsidRPr="000F2A71">
              <w:rPr>
                <w:rFonts w:cstheme="minorHAnsi"/>
                <w:sz w:val="18"/>
                <w:szCs w:val="18"/>
              </w:rPr>
              <w:lastRenderedPageBreak/>
              <w:t>Boiled in deionised water for 15 minutes, centrifuged, filtered (10%)</w:t>
            </w:r>
          </w:p>
        </w:tc>
        <w:tc>
          <w:tcPr>
            <w:tcW w:w="0" w:type="auto"/>
          </w:tcPr>
          <w:p w14:paraId="3C65ED7F" w14:textId="77777777" w:rsidR="006B2EB4" w:rsidRPr="000F2A71" w:rsidRDefault="006B2EB4" w:rsidP="00B439D2">
            <w:pPr>
              <w:spacing w:line="240" w:lineRule="auto"/>
              <w:rPr>
                <w:rFonts w:cstheme="minorHAnsi"/>
                <w:sz w:val="18"/>
                <w:szCs w:val="18"/>
              </w:rPr>
            </w:pPr>
            <w:r w:rsidRPr="000F2A71">
              <w:rPr>
                <w:rFonts w:cstheme="minorHAnsi"/>
                <w:i/>
                <w:sz w:val="18"/>
                <w:szCs w:val="18"/>
              </w:rPr>
              <w:lastRenderedPageBreak/>
              <w:t>In vitro</w:t>
            </w:r>
            <w:r w:rsidRPr="000F2A71">
              <w:rPr>
                <w:rFonts w:cstheme="minorHAnsi"/>
                <w:sz w:val="18"/>
                <w:szCs w:val="18"/>
              </w:rPr>
              <w:t xml:space="preserve"> </w:t>
            </w:r>
          </w:p>
          <w:p w14:paraId="4019DBCA" w14:textId="69C444A5" w:rsidR="006B2EB4" w:rsidRPr="000F2A71" w:rsidRDefault="006B2EB4" w:rsidP="00C11905">
            <w:pPr>
              <w:spacing w:line="240" w:lineRule="auto"/>
              <w:rPr>
                <w:rFonts w:cstheme="minorHAnsi"/>
                <w:b/>
                <w:bCs/>
                <w:sz w:val="18"/>
                <w:szCs w:val="18"/>
              </w:rPr>
            </w:pPr>
            <w:r w:rsidRPr="000F2A71">
              <w:rPr>
                <w:rFonts w:cstheme="minorHAnsi"/>
                <w:sz w:val="18"/>
                <w:szCs w:val="18"/>
              </w:rPr>
              <w:lastRenderedPageBreak/>
              <w:t>MIC mg/ml determined using plate-hole diffusion and broth microdilution methods.</w:t>
            </w:r>
          </w:p>
          <w:p w14:paraId="3B11B08C" w14:textId="32C76A14" w:rsidR="006B2EB4" w:rsidRPr="000F2A71" w:rsidRDefault="006B2EB4" w:rsidP="00C11905">
            <w:pPr>
              <w:spacing w:line="240" w:lineRule="auto"/>
              <w:rPr>
                <w:rFonts w:cstheme="minorHAnsi"/>
                <w:sz w:val="18"/>
                <w:szCs w:val="18"/>
              </w:rPr>
            </w:pPr>
            <w:r w:rsidRPr="000F2A71">
              <w:rPr>
                <w:rFonts w:cstheme="minorHAnsi"/>
                <w:sz w:val="18"/>
                <w:szCs w:val="18"/>
              </w:rPr>
              <w:t xml:space="preserve">Activity vs </w:t>
            </w:r>
            <w:r w:rsidRPr="000F2A71">
              <w:rPr>
                <w:rFonts w:cstheme="minorHAnsi"/>
                <w:i/>
                <w:iCs/>
                <w:sz w:val="18"/>
                <w:szCs w:val="18"/>
              </w:rPr>
              <w:t>E. coli</w:t>
            </w:r>
            <w:r w:rsidRPr="000F2A71">
              <w:rPr>
                <w:rFonts w:cstheme="minorHAnsi"/>
                <w:sz w:val="18"/>
                <w:szCs w:val="18"/>
              </w:rPr>
              <w:t xml:space="preserve">, </w:t>
            </w:r>
            <w:r w:rsidRPr="000F2A71">
              <w:rPr>
                <w:rFonts w:cstheme="minorHAnsi"/>
                <w:i/>
                <w:iCs/>
                <w:sz w:val="18"/>
                <w:szCs w:val="18"/>
              </w:rPr>
              <w:t xml:space="preserve">P. aeruginosa, </w:t>
            </w:r>
            <w:proofErr w:type="spellStart"/>
            <w:proofErr w:type="gramStart"/>
            <w:r w:rsidRPr="000F2A71">
              <w:rPr>
                <w:rFonts w:cstheme="minorHAnsi"/>
                <w:i/>
                <w:iCs/>
                <w:sz w:val="18"/>
                <w:szCs w:val="18"/>
              </w:rPr>
              <w:t>S.epidermidis</w:t>
            </w:r>
            <w:proofErr w:type="spellEnd"/>
            <w:proofErr w:type="gramEnd"/>
            <w:r w:rsidRPr="000F2A71">
              <w:rPr>
                <w:rFonts w:cstheme="minorHAnsi"/>
                <w:sz w:val="18"/>
                <w:szCs w:val="18"/>
              </w:rPr>
              <w:t xml:space="preserve"> and </w:t>
            </w:r>
            <w:proofErr w:type="spellStart"/>
            <w:r w:rsidRPr="000F2A71">
              <w:rPr>
                <w:rFonts w:cstheme="minorHAnsi"/>
                <w:i/>
                <w:iCs/>
                <w:sz w:val="18"/>
                <w:szCs w:val="18"/>
              </w:rPr>
              <w:t>S.aureus</w:t>
            </w:r>
            <w:proofErr w:type="spellEnd"/>
            <w:r w:rsidRPr="000F2A71">
              <w:rPr>
                <w:rFonts w:cstheme="minorHAnsi"/>
                <w:sz w:val="18"/>
                <w:szCs w:val="18"/>
              </w:rPr>
              <w:t xml:space="preserve">. </w:t>
            </w:r>
          </w:p>
          <w:p w14:paraId="273D5736" w14:textId="2F8861C0" w:rsidR="006B2EB4" w:rsidRPr="000F2A71" w:rsidRDefault="006B2EB4" w:rsidP="00C11905">
            <w:pPr>
              <w:spacing w:line="240" w:lineRule="auto"/>
              <w:rPr>
                <w:rFonts w:cstheme="minorHAnsi"/>
                <w:sz w:val="18"/>
                <w:szCs w:val="18"/>
              </w:rPr>
            </w:pPr>
            <w:r w:rsidRPr="000F2A71">
              <w:rPr>
                <w:rFonts w:cstheme="minorHAnsi"/>
                <w:sz w:val="18"/>
                <w:szCs w:val="18"/>
              </w:rPr>
              <w:t>Dose range unclear</w:t>
            </w:r>
          </w:p>
          <w:p w14:paraId="30AEAE5F" w14:textId="77777777" w:rsidR="006B2EB4" w:rsidRPr="000F2A71" w:rsidRDefault="006B2EB4" w:rsidP="00C11905">
            <w:pPr>
              <w:spacing w:line="240" w:lineRule="auto"/>
              <w:rPr>
                <w:rFonts w:cstheme="minorHAnsi"/>
                <w:i/>
                <w:sz w:val="18"/>
                <w:szCs w:val="18"/>
              </w:rPr>
            </w:pPr>
          </w:p>
        </w:tc>
        <w:tc>
          <w:tcPr>
            <w:tcW w:w="0" w:type="auto"/>
          </w:tcPr>
          <w:p w14:paraId="7FF68EAB" w14:textId="77777777" w:rsidR="006B2EB4" w:rsidRPr="000F2A71" w:rsidRDefault="006B2EB4" w:rsidP="00C11905">
            <w:pPr>
              <w:spacing w:line="240" w:lineRule="auto"/>
              <w:rPr>
                <w:rFonts w:cstheme="minorHAnsi"/>
                <w:i/>
                <w:iCs/>
                <w:sz w:val="18"/>
                <w:szCs w:val="18"/>
              </w:rPr>
            </w:pPr>
            <w:r w:rsidRPr="000F2A71">
              <w:rPr>
                <w:rFonts w:cstheme="minorHAnsi"/>
                <w:i/>
                <w:iCs/>
                <w:sz w:val="18"/>
                <w:szCs w:val="18"/>
              </w:rPr>
              <w:lastRenderedPageBreak/>
              <w:t>Inactive vs all tested bacteria</w:t>
            </w:r>
          </w:p>
          <w:p w14:paraId="30CC3606" w14:textId="292DC911" w:rsidR="006B2EB4" w:rsidRPr="000F2A71" w:rsidRDefault="006B2EB4" w:rsidP="00C11905">
            <w:pPr>
              <w:spacing w:line="240" w:lineRule="auto"/>
              <w:rPr>
                <w:rFonts w:cstheme="minorHAnsi"/>
                <w:sz w:val="18"/>
                <w:szCs w:val="18"/>
              </w:rPr>
            </w:pPr>
            <w:r w:rsidRPr="000F2A71">
              <w:rPr>
                <w:rFonts w:cstheme="minorHAnsi"/>
                <w:sz w:val="18"/>
                <w:szCs w:val="18"/>
              </w:rPr>
              <w:lastRenderedPageBreak/>
              <w:t>MeOH = No ZOI</w:t>
            </w:r>
          </w:p>
          <w:p w14:paraId="2541606B" w14:textId="4475F8E0" w:rsidR="006B2EB4" w:rsidRPr="000F2A71" w:rsidRDefault="006B2EB4" w:rsidP="00C11905">
            <w:pPr>
              <w:spacing w:line="240" w:lineRule="auto"/>
              <w:rPr>
                <w:rFonts w:cstheme="minorHAnsi"/>
                <w:sz w:val="18"/>
                <w:szCs w:val="18"/>
              </w:rPr>
            </w:pPr>
            <w:r w:rsidRPr="000F2A71">
              <w:rPr>
                <w:rFonts w:cstheme="minorHAnsi"/>
                <w:sz w:val="18"/>
                <w:szCs w:val="18"/>
              </w:rPr>
              <w:t>Water = No ZOI</w:t>
            </w:r>
          </w:p>
          <w:p w14:paraId="3F1B8BB2" w14:textId="77777777" w:rsidR="006B2EB4" w:rsidRPr="000F2A71" w:rsidRDefault="006B2EB4" w:rsidP="00271467">
            <w:pPr>
              <w:spacing w:line="240" w:lineRule="auto"/>
              <w:rPr>
                <w:rFonts w:cstheme="minorHAnsi"/>
                <w:sz w:val="18"/>
                <w:szCs w:val="18"/>
              </w:rPr>
            </w:pPr>
            <w:r w:rsidRPr="000F2A71">
              <w:rPr>
                <w:rFonts w:cstheme="minorHAnsi"/>
                <w:sz w:val="18"/>
                <w:szCs w:val="18"/>
              </w:rPr>
              <w:t xml:space="preserve">Ampicillin +ve Control </w:t>
            </w:r>
          </w:p>
          <w:p w14:paraId="7CD9804A" w14:textId="1ECB0C66" w:rsidR="006B2EB4" w:rsidRPr="000F2A71" w:rsidRDefault="006B2EB4" w:rsidP="00271467">
            <w:pPr>
              <w:spacing w:line="240" w:lineRule="auto"/>
              <w:rPr>
                <w:rFonts w:cstheme="minorHAnsi"/>
                <w:sz w:val="18"/>
                <w:szCs w:val="18"/>
              </w:rPr>
            </w:pPr>
            <w:r w:rsidRPr="000F2A71">
              <w:rPr>
                <w:rFonts w:cstheme="minorHAnsi"/>
                <w:sz w:val="18"/>
                <w:szCs w:val="18"/>
              </w:rPr>
              <w:t>MIC 0.16mg/ml vs both strains</w:t>
            </w:r>
          </w:p>
          <w:p w14:paraId="581CB359" w14:textId="77777777" w:rsidR="006B2EB4" w:rsidRPr="000F2A71" w:rsidRDefault="006B2EB4" w:rsidP="00C11905">
            <w:pPr>
              <w:spacing w:line="240" w:lineRule="auto"/>
              <w:rPr>
                <w:rFonts w:cstheme="minorHAnsi"/>
                <w:sz w:val="18"/>
                <w:szCs w:val="18"/>
              </w:rPr>
            </w:pPr>
          </w:p>
        </w:tc>
        <w:tc>
          <w:tcPr>
            <w:tcW w:w="0" w:type="auto"/>
          </w:tcPr>
          <w:p w14:paraId="60194C4D" w14:textId="3E6DEC43" w:rsidR="006B2EB4" w:rsidRPr="000F2A71" w:rsidRDefault="006B2EB4" w:rsidP="00C11905">
            <w:pPr>
              <w:spacing w:line="240" w:lineRule="auto"/>
              <w:rPr>
                <w:rFonts w:cstheme="minorHAnsi"/>
                <w:b/>
                <w:sz w:val="18"/>
                <w:szCs w:val="18"/>
              </w:rPr>
            </w:pPr>
            <w:r w:rsidRPr="000F2A71">
              <w:rPr>
                <w:rFonts w:cstheme="minorHAnsi"/>
                <w:b/>
                <w:sz w:val="18"/>
                <w:szCs w:val="18"/>
              </w:rPr>
              <w:lastRenderedPageBreak/>
              <w:fldChar w:fldCharType="begin"/>
            </w:r>
            <w:r w:rsidR="000F2A71">
              <w:rPr>
                <w:rFonts w:cstheme="minorHAnsi"/>
                <w:b/>
                <w:sz w:val="18"/>
                <w:szCs w:val="18"/>
              </w:rPr>
              <w:instrText xml:space="preserve"> ADDIN EN.CITE &lt;EndNote&gt;&lt;Cite&gt;&lt;Author&gt;Steenkamp&lt;/Author&gt;&lt;Year&gt;2007&lt;/Year&gt;&lt;RecNum&gt;1605&lt;/RecNum&gt;&lt;DisplayText&gt;[78]&lt;/DisplayText&gt;&lt;record&gt;&lt;rec-number&gt;1605&lt;/rec-number&gt;&lt;foreign-keys&gt;&lt;key app="EN" db-id="wrtztdfpodtfwmew9rava2eoeztpef9wz2ts" timestamp="1613385354"&gt;1605&lt;/key&gt;&lt;/foreign-keys&gt;&lt;ref-type name="Journal Article"&gt;17&lt;/ref-type&gt;&lt;contributors&gt;&lt;authors&gt;&lt;author&gt;Steenkamp, V.&lt;/author&gt;&lt;author&gt;Fernandes, A. C.&lt;/author&gt;&lt;author&gt;van Rensburg, C. E.&lt;/author&gt;&lt;/authors&gt;&lt;/contributors&gt;&lt;auth-address&gt;Department of Pharmacology, University of Pretoria, South Africa. vsteen@med.up.ac.za&lt;/auth-address&gt;&lt;titles&gt;&lt;title&gt;Antibacterial activity of Venda medicinal plants&lt;/title&gt;&lt;secondary-title&gt;Fitoterapia&lt;/secondary-title&gt;&lt;/titles&gt;&lt;periodical&gt;&lt;full-title&gt;Fitoterapia&lt;/full-title&gt;&lt;abbr-1&gt;Fitoterapia&lt;/abbr-1&gt;&lt;abbr-2&gt;Fitoterapia&lt;/abbr-2&gt;&lt;/periodical&gt;&lt;pages&gt;561-4&lt;/pages&gt;&lt;volume&gt;78&lt;/volume&gt;&lt;number&gt;7-8&lt;/number&gt;&lt;keywords&gt;&lt;keyword&gt;Anti-Bacterial Agents/administration &amp;amp; dosage/*pharmacology/therapeutic use&lt;/keyword&gt;&lt;keyword&gt;Gram-Negative Bacteria/*drug effects&lt;/keyword&gt;&lt;keyword&gt;Gram-Positive Bacteria/*drug effects&lt;/keyword&gt;&lt;keyword&gt;Humans&lt;/keyword&gt;&lt;keyword&gt;Medicine, African Traditional&lt;/keyword&gt;&lt;keyword&gt;Microbial Sensitivity Tests&lt;/keyword&gt;&lt;keyword&gt;*Phytotherapy&lt;/keyword&gt;&lt;keyword&gt;Plant Extracts/administration &amp;amp; dosage/*pharmacology/therapeutic use&lt;/keyword&gt;&lt;keyword&gt;*Plants, Medicinal&lt;/keyword&gt;&lt;keyword&gt;South Africa&lt;/keyword&gt;&lt;/keywords&gt;&lt;dates&gt;&lt;year&gt;2007&lt;/year&gt;&lt;/dates&gt;&lt;isbn&gt;0367-326X (Print)&amp;#xD;0367-326X (Linking)&lt;/isbn&gt;&lt;accession-num&gt;17582701&lt;/accession-num&gt;&lt;urls&gt;&lt;related-urls&gt;&lt;url&gt;https://www.ncbi.nlm.nih.gov/pubmed/17582701&lt;/url&gt;&lt;/related-urls&gt;&lt;/urls&gt;&lt;electronic-resource-num&gt;10.1016/j.fitote.2007.02.014&lt;/electronic-resource-num&gt;&lt;/record&gt;&lt;/Cite&gt;&lt;/EndNote&gt;</w:instrText>
            </w:r>
            <w:r w:rsidRPr="000F2A71">
              <w:rPr>
                <w:rFonts w:cstheme="minorHAnsi"/>
                <w:b/>
                <w:sz w:val="18"/>
                <w:szCs w:val="18"/>
              </w:rPr>
              <w:fldChar w:fldCharType="separate"/>
            </w:r>
            <w:r w:rsidR="000F2A71">
              <w:rPr>
                <w:rFonts w:cstheme="minorHAnsi"/>
                <w:b/>
                <w:noProof/>
                <w:sz w:val="18"/>
                <w:szCs w:val="18"/>
              </w:rPr>
              <w:t>[78]</w:t>
            </w:r>
            <w:r w:rsidRPr="000F2A71">
              <w:rPr>
                <w:rFonts w:cstheme="minorHAnsi"/>
                <w:b/>
                <w:sz w:val="18"/>
                <w:szCs w:val="18"/>
              </w:rPr>
              <w:fldChar w:fldCharType="end"/>
            </w:r>
          </w:p>
          <w:p w14:paraId="66C0FF96" w14:textId="58842F83" w:rsidR="006B2EB4" w:rsidRPr="000F2A71" w:rsidRDefault="006B2EB4" w:rsidP="00C11905">
            <w:pPr>
              <w:spacing w:line="240" w:lineRule="auto"/>
              <w:rPr>
                <w:rFonts w:cstheme="minorHAnsi"/>
                <w:b/>
                <w:sz w:val="18"/>
                <w:szCs w:val="18"/>
              </w:rPr>
            </w:pPr>
          </w:p>
        </w:tc>
        <w:tc>
          <w:tcPr>
            <w:tcW w:w="0" w:type="auto"/>
          </w:tcPr>
          <w:p w14:paraId="46D25690" w14:textId="1EEF2C53" w:rsidR="006B2EB4" w:rsidRPr="000F2A71" w:rsidRDefault="006B2EB4" w:rsidP="00C11905">
            <w:pPr>
              <w:spacing w:line="240" w:lineRule="auto"/>
              <w:rPr>
                <w:rFonts w:cstheme="minorHAnsi"/>
                <w:b/>
                <w:sz w:val="18"/>
                <w:szCs w:val="18"/>
              </w:rPr>
            </w:pPr>
            <w:r w:rsidRPr="000F2A71">
              <w:rPr>
                <w:rFonts w:cstheme="minorHAnsi"/>
                <w:b/>
                <w:sz w:val="18"/>
                <w:szCs w:val="18"/>
              </w:rPr>
              <w:lastRenderedPageBreak/>
              <w:t>Q?</w:t>
            </w:r>
          </w:p>
        </w:tc>
      </w:tr>
      <w:tr w:rsidR="006B2EB4" w:rsidRPr="000F2A71" w14:paraId="439BA192" w14:textId="0E4FA423" w:rsidTr="006F55B0">
        <w:trPr>
          <w:trHeight w:val="98"/>
          <w:jc w:val="center"/>
        </w:trPr>
        <w:tc>
          <w:tcPr>
            <w:tcW w:w="0" w:type="auto"/>
          </w:tcPr>
          <w:p w14:paraId="22CA4BAE"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Anti-viral</w:t>
            </w:r>
          </w:p>
        </w:tc>
        <w:tc>
          <w:tcPr>
            <w:tcW w:w="0" w:type="auto"/>
          </w:tcPr>
          <w:p w14:paraId="45C60C5B" w14:textId="77777777" w:rsidR="006B2EB4" w:rsidRPr="000F2A71" w:rsidRDefault="006B2EB4" w:rsidP="00C11905">
            <w:pPr>
              <w:spacing w:line="240" w:lineRule="auto"/>
              <w:rPr>
                <w:rFonts w:cstheme="minorHAnsi"/>
                <w:i/>
                <w:sz w:val="18"/>
                <w:szCs w:val="18"/>
              </w:rPr>
            </w:pPr>
            <w:r w:rsidRPr="000F2A71">
              <w:rPr>
                <w:rFonts w:cstheme="minorHAnsi"/>
                <w:i/>
                <w:sz w:val="18"/>
                <w:szCs w:val="18"/>
              </w:rPr>
              <w:t xml:space="preserve">Carissa edulis </w:t>
            </w:r>
            <w:r w:rsidRPr="000F2A71">
              <w:rPr>
                <w:rFonts w:cstheme="minorHAnsi"/>
                <w:iCs/>
                <w:sz w:val="18"/>
                <w:szCs w:val="18"/>
              </w:rPr>
              <w:t>Vahl.</w:t>
            </w:r>
          </w:p>
        </w:tc>
        <w:tc>
          <w:tcPr>
            <w:tcW w:w="0" w:type="auto"/>
          </w:tcPr>
          <w:p w14:paraId="2B3BFA65" w14:textId="3701B6DB" w:rsidR="006B2EB4" w:rsidRPr="000F2A71" w:rsidRDefault="006B2EB4" w:rsidP="00C11905">
            <w:pPr>
              <w:spacing w:line="240" w:lineRule="auto"/>
              <w:rPr>
                <w:rFonts w:cstheme="minorHAnsi"/>
                <w:sz w:val="18"/>
                <w:szCs w:val="18"/>
              </w:rPr>
            </w:pPr>
            <w:r w:rsidRPr="000F2A71">
              <w:rPr>
                <w:rFonts w:cstheme="minorHAnsi"/>
                <w:sz w:val="18"/>
                <w:szCs w:val="18"/>
              </w:rPr>
              <w:t>Root</w:t>
            </w:r>
          </w:p>
          <w:p w14:paraId="554CC454" w14:textId="6418ECA9" w:rsidR="006B2EB4" w:rsidRPr="000F2A71" w:rsidRDefault="006B2EB4" w:rsidP="00C11905">
            <w:pPr>
              <w:spacing w:line="240" w:lineRule="auto"/>
              <w:rPr>
                <w:rFonts w:cstheme="minorHAnsi"/>
                <w:sz w:val="18"/>
                <w:szCs w:val="18"/>
              </w:rPr>
            </w:pPr>
            <w:r w:rsidRPr="000F2A71">
              <w:rPr>
                <w:rFonts w:cstheme="minorHAnsi"/>
                <w:sz w:val="18"/>
                <w:szCs w:val="18"/>
              </w:rPr>
              <w:t>Reflux in distilled water for 2 hours, freeze dried (5%)</w:t>
            </w:r>
          </w:p>
        </w:tc>
        <w:tc>
          <w:tcPr>
            <w:tcW w:w="0" w:type="auto"/>
          </w:tcPr>
          <w:p w14:paraId="0C0FC859" w14:textId="5485BA59" w:rsidR="006B2EB4" w:rsidRPr="000F2A71" w:rsidRDefault="006B2EB4" w:rsidP="00C11905">
            <w:pPr>
              <w:spacing w:after="0" w:line="240" w:lineRule="auto"/>
              <w:rPr>
                <w:rFonts w:cstheme="minorHAnsi"/>
                <w:sz w:val="18"/>
                <w:szCs w:val="18"/>
              </w:rPr>
            </w:pPr>
            <w:r w:rsidRPr="000F2A71">
              <w:rPr>
                <w:rFonts w:cstheme="minorHAnsi"/>
                <w:i/>
                <w:sz w:val="18"/>
                <w:szCs w:val="18"/>
              </w:rPr>
              <w:t>In vitro</w:t>
            </w:r>
          </w:p>
          <w:p w14:paraId="690F3EB6" w14:textId="439D7EA1" w:rsidR="006B2EB4" w:rsidRPr="000F2A71" w:rsidRDefault="006B2EB4" w:rsidP="00C11905">
            <w:pPr>
              <w:spacing w:after="0" w:line="240" w:lineRule="auto"/>
              <w:rPr>
                <w:rFonts w:cstheme="minorHAnsi"/>
                <w:sz w:val="18"/>
                <w:szCs w:val="18"/>
              </w:rPr>
            </w:pPr>
            <w:r w:rsidRPr="000F2A71">
              <w:rPr>
                <w:rFonts w:cstheme="minorHAnsi"/>
                <w:sz w:val="18"/>
                <w:szCs w:val="18"/>
              </w:rPr>
              <w:t>Inhibition of Hepatitis C virus (HCV) protease (PR) (n=3)</w:t>
            </w:r>
          </w:p>
          <w:p w14:paraId="1F33A33A" w14:textId="059240FC" w:rsidR="006B2EB4" w:rsidRPr="000F2A71" w:rsidRDefault="006B2EB4" w:rsidP="00C11905">
            <w:pPr>
              <w:spacing w:after="0" w:line="240" w:lineRule="auto"/>
              <w:rPr>
                <w:rFonts w:cstheme="minorHAnsi"/>
                <w:sz w:val="18"/>
                <w:szCs w:val="18"/>
              </w:rPr>
            </w:pPr>
            <w:r w:rsidRPr="000F2A71">
              <w:rPr>
                <w:rFonts w:cstheme="minorHAnsi"/>
                <w:sz w:val="18"/>
                <w:szCs w:val="18"/>
              </w:rPr>
              <w:t>Dose 100μg/ml</w:t>
            </w:r>
          </w:p>
        </w:tc>
        <w:tc>
          <w:tcPr>
            <w:tcW w:w="0" w:type="auto"/>
          </w:tcPr>
          <w:p w14:paraId="4F631300"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Inactive</w:t>
            </w:r>
          </w:p>
          <w:p w14:paraId="6B3AF47A"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8.2% +/- 0.3% inhibition</w:t>
            </w:r>
          </w:p>
          <w:p w14:paraId="26DCBC1F" w14:textId="4FC1ED1F" w:rsidR="006B2EB4" w:rsidRPr="000F2A71" w:rsidRDefault="006B2EB4" w:rsidP="00C11905">
            <w:pPr>
              <w:spacing w:after="0" w:line="240" w:lineRule="auto"/>
              <w:rPr>
                <w:rFonts w:cstheme="minorHAnsi"/>
                <w:sz w:val="18"/>
                <w:szCs w:val="18"/>
              </w:rPr>
            </w:pPr>
            <w:r w:rsidRPr="000F2A71">
              <w:rPr>
                <w:rFonts w:cstheme="minorHAnsi"/>
                <w:sz w:val="18"/>
                <w:szCs w:val="18"/>
              </w:rPr>
              <w:t>Compound K1 (named) +ve control</w:t>
            </w:r>
          </w:p>
        </w:tc>
        <w:tc>
          <w:tcPr>
            <w:tcW w:w="0" w:type="auto"/>
          </w:tcPr>
          <w:p w14:paraId="7D29B1EC" w14:textId="2A9203D5" w:rsidR="006B2EB4" w:rsidRPr="000F2A71" w:rsidRDefault="006B2EB4" w:rsidP="00C11905">
            <w:pPr>
              <w:spacing w:line="240" w:lineRule="auto"/>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&lt;EndNote&gt;&lt;Cite&gt;&lt;Author&gt;Hussein&lt;/Author&gt;&lt;Year&gt;2000&lt;/Year&gt;&lt;RecNum&gt;655&lt;/RecNum&gt;&lt;DisplayText&gt;[79]&lt;/DisplayText&gt;&lt;record&gt;&lt;rec-number&gt;655&lt;/rec-number&gt;&lt;foreign-keys&gt;&lt;key app="EN" db-id="wrtztdfpodtfwmew9rava2eoeztpef9wz2ts" timestamp="1563123034"&gt;655&lt;/key&gt;&lt;/foreign-keys&gt;&lt;ref-type name="Journal Article"&gt;17&lt;/ref-type&gt;&lt;contributors&gt;&lt;authors&gt;&lt;author&gt;Hussein, Ghazi&lt;/author&gt;&lt;author&gt;Miyashiro, Hirotsugu&lt;/author&gt;&lt;author&gt;Nakamura, Norio&lt;/author&gt;&lt;author&gt;Hattori, Masao&lt;/author&gt;&lt;author&gt;Kakiuchi, Nobuko&lt;/author&gt;&lt;author&gt;Shimotohno, Kunitada&lt;/author&gt;&lt;/authors&gt;&lt;/contributors&gt;&lt;titles&gt;&lt;title&gt;Inhibitory effects of Sudanese medicinal plant extracts on Hepatitis C virus (HCV) protease&lt;/title&gt;&lt;secondary-title&gt;Phytotherapy Research&lt;/secondary-title&gt;&lt;/titles&gt;&lt;periodical&gt;&lt;full-title&gt;Phytotherapy Research&lt;/full-title&gt;&lt;abbr-1&gt;Phytother. Res.&lt;/abbr-1&gt;&lt;abbr-2&gt;Phytother Res&lt;/abbr-2&gt;&lt;/periodical&gt;&lt;pages&gt;510&lt;/pages&gt;&lt;volume&gt;14&lt;/volume&gt;&lt;number&gt;7&lt;/number&gt;&lt;dates&gt;&lt;year&gt;2000&lt;/year&gt;&lt;/dates&gt;&lt;isbn&gt;0951418X&lt;/isbn&gt;&lt;urls&gt;&lt;related-urls&gt;&lt;url&gt;http://elib.tcd.ie/login?url=http://search.ebscohost.com/login.aspx?direct=true&amp;amp;db=edb&amp;amp;AN=64211136&lt;/url&gt;&lt;/related-urls&gt;&lt;/urls&gt;&lt;remote-database-name&gt;edb&lt;/remote-database-name&gt;&lt;remote-database-provider&gt;EBSCOhost&lt;/remote-database-provider&gt;&lt;/record&gt;&lt;/Cite&gt;&lt;/EndNote&gt;</w:instrText>
            </w:r>
            <w:r w:rsidRPr="000F2A71">
              <w:rPr>
                <w:rFonts w:cstheme="minorHAnsi"/>
                <w:b/>
                <w:sz w:val="18"/>
                <w:szCs w:val="18"/>
              </w:rPr>
              <w:fldChar w:fldCharType="separate"/>
            </w:r>
            <w:r w:rsidR="000F2A71">
              <w:rPr>
                <w:rFonts w:cstheme="minorHAnsi"/>
                <w:b/>
                <w:noProof/>
                <w:sz w:val="18"/>
                <w:szCs w:val="18"/>
              </w:rPr>
              <w:t>[79]</w:t>
            </w:r>
            <w:r w:rsidRPr="000F2A71">
              <w:rPr>
                <w:rFonts w:cstheme="minorHAnsi"/>
                <w:b/>
                <w:sz w:val="18"/>
                <w:szCs w:val="18"/>
              </w:rPr>
              <w:fldChar w:fldCharType="end"/>
            </w:r>
          </w:p>
        </w:tc>
        <w:tc>
          <w:tcPr>
            <w:tcW w:w="0" w:type="auto"/>
          </w:tcPr>
          <w:p w14:paraId="205893AE" w14:textId="77777777" w:rsidR="006B2EB4" w:rsidRPr="000F2A71" w:rsidRDefault="006B2EB4" w:rsidP="00C11905">
            <w:pPr>
              <w:spacing w:line="240" w:lineRule="auto"/>
              <w:rPr>
                <w:rFonts w:cstheme="minorHAnsi"/>
                <w:b/>
                <w:color w:val="FF0000"/>
                <w:sz w:val="18"/>
                <w:szCs w:val="18"/>
              </w:rPr>
            </w:pPr>
          </w:p>
        </w:tc>
      </w:tr>
      <w:tr w:rsidR="006B2EB4" w:rsidRPr="000F2A71" w14:paraId="5DA16382" w14:textId="01264033" w:rsidTr="006F55B0">
        <w:trPr>
          <w:trHeight w:val="98"/>
          <w:jc w:val="center"/>
        </w:trPr>
        <w:tc>
          <w:tcPr>
            <w:tcW w:w="0" w:type="auto"/>
          </w:tcPr>
          <w:p w14:paraId="44923B2D" w14:textId="77777777" w:rsidR="006B2EB4" w:rsidRPr="000F2A71" w:rsidRDefault="006B2EB4" w:rsidP="00C11905">
            <w:pPr>
              <w:spacing w:line="240" w:lineRule="auto"/>
              <w:ind w:left="-108"/>
              <w:rPr>
                <w:rFonts w:cstheme="minorHAnsi"/>
                <w:b/>
                <w:sz w:val="18"/>
                <w:szCs w:val="18"/>
              </w:rPr>
            </w:pPr>
            <w:bookmarkStart w:id="14" w:name="_Hlk86232195"/>
            <w:r w:rsidRPr="000F2A71">
              <w:rPr>
                <w:rFonts w:cstheme="minorHAnsi"/>
                <w:b/>
                <w:sz w:val="18"/>
                <w:szCs w:val="18"/>
              </w:rPr>
              <w:t>Analgesic</w:t>
            </w:r>
          </w:p>
        </w:tc>
        <w:tc>
          <w:tcPr>
            <w:tcW w:w="0" w:type="auto"/>
          </w:tcPr>
          <w:p w14:paraId="38F4FEB8" w14:textId="77777777" w:rsidR="006B2EB4" w:rsidRPr="000F2A71" w:rsidRDefault="006B2EB4" w:rsidP="00C11905">
            <w:pPr>
              <w:spacing w:line="240" w:lineRule="auto"/>
              <w:rPr>
                <w:rFonts w:cstheme="minorHAnsi"/>
                <w:sz w:val="18"/>
                <w:szCs w:val="18"/>
              </w:rPr>
            </w:pPr>
            <w:r w:rsidRPr="000F2A71">
              <w:rPr>
                <w:rFonts w:cstheme="minorHAnsi"/>
                <w:i/>
                <w:sz w:val="18"/>
                <w:szCs w:val="18"/>
              </w:rPr>
              <w:t>Carissa edulis</w:t>
            </w:r>
          </w:p>
        </w:tc>
        <w:tc>
          <w:tcPr>
            <w:tcW w:w="0" w:type="auto"/>
          </w:tcPr>
          <w:p w14:paraId="27E9727A" w14:textId="41D982B8" w:rsidR="006B2EB4" w:rsidRPr="000F2A71" w:rsidRDefault="006B2EB4" w:rsidP="00C11905">
            <w:pPr>
              <w:spacing w:line="240" w:lineRule="auto"/>
              <w:rPr>
                <w:rFonts w:cstheme="minorHAnsi"/>
                <w:sz w:val="18"/>
                <w:szCs w:val="18"/>
              </w:rPr>
            </w:pPr>
            <w:r w:rsidRPr="000F2A71">
              <w:rPr>
                <w:rFonts w:cstheme="minorHAnsi"/>
                <w:sz w:val="18"/>
                <w:szCs w:val="18"/>
              </w:rPr>
              <w:t>Rootbark</w:t>
            </w:r>
          </w:p>
          <w:p w14:paraId="1440E3EB" w14:textId="695CCB20" w:rsidR="006B2EB4" w:rsidRPr="000F2A71" w:rsidRDefault="006B2EB4" w:rsidP="00C11905">
            <w:pPr>
              <w:spacing w:line="240" w:lineRule="auto"/>
              <w:rPr>
                <w:rFonts w:cstheme="minorHAnsi"/>
                <w:sz w:val="18"/>
                <w:szCs w:val="18"/>
              </w:rPr>
            </w:pPr>
            <w:r w:rsidRPr="000F2A71">
              <w:rPr>
                <w:rFonts w:cstheme="minorHAnsi"/>
                <w:sz w:val="18"/>
                <w:szCs w:val="18"/>
              </w:rPr>
              <w:t>Boiled in distilled Water for 3 hours, filtered, freeze dried (20%)</w:t>
            </w:r>
          </w:p>
        </w:tc>
        <w:tc>
          <w:tcPr>
            <w:tcW w:w="0" w:type="auto"/>
          </w:tcPr>
          <w:p w14:paraId="72F160F9" w14:textId="31222712" w:rsidR="006B2EB4" w:rsidRPr="000F2A71" w:rsidRDefault="006B2EB4" w:rsidP="00C11905">
            <w:pPr>
              <w:spacing w:after="0" w:line="240" w:lineRule="auto"/>
              <w:rPr>
                <w:rFonts w:cstheme="minorHAnsi"/>
                <w:sz w:val="18"/>
                <w:szCs w:val="18"/>
              </w:rPr>
            </w:pPr>
            <w:r w:rsidRPr="000F2A71">
              <w:rPr>
                <w:rFonts w:cstheme="minorHAnsi"/>
                <w:i/>
                <w:sz w:val="18"/>
                <w:szCs w:val="18"/>
              </w:rPr>
              <w:t>In vivo</w:t>
            </w:r>
          </w:p>
          <w:p w14:paraId="47446C30" w14:textId="6904A9C2" w:rsidR="006B2EB4" w:rsidRPr="000F2A71" w:rsidRDefault="006B2EB4" w:rsidP="00C11905">
            <w:pPr>
              <w:spacing w:after="0" w:line="240" w:lineRule="auto"/>
              <w:rPr>
                <w:rFonts w:cstheme="minorHAnsi"/>
                <w:sz w:val="18"/>
                <w:szCs w:val="18"/>
              </w:rPr>
            </w:pPr>
            <w:r w:rsidRPr="000F2A71">
              <w:rPr>
                <w:rFonts w:cstheme="minorHAnsi"/>
                <w:sz w:val="18"/>
                <w:szCs w:val="18"/>
              </w:rPr>
              <w:t xml:space="preserve">Analgesic activity in mice measured through mechanical and chemical means. </w:t>
            </w:r>
          </w:p>
          <w:p w14:paraId="514586D6" w14:textId="77777777" w:rsidR="006B2EB4" w:rsidRPr="000F2A71" w:rsidRDefault="006B2EB4" w:rsidP="00B439D2">
            <w:pPr>
              <w:spacing w:after="0" w:line="240" w:lineRule="auto"/>
              <w:rPr>
                <w:rFonts w:cstheme="minorHAnsi"/>
                <w:b/>
                <w:bCs/>
                <w:sz w:val="18"/>
                <w:szCs w:val="18"/>
              </w:rPr>
            </w:pPr>
            <w:r w:rsidRPr="000F2A71">
              <w:rPr>
                <w:rFonts w:cstheme="minorHAnsi"/>
                <w:b/>
                <w:bCs/>
                <w:sz w:val="18"/>
                <w:szCs w:val="18"/>
              </w:rPr>
              <w:t>Mechanical method</w:t>
            </w:r>
          </w:p>
          <w:p w14:paraId="3DB71453" w14:textId="1F7E746F" w:rsidR="006B2EB4" w:rsidRPr="000F2A71" w:rsidRDefault="006B2EB4" w:rsidP="00B439D2">
            <w:pPr>
              <w:spacing w:after="0" w:line="240" w:lineRule="auto"/>
              <w:rPr>
                <w:rFonts w:cstheme="minorHAnsi"/>
                <w:sz w:val="18"/>
                <w:szCs w:val="18"/>
              </w:rPr>
            </w:pPr>
            <w:r w:rsidRPr="000F2A71">
              <w:rPr>
                <w:rFonts w:cstheme="minorHAnsi"/>
                <w:sz w:val="18"/>
                <w:szCs w:val="18"/>
              </w:rPr>
              <w:t>Tail clip. Display of pain (struggle) measured at 0, 15, 30, 45, 60 and 75 mins. Dose 50mg/kg i.p.</w:t>
            </w:r>
          </w:p>
          <w:p w14:paraId="795EEA7A" w14:textId="33937843" w:rsidR="006B2EB4" w:rsidRPr="000F2A71" w:rsidRDefault="006B2EB4" w:rsidP="00C11905">
            <w:pPr>
              <w:spacing w:after="0" w:line="240" w:lineRule="auto"/>
              <w:rPr>
                <w:rFonts w:cstheme="minorHAnsi"/>
                <w:sz w:val="18"/>
                <w:szCs w:val="18"/>
              </w:rPr>
            </w:pPr>
          </w:p>
          <w:p w14:paraId="70B68C6C" w14:textId="2A493276" w:rsidR="006B2EB4" w:rsidRPr="000F2A71" w:rsidRDefault="006B2EB4" w:rsidP="00271467">
            <w:pPr>
              <w:spacing w:after="0" w:line="240" w:lineRule="auto"/>
              <w:rPr>
                <w:rFonts w:cstheme="minorHAnsi"/>
                <w:sz w:val="18"/>
                <w:szCs w:val="18"/>
              </w:rPr>
            </w:pPr>
            <w:r w:rsidRPr="000F2A71">
              <w:rPr>
                <w:rFonts w:cstheme="minorHAnsi"/>
                <w:b/>
                <w:bCs/>
                <w:sz w:val="18"/>
                <w:szCs w:val="18"/>
              </w:rPr>
              <w:t>Chemical method:</w:t>
            </w:r>
            <w:r w:rsidRPr="000F2A71">
              <w:rPr>
                <w:rFonts w:cstheme="minorHAnsi"/>
                <w:sz w:val="18"/>
                <w:szCs w:val="18"/>
              </w:rPr>
              <w:t xml:space="preserve"> acetic acid induced writhing – number of writhings between 5 and 15 minutes after acetic acid injection.  Dose 50/100/150mg/kg </w:t>
            </w:r>
            <w:proofErr w:type="spellStart"/>
            <w:r w:rsidRPr="000F2A71">
              <w:rPr>
                <w:rFonts w:cstheme="minorHAnsi"/>
                <w:sz w:val="18"/>
                <w:szCs w:val="18"/>
              </w:rPr>
              <w:t>i.p</w:t>
            </w:r>
            <w:proofErr w:type="spellEnd"/>
          </w:p>
          <w:p w14:paraId="49564008" w14:textId="59ED8EF9" w:rsidR="006B2EB4" w:rsidRPr="000F2A71" w:rsidRDefault="006B2EB4" w:rsidP="00C11905">
            <w:pPr>
              <w:spacing w:after="0" w:line="240" w:lineRule="auto"/>
              <w:rPr>
                <w:rFonts w:cstheme="minorHAnsi"/>
                <w:sz w:val="18"/>
                <w:szCs w:val="18"/>
              </w:rPr>
            </w:pPr>
            <w:r w:rsidRPr="000F2A71">
              <w:rPr>
                <w:rFonts w:cstheme="minorHAnsi"/>
                <w:sz w:val="18"/>
                <w:szCs w:val="18"/>
              </w:rPr>
              <w:t>(n=6)</w:t>
            </w:r>
          </w:p>
        </w:tc>
        <w:tc>
          <w:tcPr>
            <w:tcW w:w="0" w:type="auto"/>
          </w:tcPr>
          <w:p w14:paraId="23EB5B59" w14:textId="77777777" w:rsidR="006B2EB4" w:rsidRPr="000F2A71" w:rsidRDefault="006B2EB4" w:rsidP="00C11905">
            <w:pPr>
              <w:spacing w:after="0" w:line="240" w:lineRule="auto"/>
              <w:rPr>
                <w:rFonts w:cstheme="minorHAnsi"/>
                <w:i/>
                <w:iCs/>
                <w:sz w:val="18"/>
                <w:szCs w:val="18"/>
              </w:rPr>
            </w:pPr>
            <w:r w:rsidRPr="000F2A71">
              <w:rPr>
                <w:rFonts w:cstheme="minorHAnsi"/>
                <w:i/>
                <w:iCs/>
                <w:sz w:val="18"/>
                <w:szCs w:val="18"/>
              </w:rPr>
              <w:t>Moderate activity</w:t>
            </w:r>
          </w:p>
          <w:p w14:paraId="171C2D7E" w14:textId="77777777" w:rsidR="006B2EB4" w:rsidRPr="000F2A71" w:rsidRDefault="006B2EB4" w:rsidP="00C11905">
            <w:pPr>
              <w:spacing w:after="0" w:line="240" w:lineRule="auto"/>
              <w:rPr>
                <w:rFonts w:cstheme="minorHAnsi"/>
                <w:b/>
                <w:bCs/>
                <w:sz w:val="18"/>
                <w:szCs w:val="18"/>
              </w:rPr>
            </w:pPr>
            <w:r w:rsidRPr="000F2A71">
              <w:rPr>
                <w:rFonts w:cstheme="minorHAnsi"/>
                <w:b/>
                <w:bCs/>
                <w:sz w:val="18"/>
                <w:szCs w:val="18"/>
              </w:rPr>
              <w:t>Mechanical</w:t>
            </w:r>
          </w:p>
          <w:p w14:paraId="2F09EB2E"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 xml:space="preserve">Rootbark extract analgesic activity peaked at 45 minutes post dose.  7.6 minutes for extract (vs -ve control 4.8 min and similar to lower doses Metamizole 10/20/30mg/kg @45 min </w:t>
            </w:r>
          </w:p>
          <w:p w14:paraId="2A90043A"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7.1±1.4 mins</w:t>
            </w:r>
          </w:p>
          <w:p w14:paraId="71FEE79B"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7.5±1.0 mins</w:t>
            </w:r>
          </w:p>
          <w:p w14:paraId="5B080A89"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8.9±0.7 mins</w:t>
            </w:r>
          </w:p>
          <w:p w14:paraId="7E82FE94" w14:textId="77777777" w:rsidR="006B2EB4" w:rsidRPr="000F2A71" w:rsidRDefault="006B2EB4" w:rsidP="00271467">
            <w:pPr>
              <w:spacing w:after="0" w:line="240" w:lineRule="auto"/>
              <w:rPr>
                <w:rFonts w:cstheme="minorHAnsi"/>
                <w:sz w:val="18"/>
                <w:szCs w:val="18"/>
              </w:rPr>
            </w:pPr>
            <w:r w:rsidRPr="000F2A71">
              <w:rPr>
                <w:rFonts w:cstheme="minorHAnsi"/>
                <w:sz w:val="18"/>
                <w:szCs w:val="18"/>
              </w:rPr>
              <w:t>(</w:t>
            </w:r>
            <w:proofErr w:type="gramStart"/>
            <w:r w:rsidRPr="000F2A71">
              <w:rPr>
                <w:rFonts w:cstheme="minorHAnsi"/>
                <w:sz w:val="18"/>
                <w:szCs w:val="18"/>
              </w:rPr>
              <w:t>best</w:t>
            </w:r>
            <w:proofErr w:type="gramEnd"/>
            <w:r w:rsidRPr="000F2A71">
              <w:rPr>
                <w:rFonts w:cstheme="minorHAnsi"/>
                <w:sz w:val="18"/>
                <w:szCs w:val="18"/>
              </w:rPr>
              <w:t xml:space="preserve"> response from fruit extracts) </w:t>
            </w:r>
          </w:p>
          <w:p w14:paraId="79170137" w14:textId="48624F24" w:rsidR="006B2EB4" w:rsidRPr="000F2A71" w:rsidRDefault="006B2EB4" w:rsidP="00271467">
            <w:pPr>
              <w:spacing w:after="0" w:line="240" w:lineRule="auto"/>
              <w:rPr>
                <w:rFonts w:cstheme="minorHAnsi"/>
                <w:color w:val="FF0000"/>
                <w:sz w:val="18"/>
                <w:szCs w:val="18"/>
              </w:rPr>
            </w:pPr>
            <w:proofErr w:type="spellStart"/>
            <w:r w:rsidRPr="000F2A71">
              <w:rPr>
                <w:rFonts w:cstheme="minorHAnsi"/>
                <w:sz w:val="18"/>
                <w:szCs w:val="18"/>
              </w:rPr>
              <w:t>Metamizol</w:t>
            </w:r>
            <w:proofErr w:type="spellEnd"/>
            <w:r w:rsidRPr="000F2A71">
              <w:rPr>
                <w:rFonts w:cstheme="minorHAnsi"/>
                <w:sz w:val="18"/>
                <w:szCs w:val="18"/>
              </w:rPr>
              <w:t xml:space="preserve"> (10/20/30mg/kg) +ve control</w:t>
            </w:r>
            <w:r w:rsidRPr="000F2A71">
              <w:rPr>
                <w:rFonts w:cstheme="minorHAnsi"/>
                <w:color w:val="FF0000"/>
                <w:sz w:val="18"/>
                <w:szCs w:val="18"/>
              </w:rPr>
              <w:t xml:space="preserve">; </w:t>
            </w:r>
          </w:p>
          <w:p w14:paraId="02969B1D" w14:textId="77777777" w:rsidR="006B2EB4" w:rsidRPr="000F2A71" w:rsidRDefault="006B2EB4" w:rsidP="00271467">
            <w:pPr>
              <w:spacing w:after="0" w:line="240" w:lineRule="auto"/>
              <w:rPr>
                <w:rFonts w:cstheme="minorHAnsi"/>
                <w:b/>
                <w:bCs/>
                <w:sz w:val="18"/>
                <w:szCs w:val="18"/>
              </w:rPr>
            </w:pPr>
            <w:r w:rsidRPr="000F2A71">
              <w:rPr>
                <w:rFonts w:cstheme="minorHAnsi"/>
                <w:sz w:val="18"/>
                <w:szCs w:val="18"/>
              </w:rPr>
              <w:t>H</w:t>
            </w:r>
            <w:r w:rsidRPr="000F2A71">
              <w:rPr>
                <w:rFonts w:cstheme="minorHAnsi"/>
                <w:sz w:val="18"/>
                <w:szCs w:val="18"/>
                <w:vertAlign w:val="subscript"/>
              </w:rPr>
              <w:t>2</w:t>
            </w:r>
            <w:r w:rsidRPr="000F2A71">
              <w:rPr>
                <w:rFonts w:cstheme="minorHAnsi"/>
                <w:sz w:val="18"/>
                <w:szCs w:val="18"/>
              </w:rPr>
              <w:t>O -ve control</w:t>
            </w:r>
          </w:p>
          <w:p w14:paraId="5E8912E4" w14:textId="66C94C06" w:rsidR="006B2EB4" w:rsidRPr="000F2A71" w:rsidRDefault="006B2EB4" w:rsidP="00C11905">
            <w:pPr>
              <w:spacing w:after="0" w:line="240" w:lineRule="auto"/>
              <w:rPr>
                <w:rFonts w:cstheme="minorHAnsi"/>
                <w:sz w:val="18"/>
                <w:szCs w:val="18"/>
              </w:rPr>
            </w:pPr>
          </w:p>
          <w:p w14:paraId="4BA6AEF6" w14:textId="77777777" w:rsidR="006B2EB4" w:rsidRPr="000F2A71" w:rsidRDefault="006B2EB4" w:rsidP="00C11905">
            <w:pPr>
              <w:pStyle w:val="ListParagraph"/>
              <w:spacing w:after="0" w:line="240" w:lineRule="auto"/>
              <w:ind w:left="720" w:right="0"/>
              <w:rPr>
                <w:rFonts w:cstheme="minorHAnsi"/>
                <w:sz w:val="18"/>
                <w:szCs w:val="18"/>
              </w:rPr>
            </w:pPr>
          </w:p>
          <w:p w14:paraId="5492F00D" w14:textId="77777777" w:rsidR="006B2EB4" w:rsidRPr="000F2A71" w:rsidRDefault="006B2EB4" w:rsidP="00C11905">
            <w:pPr>
              <w:spacing w:after="0" w:line="240" w:lineRule="auto"/>
              <w:rPr>
                <w:rFonts w:cstheme="minorHAnsi"/>
                <w:sz w:val="18"/>
                <w:szCs w:val="18"/>
              </w:rPr>
            </w:pPr>
            <w:r w:rsidRPr="000F2A71">
              <w:rPr>
                <w:rFonts w:cstheme="minorHAnsi"/>
                <w:b/>
                <w:bCs/>
                <w:sz w:val="18"/>
                <w:szCs w:val="18"/>
              </w:rPr>
              <w:t>Chemica</w:t>
            </w:r>
            <w:r w:rsidRPr="000F2A71">
              <w:rPr>
                <w:rFonts w:cstheme="minorHAnsi"/>
                <w:sz w:val="18"/>
                <w:szCs w:val="18"/>
              </w:rPr>
              <w:t>l:</w:t>
            </w:r>
          </w:p>
          <w:p w14:paraId="24101703" w14:textId="395EB5AE" w:rsidR="006B2EB4" w:rsidRPr="000F2A71" w:rsidRDefault="006B2EB4" w:rsidP="00C11905">
            <w:pPr>
              <w:spacing w:after="0" w:line="240" w:lineRule="auto"/>
              <w:rPr>
                <w:rFonts w:cstheme="minorHAnsi"/>
                <w:sz w:val="18"/>
                <w:szCs w:val="18"/>
              </w:rPr>
            </w:pPr>
            <w:r w:rsidRPr="000F2A71">
              <w:rPr>
                <w:rFonts w:cstheme="minorHAnsi"/>
                <w:sz w:val="18"/>
                <w:szCs w:val="18"/>
              </w:rPr>
              <w:t>Dose dependent response – # writhings:</w:t>
            </w:r>
          </w:p>
          <w:p w14:paraId="184FA456"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50mg/kg 14±0.12</w:t>
            </w:r>
          </w:p>
          <w:p w14:paraId="42602D57" w14:textId="7E2D75DC" w:rsidR="006B2EB4" w:rsidRPr="000F2A71" w:rsidRDefault="006B2EB4" w:rsidP="00C11905">
            <w:pPr>
              <w:spacing w:after="0" w:line="240" w:lineRule="auto"/>
              <w:rPr>
                <w:rFonts w:cstheme="minorHAnsi"/>
                <w:sz w:val="18"/>
                <w:szCs w:val="18"/>
              </w:rPr>
            </w:pPr>
            <w:r w:rsidRPr="000F2A71">
              <w:rPr>
                <w:rFonts w:cstheme="minorHAnsi"/>
                <w:sz w:val="18"/>
                <w:szCs w:val="18"/>
              </w:rPr>
              <w:t>100mg/kg 12±0.7</w:t>
            </w:r>
          </w:p>
          <w:p w14:paraId="419497F0" w14:textId="77777777" w:rsidR="006B2EB4" w:rsidRPr="000F2A71" w:rsidRDefault="006B2EB4" w:rsidP="00C11905">
            <w:pPr>
              <w:spacing w:after="0" w:line="240" w:lineRule="auto"/>
              <w:rPr>
                <w:rFonts w:cstheme="minorHAnsi"/>
                <w:sz w:val="18"/>
                <w:szCs w:val="18"/>
              </w:rPr>
            </w:pPr>
            <w:r w:rsidRPr="000F2A71">
              <w:rPr>
                <w:rFonts w:cstheme="minorHAnsi"/>
                <w:sz w:val="18"/>
                <w:szCs w:val="18"/>
              </w:rPr>
              <w:t xml:space="preserve">150mg/kg 9±0.27 vs </w:t>
            </w:r>
          </w:p>
          <w:p w14:paraId="7EB841FC" w14:textId="016CAF7A" w:rsidR="006B2EB4" w:rsidRPr="000F2A71" w:rsidRDefault="006B2EB4" w:rsidP="00C11905">
            <w:pPr>
              <w:spacing w:after="0" w:line="240" w:lineRule="auto"/>
              <w:rPr>
                <w:rFonts w:cstheme="minorHAnsi"/>
                <w:sz w:val="18"/>
                <w:szCs w:val="18"/>
              </w:rPr>
            </w:pPr>
            <w:r w:rsidRPr="000F2A71">
              <w:rPr>
                <w:rFonts w:cstheme="minorHAnsi"/>
                <w:sz w:val="18"/>
                <w:szCs w:val="18"/>
              </w:rPr>
              <w:t>-ve control 23±0.15, +ve control 10±0.36</w:t>
            </w:r>
          </w:p>
          <w:p w14:paraId="7DC86983" w14:textId="25D6E1F8" w:rsidR="006B2EB4" w:rsidRPr="000F2A71" w:rsidRDefault="006B2EB4" w:rsidP="00C11905">
            <w:pPr>
              <w:spacing w:after="0" w:line="240" w:lineRule="auto"/>
              <w:rPr>
                <w:rFonts w:cstheme="minorHAnsi"/>
                <w:sz w:val="18"/>
                <w:szCs w:val="18"/>
              </w:rPr>
            </w:pPr>
            <w:r w:rsidRPr="000F2A71">
              <w:rPr>
                <w:rFonts w:cstheme="minorHAnsi"/>
                <w:sz w:val="18"/>
                <w:szCs w:val="18"/>
              </w:rPr>
              <w:t>(Best response from seed extract 5±0.12 at 150mg/kg)</w:t>
            </w:r>
          </w:p>
          <w:p w14:paraId="5D04A8E8" w14:textId="0A057103" w:rsidR="006B2EB4" w:rsidRPr="000F2A71" w:rsidRDefault="006B2EB4" w:rsidP="00271467">
            <w:pPr>
              <w:spacing w:after="0" w:line="240" w:lineRule="auto"/>
              <w:rPr>
                <w:rFonts w:cstheme="minorHAnsi"/>
                <w:sz w:val="18"/>
                <w:szCs w:val="18"/>
              </w:rPr>
            </w:pPr>
            <w:r w:rsidRPr="000F2A71">
              <w:rPr>
                <w:rFonts w:cstheme="minorHAnsi"/>
                <w:sz w:val="18"/>
                <w:szCs w:val="18"/>
              </w:rPr>
              <w:t>Aspirin (150mg/kg) +ve control: 0.9% NaCl -ve control. p &lt; 0.05</w:t>
            </w:r>
          </w:p>
        </w:tc>
        <w:tc>
          <w:tcPr>
            <w:tcW w:w="0" w:type="auto"/>
          </w:tcPr>
          <w:p w14:paraId="16D0A6F3" w14:textId="3240C022" w:rsidR="006B2EB4" w:rsidRPr="000F2A71" w:rsidRDefault="006B2EB4" w:rsidP="00C11905">
            <w:pPr>
              <w:spacing w:line="240" w:lineRule="auto"/>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&lt;EndNote&gt;&lt;Cite&gt;&lt;Author&gt;Ibrahim&lt;/Author&gt;&lt;Year&gt;2007&lt;/Year&gt;&lt;RecNum&gt;1320&lt;/RecNum&gt;&lt;DisplayText&gt;[80]&lt;/DisplayText&gt;&lt;record&gt;&lt;rec-number&gt;1320&lt;/rec-number&gt;&lt;foreign-keys&gt;&lt;key app="EN" db-id="wrtztdfpodtfwmew9rava2eoeztpef9wz2ts" timestamp="1612954757"&gt;1320&lt;/key&gt;&lt;/foreign-keys&gt;&lt;ref-type name="Journal Article"&gt;17&lt;/ref-type&gt;&lt;contributors&gt;&lt;authors&gt;&lt;author&gt;Ibrahim, Hazem&lt;/author&gt;&lt;author&gt;M. Abdulrahman, E.&lt;/author&gt;&lt;author&gt;Shok, Mufeed&lt;/author&gt;&lt;author&gt;Ilyas, Nufrizal&lt;/author&gt;&lt;author&gt;Musa Yusuf, Kabir&lt;/author&gt;&lt;author&gt;Ukandu, I.&lt;/author&gt;&lt;/authors&gt;&lt;/contributors&gt;&lt;titles&gt;&lt;title&gt;&lt;style face="normal" font="default" size="100%"&gt;Short Communication - Comparative analgesic activity of the root bark, stem bark, leaves, fruits and seeds of&lt;/style&gt;&lt;style face="italic" font="default" size="100%"&gt; Carissa edulis&lt;/style&gt;&lt;style face="normal" font="default" size="100%"&gt; Vahl (Apocynaceae)&lt;/style&gt;&lt;/title&gt;&lt;secondary-title&gt;African Journal of Biotechnology&lt;/secondary-title&gt;&lt;/titles&gt;&lt;periodical&gt;&lt;full-title&gt;African Journal of Biotechnology&lt;/full-title&gt;&lt;abbr-1&gt;Afr. J. Biotechnol.&lt;/abbr-1&gt;&lt;/periodical&gt;&lt;volume&gt;6&lt;/volume&gt;&lt;number&gt;10&lt;/number&gt;&lt;dates&gt;&lt;year&gt;2007&lt;/year&gt;&lt;/dates&gt;&lt;isbn&gt;1684-5315&lt;/isbn&gt;&lt;urls&gt;&lt;/urls&gt;&lt;electronic-resource-num&gt;10.4314/ajb.v6i10.57421&lt;/electronic-resource-num&gt;&lt;/record&gt;&lt;/Cite&gt;&lt;/EndNote&gt;</w:instrText>
            </w:r>
            <w:r w:rsidRPr="000F2A71">
              <w:rPr>
                <w:rFonts w:cstheme="minorHAnsi"/>
                <w:b/>
                <w:sz w:val="18"/>
                <w:szCs w:val="18"/>
              </w:rPr>
              <w:fldChar w:fldCharType="separate"/>
            </w:r>
            <w:r w:rsidR="000F2A71">
              <w:rPr>
                <w:rFonts w:cstheme="minorHAnsi"/>
                <w:b/>
                <w:noProof/>
                <w:sz w:val="18"/>
                <w:szCs w:val="18"/>
              </w:rPr>
              <w:t>[80]</w:t>
            </w:r>
            <w:r w:rsidRPr="000F2A71">
              <w:rPr>
                <w:rFonts w:cstheme="minorHAnsi"/>
                <w:b/>
                <w:sz w:val="18"/>
                <w:szCs w:val="18"/>
              </w:rPr>
              <w:fldChar w:fldCharType="end"/>
            </w:r>
          </w:p>
        </w:tc>
        <w:tc>
          <w:tcPr>
            <w:tcW w:w="0" w:type="auto"/>
          </w:tcPr>
          <w:p w14:paraId="33798AAB" w14:textId="52D528D4" w:rsidR="006B2EB4" w:rsidRPr="000F2A71" w:rsidRDefault="006B2EB4" w:rsidP="00C11905">
            <w:pPr>
              <w:spacing w:line="240" w:lineRule="auto"/>
              <w:rPr>
                <w:rFonts w:cstheme="minorHAnsi"/>
                <w:b/>
                <w:sz w:val="18"/>
                <w:szCs w:val="18"/>
              </w:rPr>
            </w:pPr>
            <w:r w:rsidRPr="000F2A71">
              <w:rPr>
                <w:rFonts w:cstheme="minorHAnsi"/>
                <w:b/>
                <w:sz w:val="18"/>
                <w:szCs w:val="18"/>
              </w:rPr>
              <w:t>Q?</w:t>
            </w:r>
          </w:p>
        </w:tc>
      </w:tr>
      <w:bookmarkEnd w:id="14"/>
      <w:tr w:rsidR="006B2EB4" w:rsidRPr="000F2A71" w14:paraId="5F737038" w14:textId="58C9870E" w:rsidTr="006F55B0">
        <w:trPr>
          <w:trHeight w:val="98"/>
          <w:jc w:val="center"/>
        </w:trPr>
        <w:tc>
          <w:tcPr>
            <w:tcW w:w="0" w:type="auto"/>
          </w:tcPr>
          <w:p w14:paraId="13736B04" w14:textId="4073C08B" w:rsidR="006B2EB4" w:rsidRPr="000F2A71" w:rsidRDefault="006B2EB4" w:rsidP="00C11905">
            <w:pPr>
              <w:spacing w:line="240" w:lineRule="auto"/>
              <w:ind w:left="-108"/>
              <w:rPr>
                <w:rFonts w:cstheme="minorHAnsi"/>
                <w:b/>
                <w:sz w:val="18"/>
                <w:szCs w:val="18"/>
              </w:rPr>
            </w:pPr>
            <w:r w:rsidRPr="000F2A71">
              <w:rPr>
                <w:rFonts w:cstheme="minorHAnsi"/>
                <w:b/>
                <w:sz w:val="18"/>
                <w:szCs w:val="18"/>
              </w:rPr>
              <w:lastRenderedPageBreak/>
              <w:t xml:space="preserve">Tyrosinase Inhibitory Activity </w:t>
            </w:r>
          </w:p>
        </w:tc>
        <w:tc>
          <w:tcPr>
            <w:tcW w:w="0" w:type="auto"/>
          </w:tcPr>
          <w:p w14:paraId="4DDD246F" w14:textId="77777777" w:rsidR="006B2EB4" w:rsidRPr="000F2A71" w:rsidRDefault="006B2EB4" w:rsidP="00C11905">
            <w:pPr>
              <w:spacing w:line="240" w:lineRule="auto"/>
              <w:rPr>
                <w:rFonts w:cstheme="minorHAnsi"/>
                <w:sz w:val="18"/>
                <w:szCs w:val="18"/>
              </w:rPr>
            </w:pPr>
            <w:r w:rsidRPr="000F2A71">
              <w:rPr>
                <w:rFonts w:cstheme="minorHAnsi"/>
                <w:i/>
                <w:iCs/>
                <w:sz w:val="18"/>
                <w:szCs w:val="18"/>
              </w:rPr>
              <w:t>Carissa opaca</w:t>
            </w:r>
            <w:r w:rsidRPr="000F2A71">
              <w:rPr>
                <w:rFonts w:cstheme="minorHAnsi"/>
                <w:sz w:val="18"/>
                <w:szCs w:val="18"/>
              </w:rPr>
              <w:t xml:space="preserve"> </w:t>
            </w:r>
            <w:proofErr w:type="spellStart"/>
            <w:r w:rsidRPr="000F2A71">
              <w:rPr>
                <w:rFonts w:cstheme="minorHAnsi"/>
                <w:sz w:val="18"/>
                <w:szCs w:val="18"/>
              </w:rPr>
              <w:t>Stapf</w:t>
            </w:r>
            <w:proofErr w:type="spellEnd"/>
            <w:r w:rsidRPr="000F2A71">
              <w:rPr>
                <w:rFonts w:cstheme="minorHAnsi"/>
                <w:sz w:val="18"/>
                <w:szCs w:val="18"/>
              </w:rPr>
              <w:t xml:space="preserve"> ex Haines</w:t>
            </w:r>
          </w:p>
        </w:tc>
        <w:tc>
          <w:tcPr>
            <w:tcW w:w="0" w:type="auto"/>
          </w:tcPr>
          <w:p w14:paraId="3F0CBFD8" w14:textId="576B2B3D" w:rsidR="006B2EB4" w:rsidRPr="000F2A71" w:rsidRDefault="006B2EB4" w:rsidP="00C11905">
            <w:pPr>
              <w:spacing w:line="240" w:lineRule="auto"/>
              <w:rPr>
                <w:rFonts w:cstheme="minorHAnsi"/>
                <w:sz w:val="18"/>
                <w:szCs w:val="18"/>
              </w:rPr>
            </w:pPr>
            <w:r w:rsidRPr="000F2A71">
              <w:rPr>
                <w:rFonts w:cstheme="minorHAnsi"/>
                <w:sz w:val="18"/>
                <w:szCs w:val="18"/>
              </w:rPr>
              <w:t>Root – dry, powder</w:t>
            </w:r>
          </w:p>
          <w:p w14:paraId="1AFB63AD" w14:textId="10FD287F" w:rsidR="006B2EB4" w:rsidRPr="000F2A71" w:rsidRDefault="006B2EB4" w:rsidP="00C11905">
            <w:pPr>
              <w:spacing w:line="240" w:lineRule="auto"/>
              <w:rPr>
                <w:rFonts w:cstheme="minorHAnsi"/>
                <w:sz w:val="18"/>
                <w:szCs w:val="18"/>
              </w:rPr>
            </w:pPr>
            <w:r w:rsidRPr="000F2A71">
              <w:rPr>
                <w:rFonts w:cstheme="minorHAnsi"/>
                <w:sz w:val="18"/>
                <w:szCs w:val="18"/>
              </w:rPr>
              <w:t>Aqueous decoction (for 2 hours) (10%) (AD) (filtered and centrifuged) and MeOH (plus sequential organic solvent extraction).  Biomass aqueous decoction (BAD) (after organic solvent extraction)</w:t>
            </w:r>
          </w:p>
        </w:tc>
        <w:tc>
          <w:tcPr>
            <w:tcW w:w="0" w:type="auto"/>
          </w:tcPr>
          <w:p w14:paraId="1A3E278E" w14:textId="5D802815" w:rsidR="006B2EB4" w:rsidRPr="000F2A71" w:rsidRDefault="006B2EB4" w:rsidP="00C11905">
            <w:pPr>
              <w:spacing w:line="240" w:lineRule="auto"/>
              <w:rPr>
                <w:rFonts w:cstheme="minorHAnsi"/>
                <w:sz w:val="18"/>
                <w:szCs w:val="18"/>
              </w:rPr>
            </w:pPr>
            <w:r w:rsidRPr="000F2A71">
              <w:rPr>
                <w:rFonts w:cstheme="minorHAnsi"/>
                <w:i/>
                <w:iCs/>
                <w:sz w:val="18"/>
                <w:szCs w:val="18"/>
              </w:rPr>
              <w:t>In vitro</w:t>
            </w:r>
          </w:p>
          <w:p w14:paraId="5C7DCD1A" w14:textId="47837C23" w:rsidR="006B2EB4" w:rsidRPr="000F2A71" w:rsidRDefault="006B2EB4" w:rsidP="00C11905">
            <w:pPr>
              <w:spacing w:line="240" w:lineRule="auto"/>
              <w:rPr>
                <w:rFonts w:cstheme="minorHAnsi"/>
                <w:sz w:val="18"/>
                <w:szCs w:val="18"/>
              </w:rPr>
            </w:pPr>
            <w:r w:rsidRPr="000F2A71">
              <w:rPr>
                <w:rFonts w:cstheme="minorHAnsi"/>
                <w:sz w:val="18"/>
                <w:szCs w:val="18"/>
              </w:rPr>
              <w:t>Tyrosine plus tyrosinase with test solutions from 5-50μg/ml. result measured by UV spectroscopy.</w:t>
            </w:r>
          </w:p>
          <w:p w14:paraId="3DA84CEA" w14:textId="47DCC595" w:rsidR="006B2EB4" w:rsidRPr="000F2A71" w:rsidRDefault="006B2EB4" w:rsidP="00C11905">
            <w:pPr>
              <w:spacing w:line="240" w:lineRule="auto"/>
              <w:rPr>
                <w:rFonts w:cstheme="minorHAnsi"/>
                <w:sz w:val="18"/>
                <w:szCs w:val="18"/>
              </w:rPr>
            </w:pPr>
            <w:r w:rsidRPr="000F2A71">
              <w:rPr>
                <w:rFonts w:cstheme="minorHAnsi"/>
                <w:sz w:val="18"/>
                <w:szCs w:val="18"/>
              </w:rPr>
              <w:t>Dose 5 to 50</w:t>
            </w:r>
            <w:r w:rsidRPr="000F2A71">
              <w:rPr>
                <w:rFonts w:cstheme="minorHAnsi"/>
                <w:i/>
                <w:iCs/>
                <w:sz w:val="18"/>
                <w:szCs w:val="18"/>
              </w:rPr>
              <w:t xml:space="preserve"> </w:t>
            </w:r>
            <w:r w:rsidRPr="000F2A71">
              <w:rPr>
                <w:rFonts w:cstheme="minorHAnsi"/>
                <w:sz w:val="18"/>
                <w:szCs w:val="18"/>
              </w:rPr>
              <w:t>μg/ml</w:t>
            </w:r>
          </w:p>
          <w:p w14:paraId="6BA0F80A" w14:textId="3A542842" w:rsidR="006B2EB4" w:rsidRPr="000F2A71" w:rsidRDefault="006B2EB4" w:rsidP="00C11905">
            <w:pPr>
              <w:spacing w:line="240" w:lineRule="auto"/>
              <w:rPr>
                <w:rFonts w:cstheme="minorHAnsi"/>
                <w:sz w:val="18"/>
                <w:szCs w:val="18"/>
              </w:rPr>
            </w:pPr>
            <w:r w:rsidRPr="000F2A71">
              <w:rPr>
                <w:rFonts w:cstheme="minorHAnsi"/>
                <w:sz w:val="18"/>
                <w:szCs w:val="18"/>
              </w:rPr>
              <w:t>(n=3)</w:t>
            </w:r>
          </w:p>
          <w:p w14:paraId="613245B2" w14:textId="77777777" w:rsidR="006B2EB4" w:rsidRPr="000F2A71" w:rsidRDefault="006B2EB4" w:rsidP="00C11905">
            <w:pPr>
              <w:spacing w:line="240" w:lineRule="auto"/>
              <w:rPr>
                <w:rFonts w:cstheme="minorHAnsi"/>
                <w:sz w:val="18"/>
                <w:szCs w:val="18"/>
              </w:rPr>
            </w:pPr>
          </w:p>
        </w:tc>
        <w:tc>
          <w:tcPr>
            <w:tcW w:w="0" w:type="auto"/>
          </w:tcPr>
          <w:p w14:paraId="16A87153" w14:textId="77777777" w:rsidR="006B2EB4" w:rsidRPr="000F2A71" w:rsidRDefault="006B2EB4" w:rsidP="00C11905">
            <w:pPr>
              <w:widowControl w:val="0"/>
              <w:autoSpaceDE w:val="0"/>
              <w:autoSpaceDN w:val="0"/>
              <w:adjustRightInd w:val="0"/>
              <w:spacing w:line="240" w:lineRule="auto"/>
              <w:rPr>
                <w:rFonts w:cstheme="minorHAnsi"/>
                <w:i/>
                <w:iCs/>
                <w:sz w:val="18"/>
                <w:szCs w:val="18"/>
              </w:rPr>
            </w:pPr>
            <w:r w:rsidRPr="000F2A71">
              <w:rPr>
                <w:rFonts w:cstheme="minorHAnsi"/>
                <w:i/>
                <w:iCs/>
                <w:sz w:val="18"/>
                <w:szCs w:val="18"/>
              </w:rPr>
              <w:t>Active</w:t>
            </w:r>
          </w:p>
          <w:p w14:paraId="57103858" w14:textId="77777777" w:rsidR="006B2EB4" w:rsidRPr="000F2A71" w:rsidRDefault="006B2EB4" w:rsidP="00C11905">
            <w:pPr>
              <w:widowControl w:val="0"/>
              <w:autoSpaceDE w:val="0"/>
              <w:autoSpaceDN w:val="0"/>
              <w:adjustRightInd w:val="0"/>
              <w:spacing w:line="240" w:lineRule="auto"/>
              <w:rPr>
                <w:rFonts w:cstheme="minorHAnsi"/>
                <w:sz w:val="18"/>
                <w:szCs w:val="18"/>
              </w:rPr>
            </w:pPr>
            <w:r w:rsidRPr="000F2A71">
              <w:rPr>
                <w:rFonts w:cstheme="minorHAnsi"/>
                <w:sz w:val="18"/>
                <w:szCs w:val="18"/>
              </w:rPr>
              <w:t>Tyrosinase inhibition</w:t>
            </w:r>
          </w:p>
          <w:p w14:paraId="244E74D7" w14:textId="79012701" w:rsidR="006B2EB4" w:rsidRPr="000F2A71" w:rsidRDefault="006B2EB4" w:rsidP="00C11905">
            <w:pPr>
              <w:widowControl w:val="0"/>
              <w:autoSpaceDE w:val="0"/>
              <w:autoSpaceDN w:val="0"/>
              <w:adjustRightInd w:val="0"/>
              <w:spacing w:after="240" w:line="240" w:lineRule="auto"/>
              <w:rPr>
                <w:rFonts w:cstheme="minorHAnsi"/>
                <w:sz w:val="18"/>
                <w:szCs w:val="18"/>
              </w:rPr>
            </w:pPr>
            <w:r w:rsidRPr="000F2A71">
              <w:rPr>
                <w:rFonts w:cstheme="minorHAnsi"/>
                <w:sz w:val="18"/>
                <w:szCs w:val="18"/>
              </w:rPr>
              <w:t>AD: IC</w:t>
            </w:r>
            <w:r w:rsidRPr="000F2A71">
              <w:rPr>
                <w:rFonts w:cstheme="minorHAnsi"/>
                <w:sz w:val="18"/>
                <w:szCs w:val="18"/>
                <w:vertAlign w:val="subscript"/>
              </w:rPr>
              <w:t>50</w:t>
            </w:r>
            <w:r w:rsidRPr="000F2A71">
              <w:rPr>
                <w:rFonts w:cstheme="minorHAnsi"/>
                <w:sz w:val="18"/>
                <w:szCs w:val="18"/>
              </w:rPr>
              <w:t xml:space="preserve"> 24.33 μg/ml BAD:  IC</w:t>
            </w:r>
            <w:r w:rsidRPr="000F2A71">
              <w:rPr>
                <w:rFonts w:cstheme="minorHAnsi"/>
                <w:sz w:val="18"/>
                <w:szCs w:val="18"/>
                <w:vertAlign w:val="subscript"/>
              </w:rPr>
              <w:t>50</w:t>
            </w:r>
            <w:r w:rsidRPr="000F2A71">
              <w:rPr>
                <w:rFonts w:cstheme="minorHAnsi"/>
                <w:sz w:val="18"/>
                <w:szCs w:val="18"/>
              </w:rPr>
              <w:t xml:space="preserve"> 21.24 μg/ml</w:t>
            </w:r>
            <w:r w:rsidRPr="000F2A71">
              <w:rPr>
                <w:rFonts w:cstheme="minorHAnsi"/>
                <w:sz w:val="18"/>
                <w:szCs w:val="18"/>
              </w:rPr>
              <w:br/>
              <w:t>Arbutin +ve control: IC</w:t>
            </w:r>
            <w:r w:rsidRPr="000F2A71">
              <w:rPr>
                <w:rFonts w:cstheme="minorHAnsi"/>
                <w:sz w:val="18"/>
                <w:szCs w:val="18"/>
                <w:vertAlign w:val="subscript"/>
              </w:rPr>
              <w:t>50</w:t>
            </w:r>
            <w:r w:rsidRPr="000F2A71">
              <w:rPr>
                <w:rFonts w:cstheme="minorHAnsi"/>
                <w:sz w:val="18"/>
                <w:szCs w:val="18"/>
              </w:rPr>
              <w:t xml:space="preserve"> =15.80 μg/ml</w:t>
            </w:r>
          </w:p>
        </w:tc>
        <w:tc>
          <w:tcPr>
            <w:tcW w:w="0" w:type="auto"/>
          </w:tcPr>
          <w:p w14:paraId="70E53305" w14:textId="24B100EE" w:rsidR="006B2EB4" w:rsidRPr="000F2A71" w:rsidRDefault="006B2EB4" w:rsidP="00C11905">
            <w:pPr>
              <w:spacing w:line="240" w:lineRule="auto"/>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&lt;EndNote&gt;&lt;Cite&gt;&lt;Author&gt;Malik&lt;/Author&gt;&lt;Year&gt;2017&lt;/Year&gt;&lt;RecNum&gt;587&lt;/RecNum&gt;&lt;DisplayText&gt;[81]&lt;/DisplayText&gt;&lt;record&gt;&lt;rec-number&gt;587&lt;/rec-number&gt;&lt;foreign-keys&gt;&lt;key app="EN" db-id="wrtztdfpodtfwmew9rava2eoeztpef9wz2ts" timestamp="1562413917"&gt;587&lt;/key&gt;&lt;/foreign-keys&gt;&lt;ref-type name="Journal Article"&gt;17&lt;/ref-type&gt;&lt;contributors&gt;&lt;authors&gt;&lt;author&gt;Malik, Wajeeha&lt;/author&gt;&lt;author&gt;Ahmed, Dildar&lt;/author&gt;&lt;author&gt;Izhar, Sania&lt;/author&gt;&lt;/authors&gt;&lt;/contributors&gt;&lt;titles&gt;&lt;title&gt;&lt;style face="normal" font="default" size="100%"&gt;Tyrosinase inhibitory activities of &lt;/style&gt;&lt;style face="italic" font="default" size="100%"&gt;Carissa opaca&lt;/style&gt;&lt;style face="normal" font="default" size="100%"&gt; Stapf. ex Haines Roots extracts and their phytochemical analysis&lt;/style&gt;&lt;/title&gt;&lt;secondary-title&gt;Pharmacognosy Magazine&lt;/secondary-title&gt;&lt;/titles&gt;&lt;periodical&gt;&lt;full-title&gt;Pharmacognosy Magazine&lt;/full-title&gt;&lt;abbr-1&gt;Pharmacogn. Mag.&lt;/abbr-1&gt;&lt;abbr-2&gt;Pharmacogn Mag&lt;/abbr-2&gt;&lt;/periodical&gt;&lt;pages&gt;S544-S548&lt;/pages&gt;&lt;volume&gt;13&lt;/volume&gt;&lt;keywords&gt;&lt;keyword&gt;PHYTOTHERAPY&lt;/keyword&gt;&lt;keyword&gt;PHYTOCHEMICALS&lt;/keyword&gt;&lt;keyword&gt;PLANT extracts&lt;/keyword&gt;&lt;keyword&gt;ETHYL acetate&lt;/keyword&gt;&lt;keyword&gt;GAS chromatography&lt;/keyword&gt;&lt;keyword&gt;MASS spectrometry&lt;/keyword&gt;&lt;keyword&gt;THERAPEUTIC use&lt;/keyword&gt;&lt;keyword&gt;Carissa opaca&lt;/keyword&gt;&lt;keyword&gt;melanin&lt;/keyword&gt;&lt;keyword&gt;tyrosinase&lt;/keyword&gt;&lt;keyword&gt;whitening agents&lt;/keyword&gt;&lt;/keywords&gt;&lt;dates&gt;&lt;year&gt;2017&lt;/year&gt;&lt;/dates&gt;&lt;publisher&gt;Wolters Kluwer India Pvt Ltd&lt;/publisher&gt;&lt;isbn&gt;09731296&lt;/isbn&gt;&lt;accession-num&gt;127682625&lt;/accession-num&gt;&lt;work-type&gt;Article&lt;/work-type&gt;&lt;urls&gt;&lt;related-urls&gt;&lt;url&gt;http://elib.tcd.ie/login?url=http://search.ebscohost.com/login.aspx?direct=true&amp;amp;db=a9h&amp;amp;AN=127682625&lt;/url&gt;&lt;/related-urls&gt;&lt;/urls&gt;&lt;electronic-resource-num&gt;10.4103/pm.pm_561_16&lt;/electronic-resource-num&gt;&lt;remote-database-name&gt;a9h&lt;/remote-database-name&gt;&lt;remote-database-provider&gt;EBSCOhost&lt;/remote-database-provider&gt;&lt;/record&gt;&lt;/Cite&gt;&lt;/EndNote&gt;</w:instrText>
            </w:r>
            <w:r w:rsidRPr="000F2A71">
              <w:rPr>
                <w:rFonts w:cstheme="minorHAnsi"/>
                <w:b/>
                <w:sz w:val="18"/>
                <w:szCs w:val="18"/>
              </w:rPr>
              <w:fldChar w:fldCharType="separate"/>
            </w:r>
            <w:r w:rsidR="000F2A71">
              <w:rPr>
                <w:rFonts w:cstheme="minorHAnsi"/>
                <w:b/>
                <w:noProof/>
                <w:sz w:val="18"/>
                <w:szCs w:val="18"/>
              </w:rPr>
              <w:t>[81]</w:t>
            </w:r>
            <w:r w:rsidRPr="000F2A71">
              <w:rPr>
                <w:rFonts w:cstheme="minorHAnsi"/>
                <w:b/>
                <w:sz w:val="18"/>
                <w:szCs w:val="18"/>
              </w:rPr>
              <w:fldChar w:fldCharType="end"/>
            </w:r>
          </w:p>
          <w:p w14:paraId="23E33BA2" w14:textId="1E39A2C9" w:rsidR="006B2EB4" w:rsidRPr="000F2A71" w:rsidRDefault="006B2EB4" w:rsidP="00C11905">
            <w:pPr>
              <w:spacing w:line="240" w:lineRule="auto"/>
              <w:rPr>
                <w:rFonts w:cstheme="minorHAnsi"/>
                <w:b/>
                <w:sz w:val="18"/>
                <w:szCs w:val="18"/>
              </w:rPr>
            </w:pPr>
          </w:p>
        </w:tc>
        <w:tc>
          <w:tcPr>
            <w:tcW w:w="0" w:type="auto"/>
          </w:tcPr>
          <w:p w14:paraId="464F0D9F" w14:textId="77777777" w:rsidR="006B2EB4" w:rsidRPr="000F2A71" w:rsidRDefault="006B2EB4" w:rsidP="00C11905">
            <w:pPr>
              <w:spacing w:line="240" w:lineRule="auto"/>
              <w:rPr>
                <w:rFonts w:cstheme="minorHAnsi"/>
                <w:b/>
                <w:sz w:val="18"/>
                <w:szCs w:val="18"/>
              </w:rPr>
            </w:pPr>
          </w:p>
        </w:tc>
      </w:tr>
      <w:tr w:rsidR="006B2EB4" w:rsidRPr="000F2A71" w14:paraId="507597D9" w14:textId="61CA73B6" w:rsidTr="006F55B0">
        <w:trPr>
          <w:trHeight w:val="98"/>
          <w:jc w:val="center"/>
        </w:trPr>
        <w:tc>
          <w:tcPr>
            <w:tcW w:w="0" w:type="auto"/>
          </w:tcPr>
          <w:p w14:paraId="6AA5014A" w14:textId="77777777" w:rsidR="006B2EB4" w:rsidRPr="000F2A71" w:rsidRDefault="006B2EB4" w:rsidP="00C11905">
            <w:pPr>
              <w:spacing w:line="240" w:lineRule="auto"/>
              <w:ind w:left="-108"/>
              <w:rPr>
                <w:rFonts w:cstheme="minorHAnsi"/>
                <w:b/>
                <w:sz w:val="18"/>
                <w:szCs w:val="18"/>
              </w:rPr>
            </w:pPr>
            <w:r w:rsidRPr="000F2A71">
              <w:rPr>
                <w:rFonts w:cstheme="minorHAnsi"/>
                <w:b/>
                <w:sz w:val="18"/>
                <w:szCs w:val="18"/>
              </w:rPr>
              <w:t>Anti-spasmodic activity</w:t>
            </w:r>
          </w:p>
        </w:tc>
        <w:tc>
          <w:tcPr>
            <w:tcW w:w="0" w:type="auto"/>
          </w:tcPr>
          <w:p w14:paraId="572F51C4" w14:textId="77777777" w:rsidR="006B2EB4" w:rsidRPr="000F2A71" w:rsidRDefault="006B2EB4" w:rsidP="00C11905">
            <w:pPr>
              <w:spacing w:line="240" w:lineRule="auto"/>
              <w:rPr>
                <w:rFonts w:cstheme="minorHAnsi"/>
                <w:sz w:val="18"/>
                <w:szCs w:val="18"/>
              </w:rPr>
            </w:pPr>
            <w:r w:rsidRPr="000F2A71">
              <w:rPr>
                <w:rFonts w:cstheme="minorHAnsi"/>
                <w:i/>
                <w:iCs/>
                <w:sz w:val="18"/>
                <w:szCs w:val="18"/>
              </w:rPr>
              <w:t>Carissa edulis</w:t>
            </w:r>
            <w:r w:rsidRPr="000F2A71">
              <w:rPr>
                <w:rFonts w:cstheme="minorHAnsi"/>
                <w:sz w:val="18"/>
                <w:szCs w:val="18"/>
              </w:rPr>
              <w:t xml:space="preserve"> (Forssk.) Vahl</w:t>
            </w:r>
          </w:p>
        </w:tc>
        <w:tc>
          <w:tcPr>
            <w:tcW w:w="0" w:type="auto"/>
          </w:tcPr>
          <w:p w14:paraId="07D9F5E0" w14:textId="77777777" w:rsidR="006B2EB4" w:rsidRPr="000F2A71" w:rsidRDefault="006B2EB4" w:rsidP="00C11905">
            <w:pPr>
              <w:spacing w:line="240" w:lineRule="auto"/>
              <w:rPr>
                <w:rFonts w:cstheme="minorHAnsi"/>
                <w:sz w:val="18"/>
                <w:szCs w:val="18"/>
              </w:rPr>
            </w:pPr>
            <w:r w:rsidRPr="000F2A71">
              <w:rPr>
                <w:rFonts w:cstheme="minorHAnsi"/>
                <w:sz w:val="18"/>
                <w:szCs w:val="18"/>
              </w:rPr>
              <w:t xml:space="preserve">Root powder </w:t>
            </w:r>
          </w:p>
          <w:p w14:paraId="133B7E3A" w14:textId="5FDBE23A" w:rsidR="006B2EB4" w:rsidRPr="000F2A71" w:rsidRDefault="006B2EB4" w:rsidP="00C11905">
            <w:pPr>
              <w:spacing w:line="240" w:lineRule="auto"/>
              <w:rPr>
                <w:rFonts w:cstheme="minorHAnsi"/>
                <w:sz w:val="18"/>
                <w:szCs w:val="18"/>
              </w:rPr>
            </w:pPr>
            <w:r w:rsidRPr="000F2A71">
              <w:rPr>
                <w:rFonts w:cstheme="minorHAnsi"/>
                <w:sz w:val="18"/>
                <w:szCs w:val="18"/>
              </w:rPr>
              <w:t xml:space="preserve">Powder boiled in water for 10 minutes, left to stand for 4 hours, filtered, rotary evaporator at 35-40 </w:t>
            </w:r>
            <w:r w:rsidRPr="000F2A71">
              <w:rPr>
                <w:rFonts w:cstheme="minorHAnsi"/>
                <w:sz w:val="18"/>
                <w:szCs w:val="18"/>
                <w:vertAlign w:val="superscript"/>
              </w:rPr>
              <w:t>0</w:t>
            </w:r>
            <w:r w:rsidRPr="000F2A71">
              <w:rPr>
                <w:rFonts w:cstheme="minorHAnsi"/>
                <w:sz w:val="18"/>
                <w:szCs w:val="18"/>
              </w:rPr>
              <w:t>C</w:t>
            </w:r>
          </w:p>
        </w:tc>
        <w:tc>
          <w:tcPr>
            <w:tcW w:w="0" w:type="auto"/>
          </w:tcPr>
          <w:p w14:paraId="1A9C004B" w14:textId="13D990A6" w:rsidR="006B2EB4" w:rsidRPr="000F2A71" w:rsidRDefault="006B2EB4" w:rsidP="00C11905">
            <w:pPr>
              <w:spacing w:line="240" w:lineRule="auto"/>
              <w:rPr>
                <w:rFonts w:cstheme="minorHAnsi"/>
                <w:sz w:val="18"/>
                <w:szCs w:val="18"/>
              </w:rPr>
            </w:pPr>
            <w:r w:rsidRPr="000F2A71">
              <w:rPr>
                <w:rFonts w:cstheme="minorHAnsi"/>
                <w:i/>
                <w:iCs/>
                <w:sz w:val="18"/>
                <w:szCs w:val="18"/>
              </w:rPr>
              <w:t>In vitro</w:t>
            </w:r>
          </w:p>
          <w:p w14:paraId="27C59FA9" w14:textId="023A88BA" w:rsidR="006B2EB4" w:rsidRPr="000F2A71" w:rsidRDefault="006B2EB4" w:rsidP="00C11905">
            <w:pPr>
              <w:spacing w:line="240" w:lineRule="auto"/>
              <w:rPr>
                <w:rFonts w:cstheme="minorHAnsi"/>
                <w:sz w:val="18"/>
                <w:szCs w:val="18"/>
              </w:rPr>
            </w:pPr>
            <w:r w:rsidRPr="000F2A71">
              <w:rPr>
                <w:rFonts w:cstheme="minorHAnsi"/>
                <w:sz w:val="18"/>
                <w:szCs w:val="18"/>
              </w:rPr>
              <w:t xml:space="preserve">isolated rabbit jejunum, measured spontaneous contractions.    Inhibition of </w:t>
            </w:r>
            <w:proofErr w:type="spellStart"/>
            <w:r w:rsidRPr="000F2A71">
              <w:rPr>
                <w:rFonts w:cstheme="minorHAnsi"/>
                <w:sz w:val="18"/>
                <w:szCs w:val="18"/>
              </w:rPr>
              <w:t>ACh</w:t>
            </w:r>
            <w:proofErr w:type="spellEnd"/>
            <w:r w:rsidRPr="000F2A71">
              <w:rPr>
                <w:rFonts w:cstheme="minorHAnsi"/>
                <w:sz w:val="18"/>
                <w:szCs w:val="18"/>
              </w:rPr>
              <w:t xml:space="preserve"> and </w:t>
            </w:r>
            <w:proofErr w:type="spellStart"/>
            <w:r w:rsidRPr="000F2A71">
              <w:rPr>
                <w:rFonts w:cstheme="minorHAnsi"/>
                <w:sz w:val="18"/>
                <w:szCs w:val="18"/>
              </w:rPr>
              <w:t>KCl</w:t>
            </w:r>
            <w:proofErr w:type="spellEnd"/>
            <w:r w:rsidRPr="000F2A71">
              <w:rPr>
                <w:rFonts w:cstheme="minorHAnsi"/>
                <w:sz w:val="18"/>
                <w:szCs w:val="18"/>
              </w:rPr>
              <w:t xml:space="preserve"> induced contractions measured. </w:t>
            </w:r>
          </w:p>
          <w:p w14:paraId="22A20195" w14:textId="19F5F06E" w:rsidR="006B2EB4" w:rsidRPr="000F2A71" w:rsidRDefault="006B2EB4" w:rsidP="00C11905">
            <w:pPr>
              <w:spacing w:line="240" w:lineRule="auto"/>
              <w:rPr>
                <w:rFonts w:cstheme="minorHAnsi"/>
                <w:sz w:val="18"/>
                <w:szCs w:val="18"/>
              </w:rPr>
            </w:pPr>
            <w:r w:rsidRPr="000F2A71">
              <w:rPr>
                <w:rFonts w:cstheme="minorHAnsi"/>
                <w:sz w:val="18"/>
                <w:szCs w:val="18"/>
              </w:rPr>
              <w:t>Calcium channel antagonism investigated; CaCl2 induced contraction in presence and absence of extract</w:t>
            </w:r>
          </w:p>
          <w:p w14:paraId="0B156CC7" w14:textId="23D3712D" w:rsidR="006B2EB4" w:rsidRPr="000F2A71" w:rsidRDefault="006B2EB4" w:rsidP="00C11905">
            <w:pPr>
              <w:spacing w:line="240" w:lineRule="auto"/>
              <w:rPr>
                <w:rFonts w:cstheme="minorHAnsi"/>
                <w:sz w:val="18"/>
                <w:szCs w:val="18"/>
              </w:rPr>
            </w:pPr>
            <w:r w:rsidRPr="000F2A71">
              <w:rPr>
                <w:rFonts w:cstheme="minorHAnsi"/>
                <w:sz w:val="18"/>
                <w:szCs w:val="18"/>
              </w:rPr>
              <w:t>Dose range 0.1, 0.3, 1.0, 3.0, and 10.0 mg/ml</w:t>
            </w:r>
          </w:p>
          <w:p w14:paraId="638AE24C" w14:textId="218F618D" w:rsidR="006B2EB4" w:rsidRPr="000F2A71" w:rsidRDefault="006B2EB4" w:rsidP="00C11905">
            <w:pPr>
              <w:spacing w:line="240" w:lineRule="auto"/>
              <w:rPr>
                <w:rFonts w:cstheme="minorHAnsi"/>
                <w:sz w:val="18"/>
                <w:szCs w:val="18"/>
              </w:rPr>
            </w:pPr>
            <w:r w:rsidRPr="000F2A71">
              <w:rPr>
                <w:rFonts w:cstheme="minorHAnsi"/>
                <w:sz w:val="18"/>
                <w:szCs w:val="18"/>
              </w:rPr>
              <w:t>(n=5)</w:t>
            </w:r>
          </w:p>
        </w:tc>
        <w:tc>
          <w:tcPr>
            <w:tcW w:w="0" w:type="auto"/>
          </w:tcPr>
          <w:p w14:paraId="3F94870F" w14:textId="77777777" w:rsidR="006B2EB4" w:rsidRPr="000F2A71" w:rsidRDefault="006B2EB4" w:rsidP="00C11905">
            <w:pPr>
              <w:widowControl w:val="0"/>
              <w:autoSpaceDE w:val="0"/>
              <w:autoSpaceDN w:val="0"/>
              <w:adjustRightInd w:val="0"/>
              <w:spacing w:after="0" w:line="240" w:lineRule="auto"/>
              <w:rPr>
                <w:rFonts w:cstheme="minorHAnsi"/>
                <w:i/>
                <w:iCs/>
                <w:sz w:val="18"/>
                <w:szCs w:val="18"/>
              </w:rPr>
            </w:pPr>
            <w:r w:rsidRPr="000F2A71">
              <w:rPr>
                <w:rFonts w:cstheme="minorHAnsi"/>
                <w:i/>
                <w:iCs/>
                <w:sz w:val="18"/>
                <w:szCs w:val="18"/>
              </w:rPr>
              <w:t>Active</w:t>
            </w:r>
          </w:p>
          <w:p w14:paraId="400E190D"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 Contraction inhibition vs </w:t>
            </w:r>
            <w:proofErr w:type="spellStart"/>
            <w:r w:rsidRPr="000F2A71">
              <w:rPr>
                <w:rFonts w:cstheme="minorHAnsi"/>
                <w:b/>
                <w:bCs/>
                <w:sz w:val="18"/>
                <w:szCs w:val="18"/>
              </w:rPr>
              <w:t>ACh</w:t>
            </w:r>
            <w:proofErr w:type="spellEnd"/>
            <w:r w:rsidRPr="000F2A71">
              <w:rPr>
                <w:rFonts w:cstheme="minorHAnsi"/>
                <w:b/>
                <w:bCs/>
                <w:sz w:val="18"/>
                <w:szCs w:val="18"/>
              </w:rPr>
              <w:t xml:space="preserve"> 0.01 μM</w:t>
            </w:r>
          </w:p>
          <w:p w14:paraId="77E3CFF3"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1.0 mg/ml: </w:t>
            </w:r>
          </w:p>
          <w:p w14:paraId="79ADA15F"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61.16 ± 4.40 % </w:t>
            </w:r>
          </w:p>
          <w:p w14:paraId="1514C2B5"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3.0 mg/ml </w:t>
            </w:r>
          </w:p>
          <w:p w14:paraId="587E63B5"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43.85 ± 2.26 % </w:t>
            </w:r>
          </w:p>
          <w:p w14:paraId="03C3FB50"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Atropine </w:t>
            </w:r>
          </w:p>
          <w:p w14:paraId="108CD666"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22.81 ± 4.93 % </w:t>
            </w:r>
          </w:p>
          <w:p w14:paraId="0FB87A19"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p>
          <w:p w14:paraId="0609D296" w14:textId="2012E3C3"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 Contraction inhibition vs </w:t>
            </w:r>
            <w:proofErr w:type="spellStart"/>
            <w:r w:rsidRPr="000F2A71">
              <w:rPr>
                <w:rFonts w:cstheme="minorHAnsi"/>
                <w:b/>
                <w:bCs/>
                <w:sz w:val="18"/>
                <w:szCs w:val="18"/>
              </w:rPr>
              <w:t>KCl</w:t>
            </w:r>
            <w:proofErr w:type="spellEnd"/>
            <w:r w:rsidRPr="000F2A71">
              <w:rPr>
                <w:rFonts w:cstheme="minorHAnsi"/>
                <w:b/>
                <w:bCs/>
                <w:sz w:val="18"/>
                <w:szCs w:val="18"/>
              </w:rPr>
              <w:t xml:space="preserve"> 80mM</w:t>
            </w:r>
          </w:p>
          <w:p w14:paraId="41E07B91"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1.0 mg/ml:</w:t>
            </w:r>
          </w:p>
          <w:p w14:paraId="5BF1308E"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81.97 ± 4.56%</w:t>
            </w:r>
          </w:p>
          <w:p w14:paraId="4EE0B158"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3.0 mg/ml:</w:t>
            </w:r>
          </w:p>
          <w:p w14:paraId="1D005D2E"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53.46 ± 1.21%</w:t>
            </w:r>
          </w:p>
          <w:p w14:paraId="70FA133B"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p>
          <w:p w14:paraId="320369E1" w14:textId="3330C4C9"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Ca Channel antagonism (Ca 10mM):</w:t>
            </w:r>
          </w:p>
          <w:p w14:paraId="4801B11B"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1.0 mg/ml:</w:t>
            </w:r>
          </w:p>
          <w:p w14:paraId="03F446E2"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62.50 ± 2.43 %</w:t>
            </w:r>
          </w:p>
          <w:p w14:paraId="4D4FF90F"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3.0 mg/ml </w:t>
            </w:r>
          </w:p>
          <w:p w14:paraId="7B6F0CB3"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36.69 ± 6.85 % </w:t>
            </w:r>
          </w:p>
          <w:p w14:paraId="4A778805" w14:textId="77777777" w:rsidR="006B2EB4" w:rsidRPr="000F2A71" w:rsidRDefault="006B2EB4" w:rsidP="00C11905">
            <w:pPr>
              <w:widowControl w:val="0"/>
              <w:autoSpaceDE w:val="0"/>
              <w:autoSpaceDN w:val="0"/>
              <w:adjustRightInd w:val="0"/>
              <w:spacing w:after="0" w:line="240" w:lineRule="auto"/>
              <w:rPr>
                <w:rFonts w:cstheme="minorHAnsi"/>
                <w:sz w:val="18"/>
                <w:szCs w:val="18"/>
              </w:rPr>
            </w:pPr>
          </w:p>
          <w:p w14:paraId="580C43F2" w14:textId="72BFFDC6"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Atropine (0.01 μM) +ve control</w:t>
            </w:r>
          </w:p>
          <w:p w14:paraId="70EF058B" w14:textId="1CB49D89" w:rsidR="006B2EB4" w:rsidRPr="000F2A71" w:rsidRDefault="006B2EB4" w:rsidP="00C11905">
            <w:pPr>
              <w:widowControl w:val="0"/>
              <w:autoSpaceDE w:val="0"/>
              <w:autoSpaceDN w:val="0"/>
              <w:adjustRightInd w:val="0"/>
              <w:spacing w:after="0" w:line="240" w:lineRule="auto"/>
              <w:rPr>
                <w:rFonts w:cstheme="minorHAnsi"/>
                <w:sz w:val="18"/>
                <w:szCs w:val="18"/>
              </w:rPr>
            </w:pPr>
            <w:r w:rsidRPr="000F2A71">
              <w:rPr>
                <w:rFonts w:cstheme="minorHAnsi"/>
                <w:sz w:val="18"/>
                <w:szCs w:val="18"/>
              </w:rPr>
              <w:t>p &lt; 0.05 (min)</w:t>
            </w:r>
          </w:p>
          <w:p w14:paraId="10128DB1" w14:textId="0A44153A" w:rsidR="006B2EB4" w:rsidRPr="000F2A71" w:rsidRDefault="006B2EB4" w:rsidP="00C11905">
            <w:pPr>
              <w:widowControl w:val="0"/>
              <w:autoSpaceDE w:val="0"/>
              <w:autoSpaceDN w:val="0"/>
              <w:adjustRightInd w:val="0"/>
              <w:spacing w:after="0" w:line="240" w:lineRule="auto"/>
              <w:rPr>
                <w:rFonts w:cstheme="minorHAnsi"/>
                <w:sz w:val="18"/>
                <w:szCs w:val="18"/>
              </w:rPr>
            </w:pPr>
          </w:p>
        </w:tc>
        <w:tc>
          <w:tcPr>
            <w:tcW w:w="0" w:type="auto"/>
          </w:tcPr>
          <w:p w14:paraId="32D27F97" w14:textId="672888D7" w:rsidR="006B2EB4" w:rsidRPr="000F2A71" w:rsidRDefault="006B2EB4" w:rsidP="00C11905">
            <w:pPr>
              <w:spacing w:line="240" w:lineRule="auto"/>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&lt;EndNote&gt;&lt;Cite&gt;&lt;Author&gt;Oluoch&lt;/Author&gt;&lt;Year&gt;2020&lt;/Year&gt;&lt;RecNum&gt;2079&lt;/RecNum&gt;&lt;DisplayText&gt;[82]&lt;/DisplayText&gt;&lt;record&gt;&lt;rec-number&gt;2079&lt;/rec-number&gt;&lt;foreign-keys&gt;&lt;key app="EN" db-id="wrtztdfpodtfwmew9rava2eoeztpef9wz2ts" timestamp="1622460505"&gt;2079&lt;/key&gt;&lt;/foreign-keys&gt;&lt;ref-type name="Journal Article"&gt;17&lt;/ref-type&gt;&lt;contributors&gt;&lt;authors&gt;&lt;author&gt;Oluoch, Lincone Linus &lt;/author&gt;&lt;author&gt;Chege, Boniface Mwangi &lt;/author&gt;&lt;author&gt;Siringo, Cyril George&lt;/author&gt;&lt;author&gt;Mungail, Paul Mbugua&lt;/author&gt;&lt;author&gt;Wangechi, Anne Muriithi &lt;/author&gt;&lt;/authors&gt;&lt;/contributors&gt;&lt;titles&gt;&lt;title&gt;&lt;style face="normal" font="default" size="100%"&gt;The antispasmodic effect of aqueous root bark extract of&lt;/style&gt;&lt;style face="italic" font="default" size="100%"&gt; Carissa edulis&lt;/style&gt;&lt;style face="normal" font="default" size="100%"&gt; (Forssk.) Vahl on isolated rabbit jejunum is mediated through blockade of calcium channels&lt;/style&gt;&lt;/title&gt;&lt;secondary-title&gt;Discovery Phytomedicine&lt;/secondary-title&gt;&lt;/titles&gt;&lt;periodical&gt;&lt;full-title&gt;Discovery Phytomedicine&lt;/full-title&gt;&lt;/periodical&gt;&lt;pages&gt;84-88&lt;/pages&gt;&lt;volume&gt;7&lt;/volume&gt;&lt;number&gt;2&lt;/number&gt;&lt;keywords&gt;&lt;keyword&gt;PLANT extracts&lt;/keyword&gt;&lt;keyword&gt;PHYTOCHEMICALS&lt;/keyword&gt;&lt;keyword&gt;PHARMACOLOGY&lt;/keyword&gt;&lt;keyword&gt;BIOSYNTHESIS&lt;/keyword&gt;&lt;keyword&gt;DIARRHEA&lt;/keyword&gt;&lt;keyword&gt;antispasmodic&lt;/keyword&gt;&lt;keyword&gt;Carissa edulis&lt;/keyword&gt;&lt;keyword&gt;jejunum&lt;/keyword&gt;&lt;keyword&gt;motility&lt;/keyword&gt;&lt;/keywords&gt;&lt;dates&gt;&lt;year&gt;2020&lt;/year&gt;&lt;/dates&gt;&lt;isbn&gt;23684798&lt;/isbn&gt;&lt;urls&gt;&lt;related-urls&gt;&lt;url&gt;https://elib.tcd.ie/login?url=https://search.ebscohost.com/login.aspx?direct=true&amp;amp;db=edb&amp;amp;AN=144461790&lt;/url&gt;&lt;/related-urls&gt;&lt;/urls&gt;&lt;remote-database-name&gt;Complementary Index&lt;/remote-database-name&gt;&lt;remote-database-provider&gt;EBSCOhost&lt;/remote-database-provider&gt;&lt;/record&gt;&lt;/Cite&gt;&lt;/EndNote&gt;</w:instrText>
            </w:r>
            <w:r w:rsidRPr="000F2A71">
              <w:rPr>
                <w:rFonts w:cstheme="minorHAnsi"/>
                <w:b/>
                <w:sz w:val="18"/>
                <w:szCs w:val="18"/>
              </w:rPr>
              <w:fldChar w:fldCharType="separate"/>
            </w:r>
            <w:r w:rsidR="000F2A71">
              <w:rPr>
                <w:rFonts w:cstheme="minorHAnsi"/>
                <w:b/>
                <w:noProof/>
                <w:sz w:val="18"/>
                <w:szCs w:val="18"/>
              </w:rPr>
              <w:t>[82]</w:t>
            </w:r>
            <w:r w:rsidRPr="000F2A71">
              <w:rPr>
                <w:rFonts w:cstheme="minorHAnsi"/>
                <w:b/>
                <w:sz w:val="18"/>
                <w:szCs w:val="18"/>
              </w:rPr>
              <w:fldChar w:fldCharType="end"/>
            </w:r>
          </w:p>
        </w:tc>
        <w:tc>
          <w:tcPr>
            <w:tcW w:w="0" w:type="auto"/>
          </w:tcPr>
          <w:p w14:paraId="2EC5FCFD" w14:textId="77777777" w:rsidR="006B2EB4" w:rsidRPr="000F2A71" w:rsidRDefault="006B2EB4" w:rsidP="00C11905">
            <w:pPr>
              <w:spacing w:line="240" w:lineRule="auto"/>
              <w:rPr>
                <w:rFonts w:cstheme="minorHAnsi"/>
                <w:b/>
                <w:sz w:val="18"/>
                <w:szCs w:val="18"/>
              </w:rPr>
            </w:pPr>
          </w:p>
        </w:tc>
      </w:tr>
    </w:tbl>
    <w:p w14:paraId="498FBCBA" w14:textId="7C46E542" w:rsidR="0025436B" w:rsidRPr="000F2A71" w:rsidRDefault="0025436B" w:rsidP="0025436B">
      <w:pPr>
        <w:pStyle w:val="Caption"/>
        <w:rPr>
          <w:rFonts w:cstheme="minorHAnsi"/>
        </w:rPr>
      </w:pPr>
    </w:p>
    <w:p w14:paraId="077E220B" w14:textId="22E007F2" w:rsidR="00A873C9" w:rsidRPr="000F2A71" w:rsidRDefault="00A873C9" w:rsidP="00A873C9">
      <w:pPr>
        <w:pStyle w:val="Caption"/>
        <w:keepNext/>
        <w:rPr>
          <w:rFonts w:cstheme="minorHAnsi"/>
        </w:rPr>
      </w:pPr>
      <w:bookmarkStart w:id="15" w:name="_Hlk110071437"/>
      <w:r w:rsidRPr="000F2A71">
        <w:rPr>
          <w:rFonts w:cstheme="minorHAnsi"/>
        </w:rPr>
        <w:lastRenderedPageBreak/>
        <w:t>Table</w:t>
      </w:r>
      <w:r w:rsidR="00151D70" w:rsidRPr="000F2A71">
        <w:rPr>
          <w:rFonts w:cstheme="minorHAnsi"/>
        </w:rPr>
        <w:t xml:space="preserve"> </w:t>
      </w:r>
      <w:r w:rsidR="0025436B" w:rsidRPr="000F2A71">
        <w:rPr>
          <w:rFonts w:cstheme="minorHAnsi"/>
        </w:rPr>
        <w:t>S</w:t>
      </w:r>
      <w:r w:rsidRPr="000F2A71">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8</w:t>
      </w:r>
      <w:r w:rsidRPr="000F2A71">
        <w:rPr>
          <w:rFonts w:cstheme="minorHAnsi"/>
          <w:noProof/>
        </w:rPr>
        <w:fldChar w:fldCharType="end"/>
      </w:r>
      <w:r w:rsidRPr="000F2A71">
        <w:rPr>
          <w:rFonts w:cstheme="minorHAnsi"/>
        </w:rPr>
        <w:t xml:space="preserve">: Compounds isolated and identified from the oil distilled from the root of Carissa opaca </w:t>
      </w:r>
      <w:proofErr w:type="spellStart"/>
      <w:r w:rsidRPr="000F2A71">
        <w:rPr>
          <w:rFonts w:cstheme="minorHAnsi"/>
        </w:rPr>
        <w:t>Stapf</w:t>
      </w:r>
      <w:proofErr w:type="spellEnd"/>
      <w:r w:rsidRPr="000F2A71">
        <w:rPr>
          <w:rFonts w:cstheme="minorHAnsi"/>
        </w:rPr>
        <w:t xml:space="preserve">. ex Haines (modified from </w:t>
      </w:r>
      <w:r w:rsidR="006C5CFD" w:rsidRPr="000F2A71">
        <w:rPr>
          <w:rFonts w:cstheme="minorHAnsi"/>
        </w:rPr>
        <w:fldChar w:fldCharType="begin">
          <w:fldData xml:space="preserve">PEVuZE5vdGU+PENpdGU+PEF1dGhvcj5NYWxsYXZhcnVwdTwvQXV0aG9yPjxZZWFyPjIwMDk8L1ll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</w:fldData>
        </w:fldChar>
      </w:r>
      <w:r w:rsidR="000F2A71">
        <w:rPr>
          <w:rFonts w:cstheme="minorHAnsi"/>
        </w:rPr>
        <w:instrText xml:space="preserve"> ADDIN EN.CITE </w:instrText>
      </w:r>
      <w:r w:rsidR="000F2A71">
        <w:rPr>
          <w:rFonts w:cstheme="minorHAnsi"/>
        </w:rPr>
        <w:fldChar w:fldCharType="begin">
          <w:fldData xml:space="preserve">PEVuZE5vdGU+PENpdGU+PEF1dGhvcj5NYWxsYXZhcnVwdTwvQXV0aG9yPjxZZWFyPjIwMDk8L1ll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</w:fldData>
        </w:fldChar>
      </w:r>
      <w:r w:rsidR="000F2A71">
        <w:rPr>
          <w:rFonts w:cstheme="minorHAnsi"/>
        </w:rPr>
        <w:instrText xml:space="preserve"> ADDIN EN.CITE.DATA </w:instrText>
      </w:r>
      <w:r w:rsidR="000F2A71">
        <w:rPr>
          <w:rFonts w:cstheme="minorHAnsi"/>
        </w:rPr>
      </w:r>
      <w:r w:rsidR="000F2A71">
        <w:rPr>
          <w:rFonts w:cstheme="minorHAnsi"/>
        </w:rPr>
        <w:fldChar w:fldCharType="end"/>
      </w:r>
      <w:r w:rsidR="006C5CFD" w:rsidRPr="000F2A71">
        <w:rPr>
          <w:rFonts w:cstheme="minorHAnsi"/>
        </w:rPr>
      </w:r>
      <w:r w:rsidR="006C5CFD" w:rsidRPr="000F2A71">
        <w:rPr>
          <w:rFonts w:cstheme="minorHAnsi"/>
        </w:rPr>
        <w:fldChar w:fldCharType="separate"/>
      </w:r>
      <w:r w:rsidR="000F2A71">
        <w:rPr>
          <w:rFonts w:cstheme="minorHAnsi"/>
          <w:noProof/>
        </w:rPr>
        <w:t>[83]</w:t>
      </w:r>
      <w:r w:rsidR="006C5CFD" w:rsidRPr="000F2A71">
        <w:rPr>
          <w:rFonts w:cstheme="minorHAnsi"/>
        </w:rPr>
        <w:fldChar w:fldCharType="end"/>
      </w:r>
      <w:r w:rsidR="00AF7762" w:rsidRPr="000F2A71">
        <w:rPr>
          <w:rFonts w:cstheme="minorHAnsi"/>
        </w:rPr>
        <w:t xml:space="preserve"> India</w:t>
      </w:r>
      <w:r w:rsidRPr="000F2A71">
        <w:rPr>
          <w:rFonts w:cstheme="minorHAnsi"/>
        </w:rPr>
        <w:t>)</w:t>
      </w:r>
    </w:p>
    <w:tbl>
      <w:tblPr>
        <w:tblStyle w:val="TableGrid"/>
        <w:tblW w:w="0" w:type="auto"/>
        <w:tblLook w:val="04A0" w:firstRow="1" w:lastRow="0" w:firstColumn="1" w:lastColumn="0" w:noHBand="0" w:noVBand="1"/>
      </w:tblPr>
      <w:tblGrid>
        <w:gridCol w:w="2524"/>
        <w:gridCol w:w="2997"/>
        <w:gridCol w:w="2847"/>
      </w:tblGrid>
      <w:tr w:rsidR="00A873C9" w:rsidRPr="000F2A71" w14:paraId="79CBEFBB" w14:textId="77777777" w:rsidTr="00565A6D">
        <w:trPr>
          <w:trHeight w:val="283"/>
        </w:trPr>
        <w:tc>
          <w:tcPr>
            <w:tcW w:w="0" w:type="auto"/>
          </w:tcPr>
          <w:bookmarkEnd w:id="15"/>
          <w:p w14:paraId="0CECA65D" w14:textId="77777777" w:rsidR="00A873C9" w:rsidRPr="000F2A71" w:rsidRDefault="00A873C9" w:rsidP="00565A6D">
            <w:pPr>
              <w:rPr>
                <w:rFonts w:cstheme="minorHAnsi"/>
                <w:b/>
                <w:bCs/>
                <w:sz w:val="20"/>
                <w:szCs w:val="20"/>
              </w:rPr>
            </w:pPr>
            <w:r w:rsidRPr="000F2A71">
              <w:rPr>
                <w:rFonts w:cstheme="minorHAnsi"/>
                <w:b/>
                <w:bCs/>
                <w:sz w:val="20"/>
                <w:szCs w:val="20"/>
              </w:rPr>
              <w:t>Compound type</w:t>
            </w:r>
          </w:p>
        </w:tc>
        <w:tc>
          <w:tcPr>
            <w:tcW w:w="0" w:type="auto"/>
            <w:vAlign w:val="bottom"/>
          </w:tcPr>
          <w:p w14:paraId="6DB6FCC3" w14:textId="77777777" w:rsidR="00A873C9" w:rsidRPr="000F2A71" w:rsidRDefault="00A873C9" w:rsidP="00565A6D">
            <w:pPr>
              <w:rPr>
                <w:rFonts w:cstheme="minorHAnsi"/>
                <w:b/>
                <w:bCs/>
                <w:sz w:val="20"/>
                <w:szCs w:val="20"/>
              </w:rPr>
            </w:pPr>
            <w:r w:rsidRPr="000F2A71">
              <w:rPr>
                <w:rFonts w:cstheme="minorHAnsi"/>
                <w:b/>
                <w:bCs/>
                <w:sz w:val="20"/>
                <w:szCs w:val="20"/>
              </w:rPr>
              <w:t>Compound</w:t>
            </w:r>
            <w:r w:rsidRPr="000F2A71">
              <w:rPr>
                <w:rStyle w:val="FootnoteReference"/>
                <w:rFonts w:cstheme="minorHAnsi"/>
                <w:b/>
                <w:bCs/>
                <w:sz w:val="20"/>
                <w:szCs w:val="20"/>
              </w:rPr>
              <w:footnoteReference w:id="1"/>
            </w:r>
          </w:p>
        </w:tc>
        <w:tc>
          <w:tcPr>
            <w:tcW w:w="0" w:type="auto"/>
            <w:vAlign w:val="bottom"/>
          </w:tcPr>
          <w:p w14:paraId="200BA52A" w14:textId="77777777" w:rsidR="00A873C9" w:rsidRPr="000F2A71" w:rsidRDefault="00A873C9" w:rsidP="00565A6D">
            <w:pPr>
              <w:rPr>
                <w:rFonts w:cstheme="minorHAnsi"/>
                <w:b/>
                <w:bCs/>
                <w:sz w:val="20"/>
                <w:szCs w:val="20"/>
              </w:rPr>
            </w:pPr>
            <w:r w:rsidRPr="000F2A71">
              <w:rPr>
                <w:rFonts w:cstheme="minorHAnsi"/>
                <w:b/>
                <w:bCs/>
                <w:sz w:val="20"/>
                <w:szCs w:val="20"/>
              </w:rPr>
              <w:t>% Yield from oil (98.1% of total)</w:t>
            </w:r>
          </w:p>
        </w:tc>
      </w:tr>
      <w:tr w:rsidR="00A873C9" w:rsidRPr="000F2A71" w14:paraId="6F547EF6" w14:textId="77777777" w:rsidTr="00565A6D">
        <w:trPr>
          <w:trHeight w:val="340"/>
        </w:trPr>
        <w:tc>
          <w:tcPr>
            <w:tcW w:w="0" w:type="auto"/>
          </w:tcPr>
          <w:p w14:paraId="1FB8D0F9" w14:textId="77777777" w:rsidR="00A873C9" w:rsidRPr="000F2A71" w:rsidRDefault="00A873C9" w:rsidP="00565A6D">
            <w:pPr>
              <w:rPr>
                <w:rFonts w:cstheme="minorHAnsi"/>
                <w:sz w:val="20"/>
                <w:szCs w:val="20"/>
              </w:rPr>
            </w:pPr>
            <w:r w:rsidRPr="000F2A71">
              <w:rPr>
                <w:rFonts w:cstheme="minorHAnsi"/>
                <w:sz w:val="20"/>
                <w:szCs w:val="20"/>
              </w:rPr>
              <w:t>Phenolic</w:t>
            </w:r>
          </w:p>
        </w:tc>
        <w:tc>
          <w:tcPr>
            <w:tcW w:w="0" w:type="auto"/>
            <w:vAlign w:val="bottom"/>
          </w:tcPr>
          <w:p w14:paraId="103593A3" w14:textId="77777777" w:rsidR="00A873C9" w:rsidRPr="000F2A71" w:rsidRDefault="00A873C9" w:rsidP="00565A6D">
            <w:pPr>
              <w:rPr>
                <w:rFonts w:cstheme="minorHAnsi"/>
                <w:sz w:val="20"/>
                <w:szCs w:val="20"/>
              </w:rPr>
            </w:pPr>
            <w:r w:rsidRPr="000F2A71">
              <w:rPr>
                <w:rFonts w:cstheme="minorHAnsi"/>
                <w:sz w:val="20"/>
                <w:szCs w:val="20"/>
              </w:rPr>
              <w:t xml:space="preserve"> 2-hydroxyacetophenone</w:t>
            </w:r>
          </w:p>
        </w:tc>
        <w:tc>
          <w:tcPr>
            <w:tcW w:w="0" w:type="auto"/>
            <w:vAlign w:val="bottom"/>
          </w:tcPr>
          <w:p w14:paraId="726D8A03" w14:textId="77777777" w:rsidR="00A873C9" w:rsidRPr="000F2A71" w:rsidRDefault="00A873C9" w:rsidP="00565A6D">
            <w:pPr>
              <w:rPr>
                <w:rFonts w:cstheme="minorHAnsi"/>
                <w:sz w:val="20"/>
                <w:szCs w:val="20"/>
              </w:rPr>
            </w:pPr>
            <w:r w:rsidRPr="000F2A71">
              <w:rPr>
                <w:rFonts w:cstheme="minorHAnsi"/>
                <w:sz w:val="20"/>
                <w:szCs w:val="20"/>
              </w:rPr>
              <w:t>89.50%</w:t>
            </w:r>
          </w:p>
        </w:tc>
      </w:tr>
      <w:tr w:rsidR="00A873C9" w:rsidRPr="000F2A71" w14:paraId="1DAB6410" w14:textId="77777777" w:rsidTr="00565A6D">
        <w:trPr>
          <w:trHeight w:val="283"/>
        </w:trPr>
        <w:tc>
          <w:tcPr>
            <w:tcW w:w="0" w:type="auto"/>
          </w:tcPr>
          <w:p w14:paraId="17979689" w14:textId="77777777" w:rsidR="00A873C9" w:rsidRPr="000F2A71" w:rsidRDefault="00A873C9" w:rsidP="00565A6D">
            <w:pPr>
              <w:rPr>
                <w:rFonts w:cstheme="minorHAnsi"/>
                <w:sz w:val="20"/>
                <w:szCs w:val="20"/>
              </w:rPr>
            </w:pPr>
            <w:proofErr w:type="spellStart"/>
            <w:r w:rsidRPr="000F2A71">
              <w:rPr>
                <w:rFonts w:cstheme="minorHAnsi"/>
                <w:sz w:val="20"/>
                <w:szCs w:val="20"/>
              </w:rPr>
              <w:t>Eudesmane</w:t>
            </w:r>
            <w:proofErr w:type="spellEnd"/>
            <w:r w:rsidRPr="000F2A71">
              <w:rPr>
                <w:rFonts w:cstheme="minorHAnsi"/>
                <w:sz w:val="20"/>
                <w:szCs w:val="20"/>
              </w:rPr>
              <w:t xml:space="preserve"> sesquiterpenoid</w:t>
            </w:r>
          </w:p>
        </w:tc>
        <w:tc>
          <w:tcPr>
            <w:tcW w:w="0" w:type="auto"/>
            <w:vAlign w:val="bottom"/>
          </w:tcPr>
          <w:p w14:paraId="2D76C04A" w14:textId="77777777" w:rsidR="00A873C9" w:rsidRPr="000F2A71" w:rsidRDefault="00A873C9" w:rsidP="00565A6D">
            <w:pPr>
              <w:rPr>
                <w:rFonts w:cstheme="minorHAnsi"/>
                <w:sz w:val="20"/>
                <w:szCs w:val="20"/>
              </w:rPr>
            </w:pPr>
            <w:r w:rsidRPr="000F2A71">
              <w:rPr>
                <w:rFonts w:cstheme="minorHAnsi"/>
                <w:sz w:val="20"/>
                <w:szCs w:val="20"/>
              </w:rPr>
              <w:t>10-epi-γ-eudesmol</w:t>
            </w:r>
          </w:p>
        </w:tc>
        <w:tc>
          <w:tcPr>
            <w:tcW w:w="0" w:type="auto"/>
            <w:vAlign w:val="bottom"/>
          </w:tcPr>
          <w:p w14:paraId="3FBBAB67" w14:textId="77777777" w:rsidR="00A873C9" w:rsidRPr="000F2A71" w:rsidRDefault="00A873C9" w:rsidP="00565A6D">
            <w:pPr>
              <w:rPr>
                <w:rFonts w:cstheme="minorHAnsi"/>
                <w:sz w:val="20"/>
                <w:szCs w:val="20"/>
              </w:rPr>
            </w:pPr>
            <w:r w:rsidRPr="000F2A71">
              <w:rPr>
                <w:rFonts w:cstheme="minorHAnsi"/>
                <w:sz w:val="20"/>
                <w:szCs w:val="20"/>
              </w:rPr>
              <w:t>2.40%</w:t>
            </w:r>
          </w:p>
        </w:tc>
      </w:tr>
      <w:tr w:rsidR="00A873C9" w:rsidRPr="000F2A71" w14:paraId="3647DDEB" w14:textId="77777777" w:rsidTr="00565A6D">
        <w:trPr>
          <w:trHeight w:val="283"/>
        </w:trPr>
        <w:tc>
          <w:tcPr>
            <w:tcW w:w="0" w:type="auto"/>
          </w:tcPr>
          <w:p w14:paraId="532A84E4" w14:textId="77777777" w:rsidR="00A873C9" w:rsidRPr="000F2A71" w:rsidRDefault="00A873C9" w:rsidP="00565A6D">
            <w:pPr>
              <w:rPr>
                <w:rFonts w:cstheme="minorHAnsi"/>
                <w:sz w:val="20"/>
                <w:szCs w:val="20"/>
              </w:rPr>
            </w:pPr>
            <w:r w:rsidRPr="000F2A71">
              <w:rPr>
                <w:rFonts w:cstheme="minorHAnsi"/>
                <w:sz w:val="20"/>
                <w:szCs w:val="20"/>
              </w:rPr>
              <w:t>? Sesquiterpene</w:t>
            </w:r>
          </w:p>
        </w:tc>
        <w:tc>
          <w:tcPr>
            <w:tcW w:w="0" w:type="auto"/>
            <w:vAlign w:val="bottom"/>
          </w:tcPr>
          <w:p w14:paraId="2138F8D2" w14:textId="77777777" w:rsidR="00A873C9" w:rsidRPr="000F2A71" w:rsidRDefault="00A873C9" w:rsidP="00565A6D">
            <w:pPr>
              <w:rPr>
                <w:rFonts w:cstheme="minorHAnsi"/>
                <w:sz w:val="20"/>
                <w:szCs w:val="20"/>
              </w:rPr>
            </w:pPr>
            <w:r w:rsidRPr="000F2A71">
              <w:rPr>
                <w:rFonts w:cstheme="minorHAnsi"/>
                <w:sz w:val="20"/>
                <w:szCs w:val="20"/>
              </w:rPr>
              <w:t>1,2-dehydrosesquicineole</w:t>
            </w:r>
          </w:p>
        </w:tc>
        <w:tc>
          <w:tcPr>
            <w:tcW w:w="0" w:type="auto"/>
            <w:vAlign w:val="bottom"/>
          </w:tcPr>
          <w:p w14:paraId="21AE4989" w14:textId="77777777" w:rsidR="00A873C9" w:rsidRPr="000F2A71" w:rsidRDefault="00A873C9" w:rsidP="00565A6D">
            <w:pPr>
              <w:rPr>
                <w:rFonts w:cstheme="minorHAnsi"/>
                <w:sz w:val="20"/>
                <w:szCs w:val="20"/>
              </w:rPr>
            </w:pPr>
            <w:r w:rsidRPr="000F2A71">
              <w:rPr>
                <w:rFonts w:cstheme="minorHAnsi"/>
                <w:sz w:val="20"/>
                <w:szCs w:val="20"/>
              </w:rPr>
              <w:t>1.50%</w:t>
            </w:r>
          </w:p>
        </w:tc>
      </w:tr>
      <w:tr w:rsidR="00A873C9" w:rsidRPr="000F2A71" w14:paraId="1F71A120" w14:textId="77777777" w:rsidTr="00565A6D">
        <w:trPr>
          <w:trHeight w:val="283"/>
        </w:trPr>
        <w:tc>
          <w:tcPr>
            <w:tcW w:w="0" w:type="auto"/>
          </w:tcPr>
          <w:p w14:paraId="7E194F58" w14:textId="77777777" w:rsidR="00A873C9" w:rsidRPr="000F2A71" w:rsidRDefault="00A873C9" w:rsidP="00565A6D">
            <w:pPr>
              <w:rPr>
                <w:rFonts w:cstheme="minorHAnsi"/>
                <w:sz w:val="20"/>
                <w:szCs w:val="20"/>
              </w:rPr>
            </w:pPr>
            <w:r w:rsidRPr="000F2A71">
              <w:rPr>
                <w:rFonts w:cstheme="minorHAnsi"/>
                <w:sz w:val="20"/>
                <w:szCs w:val="20"/>
              </w:rPr>
              <w:t>sesquiterpene</w:t>
            </w:r>
          </w:p>
        </w:tc>
        <w:tc>
          <w:tcPr>
            <w:tcW w:w="0" w:type="auto"/>
            <w:vAlign w:val="bottom"/>
          </w:tcPr>
          <w:p w14:paraId="2C05CE0B" w14:textId="77777777" w:rsidR="00A873C9" w:rsidRPr="000F2A71" w:rsidRDefault="00A873C9" w:rsidP="00565A6D">
            <w:pPr>
              <w:rPr>
                <w:rFonts w:cstheme="minorHAnsi"/>
                <w:sz w:val="20"/>
                <w:szCs w:val="20"/>
              </w:rPr>
            </w:pPr>
            <w:r w:rsidRPr="000F2A71">
              <w:rPr>
                <w:rFonts w:cstheme="minorHAnsi"/>
                <w:sz w:val="20"/>
                <w:szCs w:val="20"/>
              </w:rPr>
              <w:t>juniper camphor</w:t>
            </w:r>
          </w:p>
        </w:tc>
        <w:tc>
          <w:tcPr>
            <w:tcW w:w="0" w:type="auto"/>
            <w:vAlign w:val="bottom"/>
          </w:tcPr>
          <w:p w14:paraId="75BE4533" w14:textId="77777777" w:rsidR="00A873C9" w:rsidRPr="000F2A71" w:rsidRDefault="00A873C9" w:rsidP="00565A6D">
            <w:pPr>
              <w:rPr>
                <w:rFonts w:cstheme="minorHAnsi"/>
                <w:sz w:val="20"/>
                <w:szCs w:val="20"/>
              </w:rPr>
            </w:pPr>
            <w:r w:rsidRPr="000F2A71">
              <w:rPr>
                <w:rFonts w:cstheme="minorHAnsi"/>
                <w:sz w:val="20"/>
                <w:szCs w:val="20"/>
              </w:rPr>
              <w:t>1.10%</w:t>
            </w:r>
          </w:p>
        </w:tc>
      </w:tr>
      <w:tr w:rsidR="00A873C9" w:rsidRPr="000F2A71" w14:paraId="0A608EE5" w14:textId="77777777" w:rsidTr="00565A6D">
        <w:trPr>
          <w:trHeight w:val="283"/>
        </w:trPr>
        <w:tc>
          <w:tcPr>
            <w:tcW w:w="0" w:type="auto"/>
          </w:tcPr>
          <w:p w14:paraId="653F1C2B" w14:textId="77777777" w:rsidR="00A873C9" w:rsidRPr="000F2A71" w:rsidRDefault="00A873C9" w:rsidP="00565A6D">
            <w:pPr>
              <w:rPr>
                <w:rFonts w:cstheme="minorHAnsi"/>
                <w:sz w:val="20"/>
                <w:szCs w:val="20"/>
              </w:rPr>
            </w:pPr>
            <w:proofErr w:type="spellStart"/>
            <w:r w:rsidRPr="000F2A71">
              <w:rPr>
                <w:rFonts w:cstheme="minorHAnsi"/>
                <w:sz w:val="20"/>
                <w:szCs w:val="20"/>
              </w:rPr>
              <w:t>eudesmane</w:t>
            </w:r>
            <w:proofErr w:type="spellEnd"/>
            <w:r w:rsidRPr="000F2A71">
              <w:rPr>
                <w:rFonts w:cstheme="minorHAnsi"/>
                <w:sz w:val="20"/>
                <w:szCs w:val="20"/>
              </w:rPr>
              <w:t xml:space="preserve"> sesquiterpenoid</w:t>
            </w:r>
          </w:p>
        </w:tc>
        <w:tc>
          <w:tcPr>
            <w:tcW w:w="0" w:type="auto"/>
            <w:vAlign w:val="bottom"/>
          </w:tcPr>
          <w:p w14:paraId="41288BC4" w14:textId="77777777" w:rsidR="00A873C9" w:rsidRPr="000F2A71" w:rsidRDefault="00A873C9" w:rsidP="00565A6D">
            <w:pPr>
              <w:rPr>
                <w:rFonts w:cstheme="minorHAnsi"/>
                <w:sz w:val="20"/>
                <w:szCs w:val="20"/>
              </w:rPr>
            </w:pPr>
            <w:r w:rsidRPr="000F2A71">
              <w:rPr>
                <w:rFonts w:cstheme="minorHAnsi"/>
                <w:sz w:val="20"/>
                <w:szCs w:val="20"/>
              </w:rPr>
              <w:t>β-</w:t>
            </w:r>
            <w:proofErr w:type="spellStart"/>
            <w:r w:rsidRPr="000F2A71">
              <w:rPr>
                <w:rFonts w:cstheme="minorHAnsi"/>
                <w:sz w:val="20"/>
                <w:szCs w:val="20"/>
              </w:rPr>
              <w:t>eudesmol</w:t>
            </w:r>
            <w:proofErr w:type="spellEnd"/>
            <w:r w:rsidRPr="000F2A71">
              <w:rPr>
                <w:rFonts w:cstheme="minorHAnsi"/>
                <w:sz w:val="20"/>
                <w:szCs w:val="20"/>
              </w:rPr>
              <w:t xml:space="preserve"> + α-</w:t>
            </w:r>
            <w:proofErr w:type="spellStart"/>
            <w:r w:rsidRPr="000F2A71">
              <w:rPr>
                <w:rFonts w:cstheme="minorHAnsi"/>
                <w:sz w:val="20"/>
                <w:szCs w:val="20"/>
              </w:rPr>
              <w:t>eudesmol</w:t>
            </w:r>
            <w:proofErr w:type="spellEnd"/>
          </w:p>
        </w:tc>
        <w:tc>
          <w:tcPr>
            <w:tcW w:w="0" w:type="auto"/>
            <w:vAlign w:val="bottom"/>
          </w:tcPr>
          <w:p w14:paraId="4B86B87E" w14:textId="77777777" w:rsidR="00A873C9" w:rsidRPr="000F2A71" w:rsidRDefault="00A873C9" w:rsidP="00565A6D">
            <w:pPr>
              <w:rPr>
                <w:rFonts w:cstheme="minorHAnsi"/>
                <w:sz w:val="20"/>
                <w:szCs w:val="20"/>
              </w:rPr>
            </w:pPr>
            <w:r w:rsidRPr="000F2A71">
              <w:rPr>
                <w:rFonts w:cstheme="minorHAnsi"/>
                <w:sz w:val="20"/>
                <w:szCs w:val="20"/>
              </w:rPr>
              <w:t>0.50%</w:t>
            </w:r>
          </w:p>
        </w:tc>
      </w:tr>
      <w:tr w:rsidR="00A873C9" w:rsidRPr="000F2A71" w14:paraId="4D1BFCA0" w14:textId="77777777" w:rsidTr="00565A6D">
        <w:trPr>
          <w:trHeight w:val="283"/>
        </w:trPr>
        <w:tc>
          <w:tcPr>
            <w:tcW w:w="0" w:type="auto"/>
          </w:tcPr>
          <w:p w14:paraId="3556A7DB" w14:textId="77777777" w:rsidR="00A873C9" w:rsidRPr="000F2A71" w:rsidRDefault="00A873C9" w:rsidP="00565A6D">
            <w:pPr>
              <w:rPr>
                <w:rFonts w:cstheme="minorHAnsi"/>
                <w:sz w:val="20"/>
                <w:szCs w:val="20"/>
              </w:rPr>
            </w:pPr>
            <w:r w:rsidRPr="000F2A71">
              <w:rPr>
                <w:rFonts w:cstheme="minorHAnsi"/>
                <w:sz w:val="20"/>
                <w:szCs w:val="20"/>
              </w:rPr>
              <w:t>Long chain fatty acid</w:t>
            </w:r>
          </w:p>
        </w:tc>
        <w:tc>
          <w:tcPr>
            <w:tcW w:w="0" w:type="auto"/>
            <w:vAlign w:val="bottom"/>
          </w:tcPr>
          <w:p w14:paraId="58724D08" w14:textId="77777777" w:rsidR="00A873C9" w:rsidRPr="000F2A71" w:rsidRDefault="00A873C9" w:rsidP="00565A6D">
            <w:pPr>
              <w:rPr>
                <w:rFonts w:cstheme="minorHAnsi"/>
                <w:sz w:val="20"/>
                <w:szCs w:val="20"/>
              </w:rPr>
            </w:pPr>
            <w:proofErr w:type="spellStart"/>
            <w:r w:rsidRPr="000F2A71">
              <w:rPr>
                <w:rFonts w:cstheme="minorHAnsi"/>
                <w:sz w:val="20"/>
                <w:szCs w:val="20"/>
              </w:rPr>
              <w:t>hexadecanoic</w:t>
            </w:r>
            <w:proofErr w:type="spellEnd"/>
            <w:r w:rsidRPr="000F2A71">
              <w:rPr>
                <w:rFonts w:cstheme="minorHAnsi"/>
                <w:sz w:val="20"/>
                <w:szCs w:val="20"/>
              </w:rPr>
              <w:t xml:space="preserve"> acid (=Palmitic acid)</w:t>
            </w:r>
          </w:p>
        </w:tc>
        <w:tc>
          <w:tcPr>
            <w:tcW w:w="0" w:type="auto"/>
            <w:vAlign w:val="bottom"/>
          </w:tcPr>
          <w:p w14:paraId="340208E5" w14:textId="77777777" w:rsidR="00A873C9" w:rsidRPr="000F2A71" w:rsidRDefault="00A873C9" w:rsidP="00565A6D">
            <w:pPr>
              <w:rPr>
                <w:rFonts w:cstheme="minorHAnsi"/>
                <w:sz w:val="20"/>
                <w:szCs w:val="20"/>
              </w:rPr>
            </w:pPr>
            <w:r w:rsidRPr="000F2A71">
              <w:rPr>
                <w:rFonts w:cstheme="minorHAnsi"/>
                <w:sz w:val="20"/>
                <w:szCs w:val="20"/>
              </w:rPr>
              <w:t>0.40%</w:t>
            </w:r>
          </w:p>
        </w:tc>
      </w:tr>
      <w:tr w:rsidR="00A873C9" w:rsidRPr="000F2A71" w14:paraId="470C84E6" w14:textId="77777777" w:rsidTr="00565A6D">
        <w:trPr>
          <w:trHeight w:val="283"/>
        </w:trPr>
        <w:tc>
          <w:tcPr>
            <w:tcW w:w="0" w:type="auto"/>
          </w:tcPr>
          <w:p w14:paraId="45B7723F" w14:textId="77777777" w:rsidR="00A873C9" w:rsidRPr="000F2A71" w:rsidRDefault="00A873C9" w:rsidP="00565A6D">
            <w:pPr>
              <w:rPr>
                <w:rFonts w:cstheme="minorHAnsi"/>
                <w:sz w:val="20"/>
                <w:szCs w:val="20"/>
              </w:rPr>
            </w:pPr>
            <w:r w:rsidRPr="000F2A71">
              <w:rPr>
                <w:rFonts w:cstheme="minorHAnsi"/>
                <w:sz w:val="20"/>
                <w:szCs w:val="20"/>
              </w:rPr>
              <w:t>? Fatty alcohol</w:t>
            </w:r>
          </w:p>
        </w:tc>
        <w:tc>
          <w:tcPr>
            <w:tcW w:w="0" w:type="auto"/>
            <w:vAlign w:val="bottom"/>
          </w:tcPr>
          <w:p w14:paraId="29A6B8D9" w14:textId="77777777" w:rsidR="00A873C9" w:rsidRPr="000F2A71" w:rsidRDefault="00A873C9" w:rsidP="00565A6D">
            <w:pPr>
              <w:rPr>
                <w:rFonts w:cstheme="minorHAnsi"/>
                <w:sz w:val="20"/>
                <w:szCs w:val="20"/>
              </w:rPr>
            </w:pPr>
            <w:r w:rsidRPr="000F2A71">
              <w:rPr>
                <w:rFonts w:cstheme="minorHAnsi"/>
                <w:sz w:val="20"/>
                <w:szCs w:val="20"/>
              </w:rPr>
              <w:t>2,3,6-decatrienol (tentative)</w:t>
            </w:r>
          </w:p>
        </w:tc>
        <w:tc>
          <w:tcPr>
            <w:tcW w:w="0" w:type="auto"/>
            <w:vAlign w:val="bottom"/>
          </w:tcPr>
          <w:p w14:paraId="7C0E2E20" w14:textId="77777777" w:rsidR="00A873C9" w:rsidRPr="000F2A71" w:rsidRDefault="00A873C9" w:rsidP="00565A6D">
            <w:pPr>
              <w:rPr>
                <w:rFonts w:cstheme="minorHAnsi"/>
                <w:sz w:val="20"/>
                <w:szCs w:val="20"/>
              </w:rPr>
            </w:pPr>
            <w:r w:rsidRPr="000F2A71">
              <w:rPr>
                <w:rFonts w:cstheme="minorHAnsi"/>
                <w:sz w:val="20"/>
                <w:szCs w:val="20"/>
              </w:rPr>
              <w:t>0.30%</w:t>
            </w:r>
          </w:p>
        </w:tc>
      </w:tr>
      <w:tr w:rsidR="00A873C9" w:rsidRPr="000F2A71" w14:paraId="3E0916E8" w14:textId="77777777" w:rsidTr="00565A6D">
        <w:trPr>
          <w:trHeight w:val="283"/>
        </w:trPr>
        <w:tc>
          <w:tcPr>
            <w:tcW w:w="0" w:type="auto"/>
          </w:tcPr>
          <w:p w14:paraId="46534E63" w14:textId="77777777" w:rsidR="00A873C9" w:rsidRPr="000F2A71" w:rsidRDefault="00A873C9" w:rsidP="00565A6D">
            <w:pPr>
              <w:rPr>
                <w:rFonts w:cstheme="minorHAnsi"/>
                <w:sz w:val="20"/>
                <w:szCs w:val="20"/>
              </w:rPr>
            </w:pPr>
            <w:r w:rsidRPr="000F2A71">
              <w:rPr>
                <w:rFonts w:cstheme="minorHAnsi"/>
                <w:sz w:val="20"/>
                <w:szCs w:val="20"/>
              </w:rPr>
              <w:t>Phenolic</w:t>
            </w:r>
          </w:p>
        </w:tc>
        <w:tc>
          <w:tcPr>
            <w:tcW w:w="0" w:type="auto"/>
            <w:vAlign w:val="bottom"/>
          </w:tcPr>
          <w:p w14:paraId="04F2F5D9" w14:textId="77777777" w:rsidR="00A873C9" w:rsidRPr="000F2A71" w:rsidRDefault="00A873C9" w:rsidP="00565A6D">
            <w:pPr>
              <w:rPr>
                <w:rFonts w:cstheme="minorHAnsi"/>
                <w:sz w:val="20"/>
                <w:szCs w:val="20"/>
              </w:rPr>
            </w:pPr>
            <w:r w:rsidRPr="000F2A71">
              <w:rPr>
                <w:rFonts w:cstheme="minorHAnsi"/>
                <w:sz w:val="20"/>
                <w:szCs w:val="20"/>
              </w:rPr>
              <w:t>eugenol</w:t>
            </w:r>
          </w:p>
        </w:tc>
        <w:tc>
          <w:tcPr>
            <w:tcW w:w="0" w:type="auto"/>
            <w:vAlign w:val="bottom"/>
          </w:tcPr>
          <w:p w14:paraId="77CE3D0D" w14:textId="77777777" w:rsidR="00A873C9" w:rsidRPr="000F2A71" w:rsidRDefault="00A873C9" w:rsidP="00565A6D">
            <w:pPr>
              <w:rPr>
                <w:rFonts w:cstheme="minorHAnsi"/>
                <w:sz w:val="20"/>
                <w:szCs w:val="20"/>
              </w:rPr>
            </w:pPr>
            <w:r w:rsidRPr="000F2A71">
              <w:rPr>
                <w:rFonts w:cstheme="minorHAnsi"/>
                <w:sz w:val="20"/>
                <w:szCs w:val="20"/>
              </w:rPr>
              <w:t>0.20%</w:t>
            </w:r>
          </w:p>
        </w:tc>
      </w:tr>
      <w:tr w:rsidR="00A873C9" w:rsidRPr="000F2A71" w14:paraId="600DD834" w14:textId="77777777" w:rsidTr="00565A6D">
        <w:trPr>
          <w:trHeight w:val="283"/>
        </w:trPr>
        <w:tc>
          <w:tcPr>
            <w:tcW w:w="0" w:type="auto"/>
          </w:tcPr>
          <w:p w14:paraId="7DC08D6E" w14:textId="77777777" w:rsidR="00A873C9" w:rsidRPr="000F2A71" w:rsidRDefault="00A873C9" w:rsidP="00565A6D">
            <w:pPr>
              <w:rPr>
                <w:rFonts w:cstheme="minorHAnsi"/>
                <w:sz w:val="20"/>
                <w:szCs w:val="20"/>
              </w:rPr>
            </w:pPr>
            <w:r w:rsidRPr="000F2A71">
              <w:rPr>
                <w:rFonts w:cstheme="minorHAnsi"/>
                <w:sz w:val="20"/>
                <w:szCs w:val="20"/>
              </w:rPr>
              <w:t>Sesquiterpene ether</w:t>
            </w:r>
          </w:p>
        </w:tc>
        <w:tc>
          <w:tcPr>
            <w:tcW w:w="0" w:type="auto"/>
            <w:vAlign w:val="bottom"/>
          </w:tcPr>
          <w:p w14:paraId="5EFEBC48" w14:textId="77777777" w:rsidR="00A873C9" w:rsidRPr="000F2A71" w:rsidRDefault="00A873C9" w:rsidP="00565A6D">
            <w:pPr>
              <w:rPr>
                <w:rFonts w:cstheme="minorHAnsi"/>
                <w:sz w:val="20"/>
                <w:szCs w:val="20"/>
              </w:rPr>
            </w:pPr>
            <w:proofErr w:type="spellStart"/>
            <w:r w:rsidRPr="000F2A71">
              <w:rPr>
                <w:rFonts w:cstheme="minorHAnsi"/>
                <w:sz w:val="20"/>
                <w:szCs w:val="20"/>
              </w:rPr>
              <w:t>kessane</w:t>
            </w:r>
            <w:proofErr w:type="spellEnd"/>
          </w:p>
        </w:tc>
        <w:tc>
          <w:tcPr>
            <w:tcW w:w="0" w:type="auto"/>
            <w:vAlign w:val="bottom"/>
          </w:tcPr>
          <w:p w14:paraId="6D89F1CB" w14:textId="77777777" w:rsidR="00A873C9" w:rsidRPr="000F2A71" w:rsidRDefault="00A873C9" w:rsidP="00565A6D">
            <w:pPr>
              <w:rPr>
                <w:rFonts w:cstheme="minorHAnsi"/>
                <w:sz w:val="20"/>
                <w:szCs w:val="20"/>
              </w:rPr>
            </w:pPr>
            <w:r w:rsidRPr="000F2A71">
              <w:rPr>
                <w:rFonts w:cstheme="minorHAnsi"/>
                <w:sz w:val="20"/>
                <w:szCs w:val="20"/>
              </w:rPr>
              <w:t>0.20%</w:t>
            </w:r>
          </w:p>
        </w:tc>
      </w:tr>
      <w:tr w:rsidR="00A873C9" w:rsidRPr="000F2A71" w14:paraId="40CF4E3D" w14:textId="77777777" w:rsidTr="00565A6D">
        <w:trPr>
          <w:trHeight w:val="283"/>
        </w:trPr>
        <w:tc>
          <w:tcPr>
            <w:tcW w:w="0" w:type="auto"/>
          </w:tcPr>
          <w:p w14:paraId="0E2C2C9E" w14:textId="77777777" w:rsidR="00A873C9" w:rsidRPr="000F2A71" w:rsidRDefault="00A873C9" w:rsidP="00565A6D">
            <w:pPr>
              <w:rPr>
                <w:rFonts w:cstheme="minorHAnsi"/>
                <w:sz w:val="20"/>
                <w:szCs w:val="20"/>
              </w:rPr>
            </w:pPr>
            <w:r w:rsidRPr="000F2A71">
              <w:rPr>
                <w:rFonts w:cstheme="minorHAnsi"/>
                <w:sz w:val="20"/>
                <w:szCs w:val="20"/>
              </w:rPr>
              <w:t>Phenolic</w:t>
            </w:r>
          </w:p>
        </w:tc>
        <w:tc>
          <w:tcPr>
            <w:tcW w:w="0" w:type="auto"/>
            <w:vAlign w:val="bottom"/>
          </w:tcPr>
          <w:p w14:paraId="4FB86830" w14:textId="77777777" w:rsidR="00A873C9" w:rsidRPr="000F2A71" w:rsidRDefault="00A873C9" w:rsidP="00565A6D">
            <w:pPr>
              <w:rPr>
                <w:rFonts w:cstheme="minorHAnsi"/>
                <w:sz w:val="20"/>
                <w:szCs w:val="20"/>
              </w:rPr>
            </w:pPr>
            <w:r w:rsidRPr="000F2A71">
              <w:rPr>
                <w:rFonts w:cstheme="minorHAnsi"/>
                <w:sz w:val="20"/>
                <w:szCs w:val="20"/>
              </w:rPr>
              <w:t>methyl salicylate</w:t>
            </w:r>
          </w:p>
        </w:tc>
        <w:tc>
          <w:tcPr>
            <w:tcW w:w="0" w:type="auto"/>
            <w:vAlign w:val="bottom"/>
          </w:tcPr>
          <w:p w14:paraId="7081DB84" w14:textId="77777777" w:rsidR="00A873C9" w:rsidRPr="000F2A71" w:rsidRDefault="00A873C9" w:rsidP="00565A6D">
            <w:pPr>
              <w:rPr>
                <w:rFonts w:cstheme="minorHAnsi"/>
                <w:sz w:val="20"/>
                <w:szCs w:val="20"/>
              </w:rPr>
            </w:pPr>
            <w:r w:rsidRPr="000F2A71">
              <w:rPr>
                <w:rFonts w:cstheme="minorHAnsi"/>
                <w:sz w:val="20"/>
                <w:szCs w:val="20"/>
              </w:rPr>
              <w:t>0.20%</w:t>
            </w:r>
          </w:p>
        </w:tc>
      </w:tr>
      <w:tr w:rsidR="00A873C9" w:rsidRPr="000F2A71" w14:paraId="19ED3130" w14:textId="77777777" w:rsidTr="00565A6D">
        <w:trPr>
          <w:trHeight w:val="283"/>
        </w:trPr>
        <w:tc>
          <w:tcPr>
            <w:tcW w:w="0" w:type="auto"/>
          </w:tcPr>
          <w:p w14:paraId="6BF95A97" w14:textId="77777777" w:rsidR="00A873C9" w:rsidRPr="000F2A71" w:rsidRDefault="00A873C9" w:rsidP="00565A6D">
            <w:pPr>
              <w:rPr>
                <w:rFonts w:cstheme="minorHAnsi"/>
                <w:sz w:val="20"/>
                <w:szCs w:val="20"/>
              </w:rPr>
            </w:pPr>
            <w:r w:rsidRPr="000F2A71">
              <w:rPr>
                <w:rFonts w:cstheme="minorHAnsi"/>
                <w:sz w:val="20"/>
                <w:szCs w:val="20"/>
              </w:rPr>
              <w:t>Sesquiterpene</w:t>
            </w:r>
          </w:p>
        </w:tc>
        <w:tc>
          <w:tcPr>
            <w:tcW w:w="0" w:type="auto"/>
            <w:vAlign w:val="bottom"/>
          </w:tcPr>
          <w:p w14:paraId="58154A4A" w14:textId="77777777" w:rsidR="00A873C9" w:rsidRPr="000F2A71" w:rsidRDefault="00A873C9" w:rsidP="00565A6D">
            <w:pPr>
              <w:rPr>
                <w:rFonts w:cstheme="minorHAnsi"/>
                <w:sz w:val="20"/>
                <w:szCs w:val="20"/>
              </w:rPr>
            </w:pPr>
            <w:proofErr w:type="spellStart"/>
            <w:r w:rsidRPr="000F2A71">
              <w:rPr>
                <w:rFonts w:cstheme="minorHAnsi"/>
                <w:sz w:val="20"/>
                <w:szCs w:val="20"/>
              </w:rPr>
              <w:t>valerianol</w:t>
            </w:r>
            <w:proofErr w:type="spellEnd"/>
          </w:p>
        </w:tc>
        <w:tc>
          <w:tcPr>
            <w:tcW w:w="0" w:type="auto"/>
            <w:vAlign w:val="bottom"/>
          </w:tcPr>
          <w:p w14:paraId="43CFE767"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04800888" w14:textId="77777777" w:rsidTr="00565A6D">
        <w:trPr>
          <w:trHeight w:val="283"/>
        </w:trPr>
        <w:tc>
          <w:tcPr>
            <w:tcW w:w="0" w:type="auto"/>
          </w:tcPr>
          <w:p w14:paraId="3B84BEF4" w14:textId="77777777" w:rsidR="00A873C9" w:rsidRPr="000F2A71" w:rsidRDefault="00A873C9" w:rsidP="00565A6D">
            <w:pPr>
              <w:rPr>
                <w:rFonts w:cstheme="minorHAnsi"/>
                <w:sz w:val="20"/>
                <w:szCs w:val="20"/>
              </w:rPr>
            </w:pPr>
            <w:r w:rsidRPr="000F2A71">
              <w:rPr>
                <w:rFonts w:cstheme="minorHAnsi"/>
                <w:sz w:val="20"/>
                <w:szCs w:val="20"/>
              </w:rPr>
              <w:t>Sesquiterpene</w:t>
            </w:r>
          </w:p>
        </w:tc>
        <w:tc>
          <w:tcPr>
            <w:tcW w:w="0" w:type="auto"/>
            <w:vAlign w:val="bottom"/>
          </w:tcPr>
          <w:p w14:paraId="6E9E592D" w14:textId="77777777" w:rsidR="00A873C9" w:rsidRPr="000F2A71" w:rsidRDefault="00A873C9" w:rsidP="00565A6D">
            <w:pPr>
              <w:rPr>
                <w:rFonts w:cstheme="minorHAnsi"/>
                <w:sz w:val="20"/>
                <w:szCs w:val="20"/>
              </w:rPr>
            </w:pPr>
            <w:proofErr w:type="spellStart"/>
            <w:r w:rsidRPr="000F2A71">
              <w:rPr>
                <w:rFonts w:cstheme="minorHAnsi"/>
                <w:sz w:val="20"/>
                <w:szCs w:val="20"/>
              </w:rPr>
              <w:t>viridiflorol</w:t>
            </w:r>
            <w:proofErr w:type="spellEnd"/>
          </w:p>
        </w:tc>
        <w:tc>
          <w:tcPr>
            <w:tcW w:w="0" w:type="auto"/>
            <w:vAlign w:val="bottom"/>
          </w:tcPr>
          <w:p w14:paraId="4BCFF893"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29025B98" w14:textId="77777777" w:rsidTr="00565A6D">
        <w:trPr>
          <w:trHeight w:val="283"/>
        </w:trPr>
        <w:tc>
          <w:tcPr>
            <w:tcW w:w="0" w:type="auto"/>
          </w:tcPr>
          <w:p w14:paraId="3ED3F6D0" w14:textId="77777777" w:rsidR="00A873C9" w:rsidRPr="000F2A71" w:rsidRDefault="00A873C9" w:rsidP="00565A6D">
            <w:pPr>
              <w:rPr>
                <w:rFonts w:cstheme="minorHAnsi"/>
                <w:sz w:val="20"/>
                <w:szCs w:val="20"/>
              </w:rPr>
            </w:pPr>
            <w:r w:rsidRPr="000F2A71">
              <w:rPr>
                <w:rFonts w:cstheme="minorHAnsi"/>
                <w:sz w:val="20"/>
                <w:szCs w:val="20"/>
              </w:rPr>
              <w:t>Sesquiterpene</w:t>
            </w:r>
          </w:p>
        </w:tc>
        <w:tc>
          <w:tcPr>
            <w:tcW w:w="0" w:type="auto"/>
            <w:vAlign w:val="bottom"/>
          </w:tcPr>
          <w:p w14:paraId="64B0663F" w14:textId="77777777" w:rsidR="00A873C9" w:rsidRPr="000F2A71" w:rsidRDefault="00A873C9" w:rsidP="00565A6D">
            <w:pPr>
              <w:rPr>
                <w:rFonts w:cstheme="minorHAnsi"/>
                <w:sz w:val="20"/>
                <w:szCs w:val="20"/>
              </w:rPr>
            </w:pPr>
            <w:r w:rsidRPr="000F2A71">
              <w:rPr>
                <w:rFonts w:cstheme="minorHAnsi"/>
                <w:sz w:val="20"/>
                <w:szCs w:val="20"/>
              </w:rPr>
              <w:t>β-caryophyllene</w:t>
            </w:r>
          </w:p>
        </w:tc>
        <w:tc>
          <w:tcPr>
            <w:tcW w:w="0" w:type="auto"/>
            <w:vAlign w:val="bottom"/>
          </w:tcPr>
          <w:p w14:paraId="5E4F732D"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4F67F32C" w14:textId="77777777" w:rsidTr="00565A6D">
        <w:trPr>
          <w:trHeight w:val="283"/>
        </w:trPr>
        <w:tc>
          <w:tcPr>
            <w:tcW w:w="0" w:type="auto"/>
          </w:tcPr>
          <w:p w14:paraId="5A808C51" w14:textId="77777777" w:rsidR="00A873C9" w:rsidRPr="000F2A71" w:rsidRDefault="00A873C9" w:rsidP="00565A6D">
            <w:pPr>
              <w:rPr>
                <w:rFonts w:cstheme="minorHAnsi"/>
                <w:sz w:val="20"/>
                <w:szCs w:val="20"/>
              </w:rPr>
            </w:pPr>
            <w:r w:rsidRPr="000F2A71">
              <w:rPr>
                <w:rFonts w:cstheme="minorHAnsi"/>
                <w:sz w:val="20"/>
                <w:szCs w:val="20"/>
              </w:rPr>
              <w:lastRenderedPageBreak/>
              <w:t>Alkane</w:t>
            </w:r>
          </w:p>
        </w:tc>
        <w:tc>
          <w:tcPr>
            <w:tcW w:w="0" w:type="auto"/>
            <w:vAlign w:val="bottom"/>
          </w:tcPr>
          <w:p w14:paraId="1093DED0" w14:textId="77777777" w:rsidR="00A873C9" w:rsidRPr="000F2A71" w:rsidRDefault="00A873C9" w:rsidP="00565A6D">
            <w:pPr>
              <w:rPr>
                <w:rFonts w:cstheme="minorHAnsi"/>
                <w:sz w:val="20"/>
                <w:szCs w:val="20"/>
              </w:rPr>
            </w:pPr>
            <w:r w:rsidRPr="000F2A71">
              <w:rPr>
                <w:rFonts w:cstheme="minorHAnsi"/>
                <w:sz w:val="20"/>
                <w:szCs w:val="20"/>
              </w:rPr>
              <w:t>(E)-2-decenal</w:t>
            </w:r>
          </w:p>
        </w:tc>
        <w:tc>
          <w:tcPr>
            <w:tcW w:w="0" w:type="auto"/>
            <w:vAlign w:val="bottom"/>
          </w:tcPr>
          <w:p w14:paraId="13D78DCF"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0F1E0B52" w14:textId="77777777" w:rsidTr="00565A6D">
        <w:trPr>
          <w:trHeight w:val="283"/>
        </w:trPr>
        <w:tc>
          <w:tcPr>
            <w:tcW w:w="0" w:type="auto"/>
          </w:tcPr>
          <w:p w14:paraId="61E8C8EE"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3A714C85" w14:textId="77777777" w:rsidR="00A873C9" w:rsidRPr="000F2A71" w:rsidRDefault="00A873C9" w:rsidP="00565A6D">
            <w:pPr>
              <w:rPr>
                <w:rFonts w:cstheme="minorHAnsi"/>
                <w:sz w:val="20"/>
                <w:szCs w:val="20"/>
              </w:rPr>
            </w:pPr>
            <w:r w:rsidRPr="000F2A71">
              <w:rPr>
                <w:rFonts w:cstheme="minorHAnsi"/>
                <w:sz w:val="20"/>
                <w:szCs w:val="20"/>
              </w:rPr>
              <w:t>(</w:t>
            </w:r>
            <w:proofErr w:type="gramStart"/>
            <w:r w:rsidRPr="000F2A71">
              <w:rPr>
                <w:rFonts w:cstheme="minorHAnsi"/>
                <w:sz w:val="20"/>
                <w:szCs w:val="20"/>
              </w:rPr>
              <w:t>E,E</w:t>
            </w:r>
            <w:proofErr w:type="gramEnd"/>
            <w:r w:rsidRPr="000F2A71">
              <w:rPr>
                <w:rFonts w:cstheme="minorHAnsi"/>
                <w:sz w:val="20"/>
                <w:szCs w:val="20"/>
              </w:rPr>
              <w:t>)-2,4-decadienal</w:t>
            </w:r>
          </w:p>
        </w:tc>
        <w:tc>
          <w:tcPr>
            <w:tcW w:w="0" w:type="auto"/>
            <w:vAlign w:val="bottom"/>
          </w:tcPr>
          <w:p w14:paraId="27916009"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71BAAE2E" w14:textId="77777777" w:rsidTr="00565A6D">
        <w:trPr>
          <w:trHeight w:val="283"/>
        </w:trPr>
        <w:tc>
          <w:tcPr>
            <w:tcW w:w="0" w:type="auto"/>
          </w:tcPr>
          <w:p w14:paraId="0EA4F84C"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69D6353A" w14:textId="77777777" w:rsidR="00A873C9" w:rsidRPr="000F2A71" w:rsidRDefault="00A873C9" w:rsidP="00565A6D">
            <w:pPr>
              <w:rPr>
                <w:rFonts w:cstheme="minorHAnsi"/>
                <w:sz w:val="20"/>
                <w:szCs w:val="20"/>
              </w:rPr>
            </w:pPr>
            <w:r w:rsidRPr="000F2A71">
              <w:rPr>
                <w:rFonts w:cstheme="minorHAnsi"/>
                <w:sz w:val="20"/>
                <w:szCs w:val="20"/>
              </w:rPr>
              <w:t>9-tetradecenal</w:t>
            </w:r>
          </w:p>
        </w:tc>
        <w:tc>
          <w:tcPr>
            <w:tcW w:w="0" w:type="auto"/>
            <w:vAlign w:val="bottom"/>
          </w:tcPr>
          <w:p w14:paraId="59C4E60F"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4F9FE1D7" w14:textId="77777777" w:rsidTr="00565A6D">
        <w:trPr>
          <w:trHeight w:val="283"/>
        </w:trPr>
        <w:tc>
          <w:tcPr>
            <w:tcW w:w="0" w:type="auto"/>
          </w:tcPr>
          <w:p w14:paraId="21B907A9" w14:textId="77777777" w:rsidR="00A873C9" w:rsidRPr="000F2A71" w:rsidRDefault="00A873C9" w:rsidP="00565A6D">
            <w:pPr>
              <w:rPr>
                <w:rFonts w:cstheme="minorHAnsi"/>
                <w:sz w:val="20"/>
                <w:szCs w:val="20"/>
              </w:rPr>
            </w:pPr>
            <w:r w:rsidRPr="000F2A71">
              <w:rPr>
                <w:rFonts w:cstheme="minorHAnsi"/>
                <w:sz w:val="20"/>
                <w:szCs w:val="20"/>
              </w:rPr>
              <w:t>Monoterpene</w:t>
            </w:r>
          </w:p>
        </w:tc>
        <w:tc>
          <w:tcPr>
            <w:tcW w:w="0" w:type="auto"/>
            <w:vAlign w:val="bottom"/>
          </w:tcPr>
          <w:p w14:paraId="52679611" w14:textId="77777777" w:rsidR="00A873C9" w:rsidRPr="000F2A71" w:rsidRDefault="00A873C9" w:rsidP="00565A6D">
            <w:pPr>
              <w:rPr>
                <w:rFonts w:cstheme="minorHAnsi"/>
                <w:sz w:val="20"/>
                <w:szCs w:val="20"/>
              </w:rPr>
            </w:pPr>
            <w:r w:rsidRPr="000F2A71">
              <w:rPr>
                <w:rFonts w:cstheme="minorHAnsi"/>
                <w:sz w:val="20"/>
                <w:szCs w:val="20"/>
              </w:rPr>
              <w:t>Dihydrocarveol</w:t>
            </w:r>
          </w:p>
        </w:tc>
        <w:tc>
          <w:tcPr>
            <w:tcW w:w="0" w:type="auto"/>
            <w:vAlign w:val="bottom"/>
          </w:tcPr>
          <w:p w14:paraId="6AF4E270"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4B26CFE0" w14:textId="77777777" w:rsidTr="00565A6D">
        <w:trPr>
          <w:trHeight w:val="283"/>
        </w:trPr>
        <w:tc>
          <w:tcPr>
            <w:tcW w:w="0" w:type="auto"/>
          </w:tcPr>
          <w:p w14:paraId="43A7D863"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19251B4B" w14:textId="77777777" w:rsidR="00A873C9" w:rsidRPr="000F2A71" w:rsidRDefault="00A873C9" w:rsidP="00565A6D">
            <w:pPr>
              <w:rPr>
                <w:rFonts w:cstheme="minorHAnsi"/>
                <w:sz w:val="20"/>
                <w:szCs w:val="20"/>
              </w:rPr>
            </w:pPr>
            <w:r w:rsidRPr="000F2A71">
              <w:rPr>
                <w:rFonts w:cstheme="minorHAnsi"/>
                <w:sz w:val="20"/>
                <w:szCs w:val="20"/>
              </w:rPr>
              <w:t>eicosane</w:t>
            </w:r>
          </w:p>
        </w:tc>
        <w:tc>
          <w:tcPr>
            <w:tcW w:w="0" w:type="auto"/>
            <w:vAlign w:val="bottom"/>
          </w:tcPr>
          <w:p w14:paraId="3F94D11B"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5C47F1A4" w14:textId="77777777" w:rsidTr="00565A6D">
        <w:trPr>
          <w:trHeight w:val="283"/>
        </w:trPr>
        <w:tc>
          <w:tcPr>
            <w:tcW w:w="0" w:type="auto"/>
          </w:tcPr>
          <w:p w14:paraId="2B01A0C3" w14:textId="77777777" w:rsidR="00A873C9" w:rsidRPr="000F2A71" w:rsidRDefault="00A873C9" w:rsidP="00565A6D">
            <w:pPr>
              <w:rPr>
                <w:rFonts w:cstheme="minorHAnsi"/>
                <w:sz w:val="20"/>
                <w:szCs w:val="20"/>
              </w:rPr>
            </w:pPr>
            <w:r w:rsidRPr="000F2A71">
              <w:rPr>
                <w:rFonts w:cstheme="minorHAnsi"/>
                <w:sz w:val="20"/>
                <w:szCs w:val="20"/>
              </w:rPr>
              <w:t>Phenolic</w:t>
            </w:r>
          </w:p>
        </w:tc>
        <w:tc>
          <w:tcPr>
            <w:tcW w:w="0" w:type="auto"/>
            <w:vAlign w:val="bottom"/>
          </w:tcPr>
          <w:p w14:paraId="78813141" w14:textId="77777777" w:rsidR="00A873C9" w:rsidRPr="000F2A71" w:rsidRDefault="00A873C9" w:rsidP="00565A6D">
            <w:pPr>
              <w:rPr>
                <w:rFonts w:cstheme="minorHAnsi"/>
                <w:sz w:val="20"/>
                <w:szCs w:val="20"/>
              </w:rPr>
            </w:pPr>
            <w:r w:rsidRPr="000F2A71">
              <w:rPr>
                <w:rFonts w:cstheme="minorHAnsi"/>
                <w:sz w:val="20"/>
                <w:szCs w:val="20"/>
              </w:rPr>
              <w:t>ethyl salicylate</w:t>
            </w:r>
          </w:p>
        </w:tc>
        <w:tc>
          <w:tcPr>
            <w:tcW w:w="0" w:type="auto"/>
            <w:vAlign w:val="bottom"/>
          </w:tcPr>
          <w:p w14:paraId="0F4B7158"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4A1AEFAC" w14:textId="77777777" w:rsidTr="00565A6D">
        <w:trPr>
          <w:trHeight w:val="283"/>
        </w:trPr>
        <w:tc>
          <w:tcPr>
            <w:tcW w:w="0" w:type="auto"/>
          </w:tcPr>
          <w:p w14:paraId="4F0E1504"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6A491EA1" w14:textId="77777777" w:rsidR="00A873C9" w:rsidRPr="000F2A71" w:rsidRDefault="00A873C9" w:rsidP="00565A6D">
            <w:pPr>
              <w:rPr>
                <w:rFonts w:cstheme="minorHAnsi"/>
                <w:sz w:val="20"/>
                <w:szCs w:val="20"/>
              </w:rPr>
            </w:pPr>
            <w:proofErr w:type="spellStart"/>
            <w:r w:rsidRPr="000F2A71">
              <w:rPr>
                <w:rFonts w:cstheme="minorHAnsi"/>
                <w:sz w:val="20"/>
                <w:szCs w:val="20"/>
              </w:rPr>
              <w:t>heneicosane</w:t>
            </w:r>
            <w:proofErr w:type="spellEnd"/>
          </w:p>
        </w:tc>
        <w:tc>
          <w:tcPr>
            <w:tcW w:w="0" w:type="auto"/>
            <w:vAlign w:val="bottom"/>
          </w:tcPr>
          <w:p w14:paraId="12290113"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159988E3" w14:textId="77777777" w:rsidTr="00565A6D">
        <w:trPr>
          <w:trHeight w:val="283"/>
        </w:trPr>
        <w:tc>
          <w:tcPr>
            <w:tcW w:w="0" w:type="auto"/>
          </w:tcPr>
          <w:p w14:paraId="0669750D"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16BC25DA" w14:textId="77777777" w:rsidR="00A873C9" w:rsidRPr="000F2A71" w:rsidRDefault="00A873C9" w:rsidP="00565A6D">
            <w:pPr>
              <w:rPr>
                <w:rFonts w:cstheme="minorHAnsi"/>
                <w:sz w:val="20"/>
                <w:szCs w:val="20"/>
              </w:rPr>
            </w:pPr>
            <w:r w:rsidRPr="000F2A71">
              <w:rPr>
                <w:rFonts w:cstheme="minorHAnsi"/>
                <w:sz w:val="20"/>
                <w:szCs w:val="20"/>
              </w:rPr>
              <w:t>heptadecane</w:t>
            </w:r>
          </w:p>
        </w:tc>
        <w:tc>
          <w:tcPr>
            <w:tcW w:w="0" w:type="auto"/>
            <w:vAlign w:val="bottom"/>
          </w:tcPr>
          <w:p w14:paraId="4B04E387"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1E15C973" w14:textId="77777777" w:rsidTr="00565A6D">
        <w:trPr>
          <w:trHeight w:val="283"/>
        </w:trPr>
        <w:tc>
          <w:tcPr>
            <w:tcW w:w="0" w:type="auto"/>
          </w:tcPr>
          <w:p w14:paraId="3E2533F2"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3446AFB2" w14:textId="77777777" w:rsidR="00A873C9" w:rsidRPr="000F2A71" w:rsidRDefault="00A873C9" w:rsidP="00565A6D">
            <w:pPr>
              <w:rPr>
                <w:rFonts w:cstheme="minorHAnsi"/>
                <w:sz w:val="20"/>
                <w:szCs w:val="20"/>
              </w:rPr>
            </w:pPr>
            <w:proofErr w:type="spellStart"/>
            <w:r w:rsidRPr="000F2A71">
              <w:rPr>
                <w:rFonts w:cstheme="minorHAnsi"/>
                <w:sz w:val="20"/>
                <w:szCs w:val="20"/>
              </w:rPr>
              <w:t>Hexacosane</w:t>
            </w:r>
            <w:proofErr w:type="spellEnd"/>
          </w:p>
        </w:tc>
        <w:tc>
          <w:tcPr>
            <w:tcW w:w="0" w:type="auto"/>
            <w:vAlign w:val="bottom"/>
          </w:tcPr>
          <w:p w14:paraId="16CEFEE8"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42B085A5" w14:textId="77777777" w:rsidTr="00565A6D">
        <w:trPr>
          <w:trHeight w:val="283"/>
        </w:trPr>
        <w:tc>
          <w:tcPr>
            <w:tcW w:w="0" w:type="auto"/>
          </w:tcPr>
          <w:p w14:paraId="44DDF8F9"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12A54B24" w14:textId="77777777" w:rsidR="00A873C9" w:rsidRPr="000F2A71" w:rsidRDefault="00A873C9" w:rsidP="00565A6D">
            <w:pPr>
              <w:rPr>
                <w:rFonts w:cstheme="minorHAnsi"/>
                <w:sz w:val="20"/>
                <w:szCs w:val="20"/>
              </w:rPr>
            </w:pPr>
            <w:r w:rsidRPr="000F2A71">
              <w:rPr>
                <w:rFonts w:cstheme="minorHAnsi"/>
                <w:sz w:val="20"/>
                <w:szCs w:val="20"/>
              </w:rPr>
              <w:t>hexadecane</w:t>
            </w:r>
          </w:p>
        </w:tc>
        <w:tc>
          <w:tcPr>
            <w:tcW w:w="0" w:type="auto"/>
            <w:vAlign w:val="bottom"/>
          </w:tcPr>
          <w:p w14:paraId="6A406005"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00E0D3E6" w14:textId="77777777" w:rsidTr="00565A6D">
        <w:trPr>
          <w:trHeight w:val="283"/>
        </w:trPr>
        <w:tc>
          <w:tcPr>
            <w:tcW w:w="0" w:type="auto"/>
          </w:tcPr>
          <w:p w14:paraId="0903DF04" w14:textId="77777777" w:rsidR="00A873C9" w:rsidRPr="000F2A71" w:rsidRDefault="00A873C9" w:rsidP="00565A6D">
            <w:pPr>
              <w:rPr>
                <w:rFonts w:cstheme="minorHAnsi"/>
                <w:sz w:val="20"/>
                <w:szCs w:val="20"/>
              </w:rPr>
            </w:pPr>
            <w:r w:rsidRPr="000F2A71">
              <w:rPr>
                <w:rFonts w:cstheme="minorHAnsi"/>
                <w:sz w:val="20"/>
                <w:szCs w:val="20"/>
              </w:rPr>
              <w:t>Sesquiterpene</w:t>
            </w:r>
          </w:p>
        </w:tc>
        <w:tc>
          <w:tcPr>
            <w:tcW w:w="0" w:type="auto"/>
            <w:vAlign w:val="bottom"/>
          </w:tcPr>
          <w:p w14:paraId="748F4849" w14:textId="77777777" w:rsidR="00A873C9" w:rsidRPr="000F2A71" w:rsidRDefault="00A873C9" w:rsidP="00565A6D">
            <w:pPr>
              <w:rPr>
                <w:rFonts w:cstheme="minorHAnsi"/>
                <w:sz w:val="20"/>
                <w:szCs w:val="20"/>
              </w:rPr>
            </w:pPr>
            <w:r w:rsidRPr="000F2A71">
              <w:rPr>
                <w:rFonts w:cstheme="minorHAnsi"/>
                <w:sz w:val="20"/>
                <w:szCs w:val="20"/>
              </w:rPr>
              <w:t>ledol</w:t>
            </w:r>
          </w:p>
        </w:tc>
        <w:tc>
          <w:tcPr>
            <w:tcW w:w="0" w:type="auto"/>
            <w:vAlign w:val="bottom"/>
          </w:tcPr>
          <w:p w14:paraId="37D4FC53"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24DC72F3" w14:textId="77777777" w:rsidTr="00565A6D">
        <w:trPr>
          <w:trHeight w:val="283"/>
        </w:trPr>
        <w:tc>
          <w:tcPr>
            <w:tcW w:w="0" w:type="auto"/>
          </w:tcPr>
          <w:p w14:paraId="4C2DC691"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1327825F" w14:textId="77777777" w:rsidR="00A873C9" w:rsidRPr="000F2A71" w:rsidRDefault="00A873C9" w:rsidP="00565A6D">
            <w:pPr>
              <w:rPr>
                <w:rFonts w:cstheme="minorHAnsi"/>
                <w:sz w:val="20"/>
                <w:szCs w:val="20"/>
              </w:rPr>
            </w:pPr>
            <w:r w:rsidRPr="000F2A71">
              <w:rPr>
                <w:rFonts w:cstheme="minorHAnsi"/>
                <w:sz w:val="20"/>
                <w:szCs w:val="20"/>
              </w:rPr>
              <w:t>nonadecane</w:t>
            </w:r>
          </w:p>
        </w:tc>
        <w:tc>
          <w:tcPr>
            <w:tcW w:w="0" w:type="auto"/>
            <w:vAlign w:val="bottom"/>
          </w:tcPr>
          <w:p w14:paraId="6DC11F58"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72428383" w14:textId="77777777" w:rsidTr="00565A6D">
        <w:trPr>
          <w:trHeight w:val="283"/>
        </w:trPr>
        <w:tc>
          <w:tcPr>
            <w:tcW w:w="0" w:type="auto"/>
          </w:tcPr>
          <w:p w14:paraId="3832910C"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06F338C1" w14:textId="77777777" w:rsidR="00A873C9" w:rsidRPr="000F2A71" w:rsidRDefault="00A873C9" w:rsidP="00565A6D">
            <w:pPr>
              <w:rPr>
                <w:rFonts w:cstheme="minorHAnsi"/>
                <w:sz w:val="20"/>
                <w:szCs w:val="20"/>
              </w:rPr>
            </w:pPr>
            <w:proofErr w:type="spellStart"/>
            <w:r w:rsidRPr="000F2A71">
              <w:rPr>
                <w:rFonts w:cstheme="minorHAnsi"/>
                <w:sz w:val="20"/>
                <w:szCs w:val="20"/>
              </w:rPr>
              <w:t>pentadecanal</w:t>
            </w:r>
            <w:proofErr w:type="spellEnd"/>
          </w:p>
        </w:tc>
        <w:tc>
          <w:tcPr>
            <w:tcW w:w="0" w:type="auto"/>
            <w:vAlign w:val="bottom"/>
          </w:tcPr>
          <w:p w14:paraId="3BD4EADA"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215AEB77" w14:textId="77777777" w:rsidTr="00565A6D">
        <w:trPr>
          <w:trHeight w:val="283"/>
        </w:trPr>
        <w:tc>
          <w:tcPr>
            <w:tcW w:w="0" w:type="auto"/>
          </w:tcPr>
          <w:p w14:paraId="7CBC1C04"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578BC727" w14:textId="77777777" w:rsidR="00A873C9" w:rsidRPr="000F2A71" w:rsidRDefault="00A873C9" w:rsidP="00565A6D">
            <w:pPr>
              <w:rPr>
                <w:rFonts w:cstheme="minorHAnsi"/>
                <w:sz w:val="20"/>
                <w:szCs w:val="20"/>
              </w:rPr>
            </w:pPr>
            <w:r w:rsidRPr="000F2A71">
              <w:rPr>
                <w:rFonts w:cstheme="minorHAnsi"/>
                <w:sz w:val="20"/>
                <w:szCs w:val="20"/>
              </w:rPr>
              <w:t>pentadecane</w:t>
            </w:r>
          </w:p>
        </w:tc>
        <w:tc>
          <w:tcPr>
            <w:tcW w:w="0" w:type="auto"/>
            <w:vAlign w:val="bottom"/>
          </w:tcPr>
          <w:p w14:paraId="28640D31"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3F5F1BA6" w14:textId="77777777" w:rsidTr="00565A6D">
        <w:trPr>
          <w:trHeight w:val="283"/>
        </w:trPr>
        <w:tc>
          <w:tcPr>
            <w:tcW w:w="0" w:type="auto"/>
          </w:tcPr>
          <w:p w14:paraId="380805D4"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26D46870" w14:textId="77777777" w:rsidR="00A873C9" w:rsidRPr="000F2A71" w:rsidRDefault="00A873C9" w:rsidP="00565A6D">
            <w:pPr>
              <w:rPr>
                <w:rFonts w:cstheme="minorHAnsi"/>
                <w:sz w:val="20"/>
                <w:szCs w:val="20"/>
              </w:rPr>
            </w:pPr>
            <w:r w:rsidRPr="000F2A71">
              <w:rPr>
                <w:rFonts w:cstheme="minorHAnsi"/>
                <w:sz w:val="20"/>
                <w:szCs w:val="20"/>
              </w:rPr>
              <w:t>tetracosane</w:t>
            </w:r>
          </w:p>
        </w:tc>
        <w:tc>
          <w:tcPr>
            <w:tcW w:w="0" w:type="auto"/>
            <w:vAlign w:val="bottom"/>
          </w:tcPr>
          <w:p w14:paraId="3DB76309" w14:textId="77777777" w:rsidR="00A873C9" w:rsidRPr="000F2A71" w:rsidRDefault="00A873C9" w:rsidP="00565A6D">
            <w:pPr>
              <w:rPr>
                <w:rFonts w:cstheme="minorHAnsi"/>
                <w:sz w:val="20"/>
                <w:szCs w:val="20"/>
              </w:rPr>
            </w:pPr>
            <w:r w:rsidRPr="000F2A71">
              <w:rPr>
                <w:rFonts w:cstheme="minorHAnsi"/>
                <w:sz w:val="20"/>
                <w:szCs w:val="20"/>
              </w:rPr>
              <w:t>0.10%</w:t>
            </w:r>
          </w:p>
        </w:tc>
      </w:tr>
      <w:tr w:rsidR="00A873C9" w:rsidRPr="000F2A71" w14:paraId="19349558" w14:textId="77777777" w:rsidTr="00565A6D">
        <w:trPr>
          <w:trHeight w:val="283"/>
        </w:trPr>
        <w:tc>
          <w:tcPr>
            <w:tcW w:w="0" w:type="auto"/>
          </w:tcPr>
          <w:p w14:paraId="3EB47ECE" w14:textId="77777777" w:rsidR="00A873C9" w:rsidRPr="000F2A71" w:rsidRDefault="00A873C9" w:rsidP="00565A6D">
            <w:pPr>
              <w:rPr>
                <w:rFonts w:cstheme="minorHAnsi"/>
                <w:sz w:val="20"/>
                <w:szCs w:val="20"/>
              </w:rPr>
            </w:pPr>
            <w:r w:rsidRPr="000F2A71">
              <w:rPr>
                <w:rFonts w:cstheme="minorHAnsi"/>
                <w:sz w:val="20"/>
                <w:szCs w:val="20"/>
              </w:rPr>
              <w:t>Terpenoid</w:t>
            </w:r>
          </w:p>
        </w:tc>
        <w:tc>
          <w:tcPr>
            <w:tcW w:w="0" w:type="auto"/>
            <w:vAlign w:val="bottom"/>
          </w:tcPr>
          <w:p w14:paraId="2D7173F6" w14:textId="77777777" w:rsidR="00A873C9" w:rsidRPr="000F2A71" w:rsidRDefault="00A873C9" w:rsidP="00565A6D">
            <w:pPr>
              <w:rPr>
                <w:rFonts w:cstheme="minorHAnsi"/>
                <w:sz w:val="20"/>
                <w:szCs w:val="20"/>
              </w:rPr>
            </w:pPr>
            <w:r w:rsidRPr="000F2A71">
              <w:rPr>
                <w:rFonts w:cstheme="minorHAnsi"/>
                <w:sz w:val="20"/>
                <w:szCs w:val="20"/>
              </w:rPr>
              <w:t>(</w:t>
            </w:r>
            <w:proofErr w:type="gramStart"/>
            <w:r w:rsidRPr="000F2A71">
              <w:rPr>
                <w:rFonts w:cstheme="minorHAnsi"/>
                <w:sz w:val="20"/>
                <w:szCs w:val="20"/>
              </w:rPr>
              <w:t>E,E</w:t>
            </w:r>
            <w:proofErr w:type="gramEnd"/>
            <w:r w:rsidRPr="000F2A71">
              <w:rPr>
                <w:rFonts w:cstheme="minorHAnsi"/>
                <w:sz w:val="20"/>
                <w:szCs w:val="20"/>
              </w:rPr>
              <w:t>)-farnesol</w:t>
            </w:r>
          </w:p>
        </w:tc>
        <w:tc>
          <w:tcPr>
            <w:tcW w:w="0" w:type="auto"/>
            <w:vAlign w:val="bottom"/>
          </w:tcPr>
          <w:p w14:paraId="747A7703" w14:textId="77777777" w:rsidR="00A873C9" w:rsidRPr="000F2A71" w:rsidRDefault="00A873C9" w:rsidP="00565A6D">
            <w:pPr>
              <w:rPr>
                <w:rFonts w:cstheme="minorHAnsi"/>
                <w:sz w:val="20"/>
                <w:szCs w:val="20"/>
              </w:rPr>
            </w:pPr>
            <w:r w:rsidRPr="000F2A71">
              <w:rPr>
                <w:rFonts w:cstheme="minorHAnsi"/>
                <w:sz w:val="20"/>
                <w:szCs w:val="20"/>
              </w:rPr>
              <w:t>Trace</w:t>
            </w:r>
          </w:p>
        </w:tc>
      </w:tr>
      <w:tr w:rsidR="00A873C9" w:rsidRPr="000F2A71" w14:paraId="44B74175" w14:textId="77777777" w:rsidTr="00565A6D">
        <w:trPr>
          <w:trHeight w:val="283"/>
        </w:trPr>
        <w:tc>
          <w:tcPr>
            <w:tcW w:w="0" w:type="auto"/>
          </w:tcPr>
          <w:p w14:paraId="11521023" w14:textId="77777777" w:rsidR="00A873C9" w:rsidRPr="000F2A71" w:rsidRDefault="00A873C9" w:rsidP="00565A6D">
            <w:pPr>
              <w:rPr>
                <w:rFonts w:cstheme="minorHAnsi"/>
                <w:sz w:val="20"/>
                <w:szCs w:val="20"/>
              </w:rPr>
            </w:pPr>
            <w:r w:rsidRPr="000F2A71">
              <w:rPr>
                <w:rFonts w:cstheme="minorHAnsi"/>
                <w:sz w:val="20"/>
                <w:szCs w:val="20"/>
              </w:rPr>
              <w:lastRenderedPageBreak/>
              <w:t>Monoterpene</w:t>
            </w:r>
          </w:p>
        </w:tc>
        <w:tc>
          <w:tcPr>
            <w:tcW w:w="0" w:type="auto"/>
            <w:vAlign w:val="bottom"/>
          </w:tcPr>
          <w:p w14:paraId="1441C6EA" w14:textId="77777777" w:rsidR="00A873C9" w:rsidRPr="000F2A71" w:rsidRDefault="00A873C9" w:rsidP="00565A6D">
            <w:pPr>
              <w:rPr>
                <w:rFonts w:cstheme="minorHAnsi"/>
                <w:sz w:val="20"/>
                <w:szCs w:val="20"/>
              </w:rPr>
            </w:pPr>
            <w:proofErr w:type="spellStart"/>
            <w:r w:rsidRPr="000F2A71">
              <w:rPr>
                <w:rFonts w:cstheme="minorHAnsi"/>
                <w:sz w:val="20"/>
                <w:szCs w:val="20"/>
              </w:rPr>
              <w:t>neral</w:t>
            </w:r>
            <w:proofErr w:type="spellEnd"/>
          </w:p>
        </w:tc>
        <w:tc>
          <w:tcPr>
            <w:tcW w:w="0" w:type="auto"/>
            <w:vAlign w:val="bottom"/>
          </w:tcPr>
          <w:p w14:paraId="3A78BB53" w14:textId="77777777" w:rsidR="00A873C9" w:rsidRPr="000F2A71" w:rsidRDefault="00A873C9" w:rsidP="00565A6D">
            <w:pPr>
              <w:rPr>
                <w:rFonts w:cstheme="minorHAnsi"/>
                <w:sz w:val="20"/>
                <w:szCs w:val="20"/>
              </w:rPr>
            </w:pPr>
            <w:r w:rsidRPr="000F2A71">
              <w:rPr>
                <w:rFonts w:cstheme="minorHAnsi"/>
                <w:sz w:val="20"/>
                <w:szCs w:val="20"/>
              </w:rPr>
              <w:t>Trace</w:t>
            </w:r>
          </w:p>
        </w:tc>
      </w:tr>
      <w:tr w:rsidR="00A873C9" w:rsidRPr="000F2A71" w14:paraId="4D9718C3" w14:textId="77777777" w:rsidTr="00565A6D">
        <w:trPr>
          <w:trHeight w:val="283"/>
        </w:trPr>
        <w:tc>
          <w:tcPr>
            <w:tcW w:w="0" w:type="auto"/>
          </w:tcPr>
          <w:p w14:paraId="45570B55" w14:textId="77777777" w:rsidR="00A873C9" w:rsidRPr="000F2A71" w:rsidRDefault="00A873C9" w:rsidP="00565A6D">
            <w:pPr>
              <w:rPr>
                <w:rFonts w:cstheme="minorHAnsi"/>
                <w:sz w:val="20"/>
                <w:szCs w:val="20"/>
              </w:rPr>
            </w:pPr>
            <w:r w:rsidRPr="000F2A71">
              <w:rPr>
                <w:rFonts w:cstheme="minorHAnsi"/>
                <w:sz w:val="20"/>
                <w:szCs w:val="20"/>
              </w:rPr>
              <w:t>Monoterpene</w:t>
            </w:r>
          </w:p>
        </w:tc>
        <w:tc>
          <w:tcPr>
            <w:tcW w:w="0" w:type="auto"/>
            <w:vAlign w:val="bottom"/>
          </w:tcPr>
          <w:p w14:paraId="375A8FF3" w14:textId="77777777" w:rsidR="00A873C9" w:rsidRPr="000F2A71" w:rsidRDefault="00A873C9" w:rsidP="00565A6D">
            <w:pPr>
              <w:rPr>
                <w:rFonts w:cstheme="minorHAnsi"/>
                <w:sz w:val="20"/>
                <w:szCs w:val="20"/>
              </w:rPr>
            </w:pPr>
            <w:r w:rsidRPr="000F2A71">
              <w:rPr>
                <w:rFonts w:cstheme="minorHAnsi"/>
                <w:sz w:val="20"/>
                <w:szCs w:val="20"/>
              </w:rPr>
              <w:t>Geranial</w:t>
            </w:r>
          </w:p>
        </w:tc>
        <w:tc>
          <w:tcPr>
            <w:tcW w:w="0" w:type="auto"/>
            <w:vAlign w:val="bottom"/>
          </w:tcPr>
          <w:p w14:paraId="28512F7A" w14:textId="77777777" w:rsidR="00A873C9" w:rsidRPr="000F2A71" w:rsidRDefault="00A873C9" w:rsidP="00565A6D">
            <w:pPr>
              <w:rPr>
                <w:rFonts w:cstheme="minorHAnsi"/>
                <w:sz w:val="20"/>
                <w:szCs w:val="20"/>
              </w:rPr>
            </w:pPr>
            <w:r w:rsidRPr="000F2A71">
              <w:rPr>
                <w:rFonts w:cstheme="minorHAnsi"/>
                <w:sz w:val="20"/>
                <w:szCs w:val="20"/>
              </w:rPr>
              <w:t>Trace</w:t>
            </w:r>
          </w:p>
        </w:tc>
      </w:tr>
      <w:tr w:rsidR="00A873C9" w:rsidRPr="000F2A71" w14:paraId="10AB5B53" w14:textId="77777777" w:rsidTr="00565A6D">
        <w:trPr>
          <w:trHeight w:val="283"/>
        </w:trPr>
        <w:tc>
          <w:tcPr>
            <w:tcW w:w="0" w:type="auto"/>
          </w:tcPr>
          <w:p w14:paraId="389DC895" w14:textId="77777777" w:rsidR="00A873C9" w:rsidRPr="000F2A71" w:rsidRDefault="00A873C9" w:rsidP="00565A6D">
            <w:pPr>
              <w:rPr>
                <w:rFonts w:cstheme="minorHAnsi"/>
                <w:sz w:val="20"/>
                <w:szCs w:val="20"/>
              </w:rPr>
            </w:pPr>
            <w:r w:rsidRPr="000F2A71">
              <w:rPr>
                <w:rFonts w:cstheme="minorHAnsi"/>
                <w:sz w:val="20"/>
                <w:szCs w:val="20"/>
              </w:rPr>
              <w:t>Alkane? Fatty aldehyde?</w:t>
            </w:r>
          </w:p>
        </w:tc>
        <w:tc>
          <w:tcPr>
            <w:tcW w:w="0" w:type="auto"/>
            <w:vAlign w:val="bottom"/>
          </w:tcPr>
          <w:p w14:paraId="1824CA82" w14:textId="77777777" w:rsidR="00A873C9" w:rsidRPr="000F2A71" w:rsidRDefault="00A873C9" w:rsidP="00565A6D">
            <w:pPr>
              <w:rPr>
                <w:rFonts w:cstheme="minorHAnsi"/>
                <w:sz w:val="20"/>
                <w:szCs w:val="20"/>
              </w:rPr>
            </w:pPr>
            <w:r w:rsidRPr="000F2A71">
              <w:rPr>
                <w:rFonts w:cstheme="minorHAnsi"/>
                <w:sz w:val="20"/>
                <w:szCs w:val="20"/>
              </w:rPr>
              <w:t>Nonanal</w:t>
            </w:r>
          </w:p>
        </w:tc>
        <w:tc>
          <w:tcPr>
            <w:tcW w:w="0" w:type="auto"/>
            <w:vAlign w:val="bottom"/>
          </w:tcPr>
          <w:p w14:paraId="5679908D" w14:textId="77777777" w:rsidR="00A873C9" w:rsidRPr="000F2A71" w:rsidRDefault="00A873C9" w:rsidP="00565A6D">
            <w:pPr>
              <w:rPr>
                <w:rFonts w:cstheme="minorHAnsi"/>
                <w:sz w:val="20"/>
                <w:szCs w:val="20"/>
              </w:rPr>
            </w:pPr>
            <w:r w:rsidRPr="000F2A71">
              <w:rPr>
                <w:rFonts w:cstheme="minorHAnsi"/>
                <w:sz w:val="20"/>
                <w:szCs w:val="20"/>
              </w:rPr>
              <w:t>Trace</w:t>
            </w:r>
          </w:p>
        </w:tc>
      </w:tr>
      <w:tr w:rsidR="00A873C9" w:rsidRPr="000F2A71" w14:paraId="2FB695D5" w14:textId="77777777" w:rsidTr="00565A6D">
        <w:trPr>
          <w:trHeight w:val="283"/>
        </w:trPr>
        <w:tc>
          <w:tcPr>
            <w:tcW w:w="0" w:type="auto"/>
          </w:tcPr>
          <w:p w14:paraId="18DB3A6C"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2D5D0EB6" w14:textId="77777777" w:rsidR="00A873C9" w:rsidRPr="000F2A71" w:rsidRDefault="00A873C9" w:rsidP="00565A6D">
            <w:pPr>
              <w:rPr>
                <w:rFonts w:cstheme="minorHAnsi"/>
                <w:sz w:val="20"/>
                <w:szCs w:val="20"/>
              </w:rPr>
            </w:pPr>
            <w:proofErr w:type="spellStart"/>
            <w:r w:rsidRPr="000F2A71">
              <w:rPr>
                <w:rFonts w:cstheme="minorHAnsi"/>
                <w:sz w:val="20"/>
                <w:szCs w:val="20"/>
              </w:rPr>
              <w:t>pentacosane</w:t>
            </w:r>
            <w:proofErr w:type="spellEnd"/>
          </w:p>
        </w:tc>
        <w:tc>
          <w:tcPr>
            <w:tcW w:w="0" w:type="auto"/>
            <w:vAlign w:val="bottom"/>
          </w:tcPr>
          <w:p w14:paraId="660A2EE9" w14:textId="77777777" w:rsidR="00A873C9" w:rsidRPr="000F2A71" w:rsidRDefault="00A873C9" w:rsidP="00565A6D">
            <w:pPr>
              <w:rPr>
                <w:rFonts w:cstheme="minorHAnsi"/>
                <w:sz w:val="20"/>
                <w:szCs w:val="20"/>
              </w:rPr>
            </w:pPr>
            <w:r w:rsidRPr="000F2A71">
              <w:rPr>
                <w:rFonts w:cstheme="minorHAnsi"/>
                <w:sz w:val="20"/>
                <w:szCs w:val="20"/>
              </w:rPr>
              <w:t>Trace</w:t>
            </w:r>
          </w:p>
        </w:tc>
      </w:tr>
      <w:tr w:rsidR="00A873C9" w:rsidRPr="000F2A71" w14:paraId="2069439E" w14:textId="77777777" w:rsidTr="00565A6D">
        <w:trPr>
          <w:trHeight w:val="283"/>
        </w:trPr>
        <w:tc>
          <w:tcPr>
            <w:tcW w:w="0" w:type="auto"/>
          </w:tcPr>
          <w:p w14:paraId="0A9EE985"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0D713E54" w14:textId="77777777" w:rsidR="00A873C9" w:rsidRPr="000F2A71" w:rsidRDefault="00A873C9" w:rsidP="00565A6D">
            <w:pPr>
              <w:rPr>
                <w:rFonts w:cstheme="minorHAnsi"/>
                <w:sz w:val="20"/>
                <w:szCs w:val="20"/>
              </w:rPr>
            </w:pPr>
            <w:proofErr w:type="spellStart"/>
            <w:r w:rsidRPr="000F2A71">
              <w:rPr>
                <w:rFonts w:cstheme="minorHAnsi"/>
                <w:sz w:val="20"/>
                <w:szCs w:val="20"/>
              </w:rPr>
              <w:t>Pentadecadienal</w:t>
            </w:r>
            <w:proofErr w:type="spellEnd"/>
            <w:r w:rsidRPr="000F2A71">
              <w:rPr>
                <w:rFonts w:cstheme="minorHAnsi"/>
                <w:sz w:val="20"/>
                <w:szCs w:val="20"/>
              </w:rPr>
              <w:t xml:space="preserve"> (tentative)</w:t>
            </w:r>
          </w:p>
        </w:tc>
        <w:tc>
          <w:tcPr>
            <w:tcW w:w="0" w:type="auto"/>
            <w:vAlign w:val="bottom"/>
          </w:tcPr>
          <w:p w14:paraId="4C70DA08" w14:textId="77777777" w:rsidR="00A873C9" w:rsidRPr="000F2A71" w:rsidRDefault="00A873C9" w:rsidP="00565A6D">
            <w:pPr>
              <w:rPr>
                <w:rFonts w:cstheme="minorHAnsi"/>
                <w:sz w:val="20"/>
                <w:szCs w:val="20"/>
              </w:rPr>
            </w:pPr>
            <w:r w:rsidRPr="000F2A71">
              <w:rPr>
                <w:rFonts w:cstheme="minorHAnsi"/>
                <w:sz w:val="20"/>
                <w:szCs w:val="20"/>
              </w:rPr>
              <w:t>Trace</w:t>
            </w:r>
          </w:p>
        </w:tc>
      </w:tr>
      <w:tr w:rsidR="00A873C9" w:rsidRPr="000F2A71" w14:paraId="3CB61C1E" w14:textId="77777777" w:rsidTr="00565A6D">
        <w:trPr>
          <w:trHeight w:val="283"/>
        </w:trPr>
        <w:tc>
          <w:tcPr>
            <w:tcW w:w="0" w:type="auto"/>
          </w:tcPr>
          <w:p w14:paraId="0153CEA8"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072BB6BC" w14:textId="77777777" w:rsidR="00A873C9" w:rsidRPr="000F2A71" w:rsidRDefault="00A873C9" w:rsidP="00565A6D">
            <w:pPr>
              <w:rPr>
                <w:rFonts w:cstheme="minorHAnsi"/>
                <w:sz w:val="20"/>
                <w:szCs w:val="20"/>
              </w:rPr>
            </w:pPr>
            <w:r w:rsidRPr="000F2A71">
              <w:rPr>
                <w:rFonts w:cstheme="minorHAnsi"/>
                <w:sz w:val="20"/>
                <w:szCs w:val="20"/>
              </w:rPr>
              <w:t>tetradecane</w:t>
            </w:r>
          </w:p>
        </w:tc>
        <w:tc>
          <w:tcPr>
            <w:tcW w:w="0" w:type="auto"/>
            <w:vAlign w:val="bottom"/>
          </w:tcPr>
          <w:p w14:paraId="330E0A83" w14:textId="77777777" w:rsidR="00A873C9" w:rsidRPr="000F2A71" w:rsidRDefault="00A873C9" w:rsidP="00565A6D">
            <w:pPr>
              <w:rPr>
                <w:rFonts w:cstheme="minorHAnsi"/>
                <w:sz w:val="20"/>
                <w:szCs w:val="20"/>
              </w:rPr>
            </w:pPr>
            <w:r w:rsidRPr="000F2A71">
              <w:rPr>
                <w:rFonts w:cstheme="minorHAnsi"/>
                <w:sz w:val="20"/>
                <w:szCs w:val="20"/>
              </w:rPr>
              <w:t>Trace</w:t>
            </w:r>
          </w:p>
        </w:tc>
      </w:tr>
      <w:tr w:rsidR="00A873C9" w:rsidRPr="000F2A71" w14:paraId="6EBE137D" w14:textId="77777777" w:rsidTr="00565A6D">
        <w:trPr>
          <w:trHeight w:val="283"/>
        </w:trPr>
        <w:tc>
          <w:tcPr>
            <w:tcW w:w="0" w:type="auto"/>
          </w:tcPr>
          <w:p w14:paraId="316188E6" w14:textId="77777777" w:rsidR="00A873C9" w:rsidRPr="000F2A71" w:rsidRDefault="00A873C9" w:rsidP="00565A6D">
            <w:pPr>
              <w:rPr>
                <w:rFonts w:cstheme="minorHAnsi"/>
                <w:sz w:val="20"/>
                <w:szCs w:val="20"/>
              </w:rPr>
            </w:pPr>
            <w:r w:rsidRPr="000F2A71">
              <w:rPr>
                <w:rFonts w:cstheme="minorHAnsi"/>
                <w:sz w:val="20"/>
                <w:szCs w:val="20"/>
              </w:rPr>
              <w:t>Alkane</w:t>
            </w:r>
          </w:p>
        </w:tc>
        <w:tc>
          <w:tcPr>
            <w:tcW w:w="0" w:type="auto"/>
            <w:vAlign w:val="bottom"/>
          </w:tcPr>
          <w:p w14:paraId="05CDA132" w14:textId="77777777" w:rsidR="00A873C9" w:rsidRPr="000F2A71" w:rsidRDefault="00A873C9" w:rsidP="00565A6D">
            <w:pPr>
              <w:rPr>
                <w:rFonts w:cstheme="minorHAnsi"/>
                <w:sz w:val="20"/>
                <w:szCs w:val="20"/>
              </w:rPr>
            </w:pPr>
            <w:proofErr w:type="spellStart"/>
            <w:r w:rsidRPr="000F2A71">
              <w:rPr>
                <w:rFonts w:cstheme="minorHAnsi"/>
                <w:sz w:val="20"/>
                <w:szCs w:val="20"/>
              </w:rPr>
              <w:t>tricosane</w:t>
            </w:r>
            <w:proofErr w:type="spellEnd"/>
          </w:p>
        </w:tc>
        <w:tc>
          <w:tcPr>
            <w:tcW w:w="0" w:type="auto"/>
            <w:vAlign w:val="bottom"/>
          </w:tcPr>
          <w:p w14:paraId="3CADB323" w14:textId="77777777" w:rsidR="00A873C9" w:rsidRPr="000F2A71" w:rsidRDefault="00A873C9" w:rsidP="00565A6D">
            <w:pPr>
              <w:rPr>
                <w:rFonts w:cstheme="minorHAnsi"/>
                <w:sz w:val="20"/>
                <w:szCs w:val="20"/>
              </w:rPr>
            </w:pPr>
            <w:r w:rsidRPr="000F2A71">
              <w:rPr>
                <w:rFonts w:cstheme="minorHAnsi"/>
                <w:sz w:val="20"/>
                <w:szCs w:val="20"/>
              </w:rPr>
              <w:t>Trace</w:t>
            </w:r>
          </w:p>
        </w:tc>
      </w:tr>
    </w:tbl>
    <w:p w14:paraId="0CFE9115" w14:textId="77777777" w:rsidR="00A873C9" w:rsidRPr="000F2A71" w:rsidRDefault="00A873C9" w:rsidP="00A873C9">
      <w:pPr>
        <w:rPr>
          <w:rFonts w:cstheme="minorHAnsi"/>
        </w:rPr>
      </w:pPr>
    </w:p>
    <w:p w14:paraId="1D10910C" w14:textId="77777777" w:rsidR="00A873C9" w:rsidRPr="000F2A71" w:rsidRDefault="00A873C9" w:rsidP="00A873C9">
      <w:pPr>
        <w:rPr>
          <w:rFonts w:cstheme="minorHAnsi"/>
        </w:rPr>
      </w:pPr>
    </w:p>
    <w:p w14:paraId="1F99389A" w14:textId="1586FB16" w:rsidR="00A873C9" w:rsidRPr="000F2A71" w:rsidRDefault="00A873C9" w:rsidP="00A873C9">
      <w:pPr>
        <w:pStyle w:val="Caption"/>
        <w:keepNext/>
        <w:rPr>
          <w:rFonts w:cstheme="minorHAnsi"/>
        </w:rPr>
      </w:pPr>
      <w:bookmarkStart w:id="16" w:name="_Hlk110071450"/>
      <w:bookmarkStart w:id="17" w:name="_Hlk97101729"/>
      <w:r w:rsidRPr="000F2A71">
        <w:rPr>
          <w:rFonts w:cstheme="minorHAnsi"/>
        </w:rPr>
        <w:t>Table</w:t>
      </w:r>
      <w:r w:rsidR="00D37212">
        <w:rPr>
          <w:rFonts w:cstheme="minorHAnsi"/>
        </w:rPr>
        <w:t xml:space="preserve"> </w:t>
      </w:r>
      <w:r w:rsidR="0025436B" w:rsidRPr="000F2A71">
        <w:rPr>
          <w:rFonts w:cstheme="minorHAnsi"/>
        </w:rPr>
        <w:t>S</w:t>
      </w:r>
      <w:r w:rsidRPr="000F2A71">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9</w:t>
      </w:r>
      <w:r w:rsidRPr="000F2A71">
        <w:rPr>
          <w:rFonts w:cstheme="minorHAnsi"/>
          <w:noProof/>
        </w:rPr>
        <w:fldChar w:fldCharType="end"/>
      </w:r>
      <w:r w:rsidRPr="000F2A71">
        <w:rPr>
          <w:rFonts w:cstheme="minorHAnsi"/>
        </w:rPr>
        <w:t xml:space="preserve">: Compounds isolated and identified from the oil distilled from the root of Carissa edulis Vahl.  All compounds identified by GC-MS (modified from </w:t>
      </w:r>
      <w:r w:rsidR="006C5CFD" w:rsidRPr="000F2A71">
        <w:rPr>
          <w:rFonts w:cstheme="minorHAnsi"/>
        </w:rPr>
        <w:fldChar w:fldCharType="begin"/>
      </w:r>
      <w:r w:rsidR="000F2A71">
        <w:rPr>
          <w:rFonts w:cstheme="minorHAnsi"/>
        </w:rPr>
        <w:instrText xml:space="preserve"> ADDIN EN.CITE &lt;EndNote&gt;&lt;Cite&gt;&lt;Author&gt;Moudachirou&lt;/Author&gt;&lt;Year&gt;1998&lt;/Year&gt;&lt;RecNum&gt;1355&lt;/RecNum&gt;&lt;DisplayText&gt;[84]&lt;/DisplayText&gt;&lt;record&gt;&lt;rec-number&gt;1355&lt;/rec-number&gt;&lt;foreign-keys&gt;&lt;key app="EN" db-id="wrtztdfpodtfwmew9rava2eoeztpef9wz2ts" timestamp="1612954757"&gt;1355&lt;/key&gt;&lt;/foreign-keys&gt;&lt;ref-type name="Journal Article"&gt;17&lt;/ref-type&gt;&lt;contributors&gt;&lt;authors&gt;&lt;author&gt;Moudachirou, Mansour&lt;/author&gt;&lt;author&gt;Abel Ayédoun, M.&lt;/author&gt;&lt;author&gt;Joachim Djimon, Gbenou&lt;/author&gt;&lt;author&gt;Garneau, François- X.&lt;/author&gt;&lt;author&gt;Gagnon, Hélène&lt;/author&gt;&lt;author&gt;Jean, France-Ida&lt;/author&gt;&lt;/authors&gt;&lt;/contributors&gt;&lt;titles&gt;&lt;title&gt;&lt;style face="normal" font="default" size="100%"&gt;Essential Oil of &lt;/style&gt;&lt;style face="italic" font="default" size="100%"&gt;Carissa edulis&lt;/style&gt;&lt;style face="normal" font="default" size="100%"&gt; Vahl. from Benin&lt;/style&gt;&lt;/title&gt;&lt;secondary-title&gt;Journal of Essential Oil Research&lt;/secondary-title&gt;&lt;alt-title&gt;Journal of Essential Oil Research - J ESSENT OIL RES&lt;/alt-title&gt;&lt;/titles&gt;&lt;periodical&gt;&lt;full-title&gt;Journal of Essential Oil Research&lt;/full-title&gt;&lt;abbr-1&gt;J. Essent. Oil Res.&lt;/abbr-1&gt;&lt;abbr-2&gt;J Essent Oil Res&lt;/abbr-2&gt;&lt;/periodical&gt;&lt;pages&gt;195-196&lt;/pages&gt;&lt;volume&gt;10&lt;/volume&gt;&lt;number&gt;2&lt;/number&gt;&lt;dates&gt;&lt;year&gt;1998&lt;/year&gt;&lt;/dates&gt;&lt;urls&gt;&lt;/urls&gt;&lt;electronic-resource-num&gt;10.1080/10412905.1998.9700877&lt;/electronic-resource-num&gt;&lt;/record&gt;&lt;/Cite&gt;&lt;/EndNote&gt;</w:instrText>
      </w:r>
      <w:r w:rsidR="006C5CFD" w:rsidRPr="000F2A71">
        <w:rPr>
          <w:rFonts w:cstheme="minorHAnsi"/>
        </w:rPr>
        <w:fldChar w:fldCharType="separate"/>
      </w:r>
      <w:r w:rsidR="000F2A71">
        <w:rPr>
          <w:rFonts w:cstheme="minorHAnsi"/>
          <w:noProof/>
        </w:rPr>
        <w:t>[84]</w:t>
      </w:r>
      <w:r w:rsidR="006C5CFD" w:rsidRPr="000F2A71">
        <w:rPr>
          <w:rFonts w:cstheme="minorHAnsi"/>
        </w:rPr>
        <w:fldChar w:fldCharType="end"/>
      </w:r>
      <w:r w:rsidRPr="000F2A71">
        <w:rPr>
          <w:rFonts w:cstheme="minorHAnsi"/>
        </w:rPr>
        <w:t>, Benin)</w:t>
      </w:r>
    </w:p>
    <w:tbl>
      <w:tblPr>
        <w:tblStyle w:val="TableGrid"/>
        <w:tblW w:w="7650" w:type="dxa"/>
        <w:tblLook w:val="04A0" w:firstRow="1" w:lastRow="0" w:firstColumn="1" w:lastColumn="0" w:noHBand="0" w:noVBand="1"/>
      </w:tblPr>
      <w:tblGrid>
        <w:gridCol w:w="2327"/>
        <w:gridCol w:w="2352"/>
        <w:gridCol w:w="2971"/>
      </w:tblGrid>
      <w:tr w:rsidR="00A873C9" w:rsidRPr="000F2A71" w14:paraId="33D0186B" w14:textId="77777777" w:rsidTr="00565A6D">
        <w:trPr>
          <w:trHeight w:val="439"/>
        </w:trPr>
        <w:tc>
          <w:tcPr>
            <w:tcW w:w="2327" w:type="dxa"/>
          </w:tcPr>
          <w:bookmarkEnd w:id="16"/>
          <w:p w14:paraId="541D2B1C" w14:textId="77777777" w:rsidR="00A873C9" w:rsidRPr="000F2A71" w:rsidRDefault="00A873C9" w:rsidP="00565A6D">
            <w:pPr>
              <w:rPr>
                <w:rFonts w:cstheme="minorHAnsi"/>
                <w:b/>
                <w:bCs/>
                <w:sz w:val="20"/>
                <w:szCs w:val="20"/>
              </w:rPr>
            </w:pPr>
            <w:r w:rsidRPr="000F2A71">
              <w:rPr>
                <w:rFonts w:cstheme="minorHAnsi"/>
                <w:b/>
                <w:bCs/>
                <w:sz w:val="20"/>
                <w:szCs w:val="20"/>
              </w:rPr>
              <w:t>Compound type</w:t>
            </w:r>
          </w:p>
        </w:tc>
        <w:tc>
          <w:tcPr>
            <w:tcW w:w="2352" w:type="dxa"/>
            <w:vAlign w:val="bottom"/>
          </w:tcPr>
          <w:p w14:paraId="7E0BAFBA" w14:textId="77777777" w:rsidR="00A873C9" w:rsidRPr="000F2A71" w:rsidRDefault="00A873C9" w:rsidP="00565A6D">
            <w:pPr>
              <w:rPr>
                <w:rFonts w:cstheme="minorHAnsi"/>
                <w:b/>
                <w:bCs/>
              </w:rPr>
            </w:pPr>
            <w:r w:rsidRPr="000F2A71">
              <w:rPr>
                <w:rFonts w:cstheme="minorHAnsi"/>
                <w:b/>
                <w:bCs/>
                <w:sz w:val="20"/>
                <w:szCs w:val="20"/>
              </w:rPr>
              <w:t>Compound</w:t>
            </w:r>
            <w:r w:rsidRPr="000F2A71">
              <w:rPr>
                <w:rStyle w:val="FootnoteReference"/>
                <w:rFonts w:cstheme="minorHAnsi"/>
                <w:b/>
                <w:bCs/>
                <w:sz w:val="20"/>
                <w:szCs w:val="20"/>
              </w:rPr>
              <w:footnoteReference w:id="2"/>
            </w:r>
          </w:p>
        </w:tc>
        <w:tc>
          <w:tcPr>
            <w:tcW w:w="2971" w:type="dxa"/>
            <w:vAlign w:val="bottom"/>
          </w:tcPr>
          <w:p w14:paraId="21617B9E" w14:textId="77777777" w:rsidR="00A873C9" w:rsidRPr="000F2A71" w:rsidRDefault="00A873C9" w:rsidP="00565A6D">
            <w:pPr>
              <w:rPr>
                <w:rFonts w:cstheme="minorHAnsi"/>
              </w:rPr>
            </w:pPr>
            <w:r w:rsidRPr="000F2A71">
              <w:rPr>
                <w:rFonts w:cstheme="minorHAnsi"/>
                <w:b/>
                <w:bCs/>
                <w:sz w:val="20"/>
                <w:szCs w:val="20"/>
              </w:rPr>
              <w:t>% Yield from oil (96.5% of total)</w:t>
            </w:r>
          </w:p>
        </w:tc>
      </w:tr>
      <w:tr w:rsidR="00A873C9" w:rsidRPr="000F2A71" w14:paraId="03344CCB" w14:textId="77777777" w:rsidTr="00565A6D">
        <w:trPr>
          <w:trHeight w:val="461"/>
        </w:trPr>
        <w:tc>
          <w:tcPr>
            <w:tcW w:w="2327" w:type="dxa"/>
          </w:tcPr>
          <w:p w14:paraId="5145874E" w14:textId="77777777" w:rsidR="00A873C9" w:rsidRPr="000F2A71" w:rsidRDefault="00A873C9" w:rsidP="00565A6D">
            <w:pPr>
              <w:rPr>
                <w:rFonts w:cstheme="minorHAnsi"/>
                <w:sz w:val="20"/>
                <w:szCs w:val="20"/>
              </w:rPr>
            </w:pPr>
            <w:r w:rsidRPr="000F2A71">
              <w:rPr>
                <w:rFonts w:cstheme="minorHAnsi"/>
                <w:sz w:val="20"/>
                <w:szCs w:val="20"/>
              </w:rPr>
              <w:t>Simple phenolic</w:t>
            </w:r>
          </w:p>
        </w:tc>
        <w:tc>
          <w:tcPr>
            <w:tcW w:w="2352" w:type="dxa"/>
            <w:vAlign w:val="bottom"/>
          </w:tcPr>
          <w:p w14:paraId="73648B48" w14:textId="77777777" w:rsidR="00A873C9" w:rsidRPr="000F2A71" w:rsidRDefault="00A873C9" w:rsidP="00565A6D">
            <w:pPr>
              <w:rPr>
                <w:rFonts w:cstheme="minorHAnsi"/>
                <w:sz w:val="20"/>
                <w:szCs w:val="20"/>
              </w:rPr>
            </w:pPr>
            <w:r w:rsidRPr="000F2A71">
              <w:rPr>
                <w:rFonts w:cstheme="minorHAnsi"/>
                <w:sz w:val="20"/>
                <w:szCs w:val="20"/>
              </w:rPr>
              <w:t>2'-hydroxyacetophenone</w:t>
            </w:r>
          </w:p>
        </w:tc>
        <w:tc>
          <w:tcPr>
            <w:tcW w:w="2971" w:type="dxa"/>
            <w:vAlign w:val="bottom"/>
          </w:tcPr>
          <w:p w14:paraId="73404216" w14:textId="77777777" w:rsidR="00A873C9" w:rsidRPr="000F2A71" w:rsidRDefault="00A873C9" w:rsidP="00565A6D">
            <w:pPr>
              <w:rPr>
                <w:rFonts w:cstheme="minorHAnsi"/>
                <w:sz w:val="20"/>
                <w:szCs w:val="20"/>
              </w:rPr>
            </w:pPr>
            <w:r w:rsidRPr="000F2A71">
              <w:rPr>
                <w:rFonts w:cstheme="minorHAnsi"/>
                <w:sz w:val="20"/>
                <w:szCs w:val="20"/>
              </w:rPr>
              <w:t>92.7%</w:t>
            </w:r>
          </w:p>
        </w:tc>
      </w:tr>
      <w:tr w:rsidR="00A873C9" w:rsidRPr="000F2A71" w14:paraId="23883084" w14:textId="77777777" w:rsidTr="00565A6D">
        <w:trPr>
          <w:trHeight w:val="439"/>
        </w:trPr>
        <w:tc>
          <w:tcPr>
            <w:tcW w:w="2327" w:type="dxa"/>
          </w:tcPr>
          <w:p w14:paraId="0872B289" w14:textId="77777777" w:rsidR="00A873C9" w:rsidRPr="000F2A71" w:rsidRDefault="00A873C9" w:rsidP="00565A6D">
            <w:pPr>
              <w:rPr>
                <w:rFonts w:cstheme="minorHAnsi"/>
                <w:sz w:val="20"/>
                <w:szCs w:val="20"/>
              </w:rPr>
            </w:pPr>
            <w:r w:rsidRPr="000F2A71">
              <w:rPr>
                <w:rFonts w:cstheme="minorHAnsi"/>
                <w:sz w:val="20"/>
                <w:szCs w:val="20"/>
              </w:rPr>
              <w:t>Sesquiterpene</w:t>
            </w:r>
          </w:p>
        </w:tc>
        <w:tc>
          <w:tcPr>
            <w:tcW w:w="2352" w:type="dxa"/>
            <w:vAlign w:val="bottom"/>
          </w:tcPr>
          <w:p w14:paraId="3337DA62" w14:textId="77777777" w:rsidR="00A873C9" w:rsidRPr="000F2A71" w:rsidRDefault="00A873C9" w:rsidP="00565A6D">
            <w:pPr>
              <w:rPr>
                <w:rFonts w:cstheme="minorHAnsi"/>
                <w:sz w:val="20"/>
                <w:szCs w:val="20"/>
              </w:rPr>
            </w:pPr>
            <w:r w:rsidRPr="000F2A71">
              <w:rPr>
                <w:rFonts w:cstheme="minorHAnsi"/>
                <w:sz w:val="20"/>
                <w:szCs w:val="20"/>
              </w:rPr>
              <w:t xml:space="preserve">γ- </w:t>
            </w:r>
            <w:proofErr w:type="spellStart"/>
            <w:r w:rsidRPr="000F2A71">
              <w:rPr>
                <w:rFonts w:cstheme="minorHAnsi"/>
                <w:sz w:val="20"/>
                <w:szCs w:val="20"/>
              </w:rPr>
              <w:t>Eudesmol</w:t>
            </w:r>
            <w:proofErr w:type="spellEnd"/>
          </w:p>
        </w:tc>
        <w:tc>
          <w:tcPr>
            <w:tcW w:w="2971" w:type="dxa"/>
            <w:vAlign w:val="bottom"/>
          </w:tcPr>
          <w:p w14:paraId="00C1BD4F" w14:textId="77777777" w:rsidR="00A873C9" w:rsidRPr="000F2A71" w:rsidRDefault="00A873C9" w:rsidP="00565A6D">
            <w:pPr>
              <w:rPr>
                <w:rFonts w:cstheme="minorHAnsi"/>
                <w:sz w:val="20"/>
                <w:szCs w:val="20"/>
              </w:rPr>
            </w:pPr>
            <w:r w:rsidRPr="000F2A71">
              <w:rPr>
                <w:rFonts w:cstheme="minorHAnsi"/>
                <w:sz w:val="20"/>
                <w:szCs w:val="20"/>
              </w:rPr>
              <w:t>1.2%</w:t>
            </w:r>
          </w:p>
        </w:tc>
      </w:tr>
      <w:tr w:rsidR="00A873C9" w:rsidRPr="000F2A71" w14:paraId="5727D20D" w14:textId="77777777" w:rsidTr="00565A6D">
        <w:trPr>
          <w:trHeight w:val="439"/>
        </w:trPr>
        <w:tc>
          <w:tcPr>
            <w:tcW w:w="2327" w:type="dxa"/>
          </w:tcPr>
          <w:p w14:paraId="3ABA0B9D" w14:textId="77777777" w:rsidR="00A873C9" w:rsidRPr="000F2A71" w:rsidRDefault="00A873C9" w:rsidP="00565A6D">
            <w:pPr>
              <w:rPr>
                <w:rFonts w:cstheme="minorHAnsi"/>
                <w:sz w:val="20"/>
                <w:szCs w:val="20"/>
              </w:rPr>
            </w:pPr>
            <w:r w:rsidRPr="000F2A71">
              <w:rPr>
                <w:rFonts w:cstheme="minorHAnsi"/>
                <w:sz w:val="20"/>
                <w:szCs w:val="20"/>
              </w:rPr>
              <w:t>Monoterpene</w:t>
            </w:r>
          </w:p>
        </w:tc>
        <w:tc>
          <w:tcPr>
            <w:tcW w:w="2352" w:type="dxa"/>
            <w:vAlign w:val="bottom"/>
          </w:tcPr>
          <w:p w14:paraId="0E5C5098" w14:textId="77777777" w:rsidR="00A873C9" w:rsidRPr="000F2A71" w:rsidRDefault="00A873C9" w:rsidP="00565A6D">
            <w:pPr>
              <w:rPr>
                <w:rFonts w:cstheme="minorHAnsi"/>
                <w:sz w:val="20"/>
                <w:szCs w:val="20"/>
              </w:rPr>
            </w:pPr>
            <w:r w:rsidRPr="000F2A71">
              <w:rPr>
                <w:rFonts w:cstheme="minorHAnsi"/>
                <w:sz w:val="20"/>
                <w:szCs w:val="20"/>
              </w:rPr>
              <w:t xml:space="preserve">Limonene </w:t>
            </w:r>
          </w:p>
        </w:tc>
        <w:tc>
          <w:tcPr>
            <w:tcW w:w="2971" w:type="dxa"/>
            <w:vAlign w:val="bottom"/>
          </w:tcPr>
          <w:p w14:paraId="068C806F" w14:textId="77777777" w:rsidR="00A873C9" w:rsidRPr="000F2A71" w:rsidRDefault="00A873C9" w:rsidP="00565A6D">
            <w:pPr>
              <w:rPr>
                <w:rFonts w:cstheme="minorHAnsi"/>
                <w:sz w:val="20"/>
                <w:szCs w:val="20"/>
              </w:rPr>
            </w:pPr>
            <w:r w:rsidRPr="000F2A71">
              <w:rPr>
                <w:rFonts w:cstheme="minorHAnsi"/>
                <w:sz w:val="20"/>
                <w:szCs w:val="20"/>
              </w:rPr>
              <w:t>1.2%</w:t>
            </w:r>
          </w:p>
        </w:tc>
      </w:tr>
      <w:tr w:rsidR="00A873C9" w:rsidRPr="000F2A71" w14:paraId="5B95459C" w14:textId="77777777" w:rsidTr="00565A6D">
        <w:trPr>
          <w:trHeight w:val="439"/>
        </w:trPr>
        <w:tc>
          <w:tcPr>
            <w:tcW w:w="2327" w:type="dxa"/>
          </w:tcPr>
          <w:p w14:paraId="2DB2319D" w14:textId="77777777" w:rsidR="00A873C9" w:rsidRPr="000F2A71" w:rsidRDefault="00A873C9" w:rsidP="00565A6D">
            <w:pPr>
              <w:rPr>
                <w:rFonts w:cstheme="minorHAnsi"/>
                <w:sz w:val="20"/>
                <w:szCs w:val="20"/>
              </w:rPr>
            </w:pPr>
            <w:r w:rsidRPr="000F2A71">
              <w:rPr>
                <w:rFonts w:cstheme="minorHAnsi"/>
                <w:sz w:val="20"/>
                <w:szCs w:val="20"/>
              </w:rPr>
              <w:t>Monoterpene</w:t>
            </w:r>
          </w:p>
        </w:tc>
        <w:tc>
          <w:tcPr>
            <w:tcW w:w="2352" w:type="dxa"/>
            <w:vAlign w:val="bottom"/>
          </w:tcPr>
          <w:p w14:paraId="2826154D" w14:textId="77777777" w:rsidR="00A873C9" w:rsidRPr="000F2A71" w:rsidRDefault="00A873C9" w:rsidP="00565A6D">
            <w:pPr>
              <w:rPr>
                <w:rFonts w:cstheme="minorHAnsi"/>
                <w:sz w:val="20"/>
                <w:szCs w:val="20"/>
              </w:rPr>
            </w:pPr>
            <w:r w:rsidRPr="000F2A71">
              <w:rPr>
                <w:rFonts w:cstheme="minorHAnsi"/>
                <w:sz w:val="20"/>
                <w:szCs w:val="20"/>
              </w:rPr>
              <w:t>Myrcene</w:t>
            </w:r>
          </w:p>
        </w:tc>
        <w:tc>
          <w:tcPr>
            <w:tcW w:w="2971" w:type="dxa"/>
            <w:vAlign w:val="bottom"/>
          </w:tcPr>
          <w:p w14:paraId="580BE677" w14:textId="77777777" w:rsidR="00A873C9" w:rsidRPr="000F2A71" w:rsidRDefault="00A873C9" w:rsidP="00565A6D">
            <w:pPr>
              <w:rPr>
                <w:rFonts w:cstheme="minorHAnsi"/>
                <w:sz w:val="20"/>
                <w:szCs w:val="20"/>
              </w:rPr>
            </w:pPr>
            <w:r w:rsidRPr="000F2A71">
              <w:rPr>
                <w:rFonts w:cstheme="minorHAnsi"/>
                <w:sz w:val="20"/>
                <w:szCs w:val="20"/>
              </w:rPr>
              <w:t>0.8%</w:t>
            </w:r>
          </w:p>
        </w:tc>
      </w:tr>
      <w:tr w:rsidR="00A873C9" w:rsidRPr="000F2A71" w14:paraId="3F9D509C" w14:textId="77777777" w:rsidTr="00565A6D">
        <w:trPr>
          <w:trHeight w:val="439"/>
        </w:trPr>
        <w:tc>
          <w:tcPr>
            <w:tcW w:w="2327" w:type="dxa"/>
          </w:tcPr>
          <w:p w14:paraId="089C5E79" w14:textId="77777777" w:rsidR="00A873C9" w:rsidRPr="000F2A71" w:rsidRDefault="00A873C9" w:rsidP="00565A6D">
            <w:pPr>
              <w:rPr>
                <w:rFonts w:cstheme="minorHAnsi"/>
                <w:sz w:val="20"/>
                <w:szCs w:val="20"/>
              </w:rPr>
            </w:pPr>
            <w:r w:rsidRPr="000F2A71">
              <w:rPr>
                <w:rFonts w:cstheme="minorHAnsi"/>
                <w:sz w:val="20"/>
                <w:szCs w:val="20"/>
              </w:rPr>
              <w:lastRenderedPageBreak/>
              <w:t>Monoterpene</w:t>
            </w:r>
          </w:p>
        </w:tc>
        <w:tc>
          <w:tcPr>
            <w:tcW w:w="2352" w:type="dxa"/>
            <w:vAlign w:val="bottom"/>
          </w:tcPr>
          <w:p w14:paraId="71E0F18A" w14:textId="77777777" w:rsidR="00A873C9" w:rsidRPr="000F2A71" w:rsidRDefault="00A873C9" w:rsidP="00565A6D">
            <w:pPr>
              <w:rPr>
                <w:rFonts w:cstheme="minorHAnsi"/>
                <w:sz w:val="20"/>
                <w:szCs w:val="20"/>
              </w:rPr>
            </w:pPr>
            <w:r w:rsidRPr="000F2A71">
              <w:rPr>
                <w:rFonts w:cstheme="minorHAnsi"/>
                <w:sz w:val="20"/>
                <w:szCs w:val="20"/>
              </w:rPr>
              <w:t xml:space="preserve">Sabinene </w:t>
            </w:r>
          </w:p>
        </w:tc>
        <w:tc>
          <w:tcPr>
            <w:tcW w:w="2971" w:type="dxa"/>
            <w:vAlign w:val="bottom"/>
          </w:tcPr>
          <w:p w14:paraId="5D9F3411" w14:textId="77777777" w:rsidR="00A873C9" w:rsidRPr="000F2A71" w:rsidRDefault="00A873C9" w:rsidP="00565A6D">
            <w:pPr>
              <w:rPr>
                <w:rFonts w:cstheme="minorHAnsi"/>
                <w:sz w:val="20"/>
                <w:szCs w:val="20"/>
              </w:rPr>
            </w:pPr>
            <w:r w:rsidRPr="000F2A71">
              <w:rPr>
                <w:rFonts w:cstheme="minorHAnsi"/>
                <w:sz w:val="20"/>
                <w:szCs w:val="20"/>
              </w:rPr>
              <w:t>0.3%</w:t>
            </w:r>
          </w:p>
        </w:tc>
      </w:tr>
      <w:tr w:rsidR="00A873C9" w:rsidRPr="000F2A71" w14:paraId="424F606F" w14:textId="77777777" w:rsidTr="00565A6D">
        <w:trPr>
          <w:trHeight w:val="426"/>
        </w:trPr>
        <w:tc>
          <w:tcPr>
            <w:tcW w:w="2327" w:type="dxa"/>
          </w:tcPr>
          <w:p w14:paraId="112A41BF" w14:textId="77777777" w:rsidR="00A873C9" w:rsidRPr="000F2A71" w:rsidRDefault="00A873C9" w:rsidP="00565A6D">
            <w:pPr>
              <w:rPr>
                <w:rFonts w:cstheme="minorHAnsi"/>
                <w:sz w:val="20"/>
                <w:szCs w:val="20"/>
              </w:rPr>
            </w:pPr>
            <w:r w:rsidRPr="000F2A71">
              <w:rPr>
                <w:rFonts w:cstheme="minorHAnsi"/>
                <w:sz w:val="20"/>
                <w:szCs w:val="20"/>
              </w:rPr>
              <w:t>Monoterpene</w:t>
            </w:r>
          </w:p>
        </w:tc>
        <w:tc>
          <w:tcPr>
            <w:tcW w:w="2352" w:type="dxa"/>
            <w:vAlign w:val="bottom"/>
          </w:tcPr>
          <w:p w14:paraId="1D290465" w14:textId="77777777" w:rsidR="00A873C9" w:rsidRPr="000F2A71" w:rsidRDefault="00A873C9" w:rsidP="00565A6D">
            <w:pPr>
              <w:rPr>
                <w:rFonts w:cstheme="minorHAnsi"/>
                <w:sz w:val="20"/>
                <w:szCs w:val="20"/>
              </w:rPr>
            </w:pPr>
            <w:r w:rsidRPr="000F2A71">
              <w:rPr>
                <w:rFonts w:cstheme="minorHAnsi"/>
                <w:sz w:val="20"/>
                <w:szCs w:val="20"/>
              </w:rPr>
              <w:t>α-Pinene</w:t>
            </w:r>
          </w:p>
        </w:tc>
        <w:tc>
          <w:tcPr>
            <w:tcW w:w="2971" w:type="dxa"/>
            <w:vAlign w:val="bottom"/>
          </w:tcPr>
          <w:p w14:paraId="499A5F85" w14:textId="77777777" w:rsidR="00A873C9" w:rsidRPr="000F2A71" w:rsidRDefault="00A873C9" w:rsidP="00565A6D">
            <w:pPr>
              <w:rPr>
                <w:rFonts w:cstheme="minorHAnsi"/>
                <w:sz w:val="20"/>
                <w:szCs w:val="20"/>
              </w:rPr>
            </w:pPr>
            <w:r w:rsidRPr="000F2A71">
              <w:rPr>
                <w:rFonts w:cstheme="minorHAnsi"/>
                <w:sz w:val="20"/>
                <w:szCs w:val="20"/>
              </w:rPr>
              <w:t>0.3%</w:t>
            </w:r>
          </w:p>
        </w:tc>
      </w:tr>
      <w:bookmarkEnd w:id="17"/>
    </w:tbl>
    <w:p w14:paraId="69480A45" w14:textId="77777777" w:rsidR="00A873C9" w:rsidRPr="000F2A71" w:rsidRDefault="00A873C9" w:rsidP="00FB289C">
      <w:pPr>
        <w:pStyle w:val="Caption"/>
        <w:keepNext/>
        <w:rPr>
          <w:rFonts w:cstheme="minorHAnsi"/>
        </w:rPr>
      </w:pPr>
    </w:p>
    <w:p w14:paraId="27ED0187" w14:textId="0CEFD681" w:rsidR="00B861A0" w:rsidRPr="000F2A71" w:rsidRDefault="00B861A0" w:rsidP="00B861A0">
      <w:pPr>
        <w:pStyle w:val="Caption"/>
        <w:keepNext/>
        <w:rPr>
          <w:rFonts w:cstheme="minorHAnsi"/>
        </w:rPr>
      </w:pPr>
      <w:bookmarkStart w:id="18" w:name="_Hlk110071464"/>
      <w:r w:rsidRPr="000F2A71">
        <w:rPr>
          <w:rFonts w:cstheme="minorHAnsi"/>
        </w:rPr>
        <w:t>Table</w:t>
      </w:r>
      <w:r w:rsidR="002F2D6E">
        <w:rPr>
          <w:rFonts w:cstheme="minorHAnsi"/>
        </w:rPr>
        <w:t xml:space="preserve"> </w:t>
      </w:r>
      <w:r w:rsidR="0025436B" w:rsidRPr="000F2A71">
        <w:rPr>
          <w:rFonts w:cstheme="minorHAnsi"/>
        </w:rPr>
        <w:t>S</w:t>
      </w:r>
      <w:r w:rsidRPr="000F2A71">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10</w:t>
      </w:r>
      <w:r w:rsidRPr="000F2A71">
        <w:rPr>
          <w:rFonts w:cstheme="minorHAnsi"/>
          <w:noProof/>
        </w:rPr>
        <w:fldChar w:fldCharType="end"/>
      </w:r>
      <w:r w:rsidRPr="000F2A71">
        <w:rPr>
          <w:rFonts w:cstheme="minorHAnsi"/>
        </w:rPr>
        <w:t>: Overview of phytochemistry of C. spinarum from selected texts (</w:t>
      </w:r>
      <w:r w:rsidRPr="000F2A71">
        <w:rPr>
          <w:rFonts w:cstheme="minorHAnsi"/>
          <w:sz w:val="14"/>
          <w:szCs w:val="14"/>
        </w:rPr>
        <w:sym w:font="Wingdings" w:char="F0FC"/>
      </w:r>
      <w:r w:rsidRPr="000F2A71">
        <w:rPr>
          <w:rFonts w:cstheme="minorHAnsi"/>
        </w:rPr>
        <w:t xml:space="preserve"> represents compound specifically identified; </w:t>
      </w:r>
      <w:r w:rsidRPr="000F2A71">
        <w:rPr>
          <w:rFonts w:cstheme="minorHAnsi"/>
          <w:sz w:val="14"/>
          <w:szCs w:val="14"/>
        </w:rPr>
        <w:sym w:font="Wingdings" w:char="F0FC"/>
      </w:r>
      <w:r w:rsidRPr="000F2A71">
        <w:rPr>
          <w:rFonts w:cstheme="minorHAnsi"/>
        </w:rPr>
        <w:t xml:space="preserve"> S represents compound class identified in phytochemical screening; CG= Cardiac Glycoside; FA = Fatty Acid)</w:t>
      </w:r>
    </w:p>
    <w:bookmarkEnd w:id="18"/>
    <w:tbl>
      <w:tblPr>
        <w:tblStyle w:val="TableGrid"/>
        <w:tblpPr w:leftFromText="180" w:rightFromText="180" w:vertAnchor="text" w:tblpY="1"/>
        <w:tblOverlap w:val="never"/>
        <w:tblW w:w="5000" w:type="pct"/>
        <w:tblLook w:val="04A0" w:firstRow="1" w:lastRow="0" w:firstColumn="1" w:lastColumn="0" w:noHBand="0" w:noVBand="1"/>
      </w:tblPr>
      <w:tblGrid>
        <w:gridCol w:w="1105"/>
        <w:gridCol w:w="642"/>
        <w:gridCol w:w="642"/>
        <w:gridCol w:w="642"/>
        <w:gridCol w:w="641"/>
        <w:gridCol w:w="641"/>
        <w:gridCol w:w="641"/>
        <w:gridCol w:w="641"/>
        <w:gridCol w:w="641"/>
        <w:gridCol w:w="641"/>
        <w:gridCol w:w="641"/>
        <w:gridCol w:w="641"/>
        <w:gridCol w:w="641"/>
        <w:gridCol w:w="641"/>
        <w:gridCol w:w="641"/>
        <w:gridCol w:w="641"/>
        <w:gridCol w:w="641"/>
        <w:gridCol w:w="641"/>
        <w:gridCol w:w="641"/>
        <w:gridCol w:w="641"/>
        <w:gridCol w:w="641"/>
      </w:tblGrid>
      <w:tr w:rsidR="0032590D" w:rsidRPr="000F2A71" w14:paraId="12AF5428" w14:textId="77777777" w:rsidTr="0032590D">
        <w:trPr>
          <w:cantSplit/>
          <w:trHeight w:val="737"/>
          <w:tblHeader/>
        </w:trPr>
        <w:tc>
          <w:tcPr>
            <w:tcW w:w="399" w:type="pct"/>
            <w:vMerge w:val="restart"/>
            <w:tcBorders>
              <w:left w:val="single" w:sz="12" w:space="0" w:color="auto"/>
              <w:right w:val="single" w:sz="12" w:space="0" w:color="auto"/>
            </w:tcBorders>
            <w:vAlign w:val="bottom"/>
          </w:tcPr>
          <w:p w14:paraId="4A606299" w14:textId="77777777" w:rsidR="0032590D" w:rsidRPr="000F2A71" w:rsidRDefault="0032590D" w:rsidP="00565A6D">
            <w:pPr>
              <w:rPr>
                <w:rFonts w:cstheme="minorHAnsi"/>
                <w:sz w:val="14"/>
                <w:szCs w:val="14"/>
              </w:rPr>
            </w:pPr>
          </w:p>
        </w:tc>
        <w:tc>
          <w:tcPr>
            <w:tcW w:w="2285" w:type="pct"/>
            <w:gridSpan w:val="10"/>
            <w:tcBorders>
              <w:left w:val="single" w:sz="12" w:space="0" w:color="auto"/>
              <w:right w:val="single" w:sz="12" w:space="0" w:color="auto"/>
            </w:tcBorders>
          </w:tcPr>
          <w:p w14:paraId="7699D568" w14:textId="414EE3DB" w:rsidR="0032590D" w:rsidRPr="000F2A71" w:rsidRDefault="0032590D" w:rsidP="00565A6D">
            <w:pPr>
              <w:rPr>
                <w:rFonts w:cstheme="minorHAnsi"/>
                <w:sz w:val="14"/>
                <w:szCs w:val="14"/>
              </w:rPr>
            </w:pPr>
            <w:r w:rsidRPr="000F2A71">
              <w:rPr>
                <w:rFonts w:cstheme="minorHAnsi"/>
                <w:sz w:val="14"/>
                <w:szCs w:val="14"/>
              </w:rPr>
              <w:t>Root/Rootbark</w:t>
            </w:r>
          </w:p>
        </w:tc>
        <w:tc>
          <w:tcPr>
            <w:tcW w:w="695" w:type="pct"/>
            <w:gridSpan w:val="3"/>
            <w:tcBorders>
              <w:left w:val="single" w:sz="12" w:space="0" w:color="auto"/>
              <w:right w:val="single" w:sz="12" w:space="0" w:color="auto"/>
            </w:tcBorders>
            <w:vAlign w:val="bottom"/>
          </w:tcPr>
          <w:p w14:paraId="71236F9F" w14:textId="7E46A0F5" w:rsidR="0032590D" w:rsidRPr="000F2A71" w:rsidRDefault="0032590D" w:rsidP="00565A6D">
            <w:pPr>
              <w:rPr>
                <w:rFonts w:cstheme="minorHAnsi"/>
                <w:sz w:val="14"/>
                <w:szCs w:val="14"/>
              </w:rPr>
            </w:pPr>
            <w:r w:rsidRPr="000F2A71">
              <w:rPr>
                <w:rFonts w:cstheme="minorHAnsi"/>
                <w:sz w:val="14"/>
                <w:szCs w:val="14"/>
              </w:rPr>
              <w:t>Stem/Aerial</w:t>
            </w:r>
          </w:p>
        </w:tc>
        <w:tc>
          <w:tcPr>
            <w:tcW w:w="926" w:type="pct"/>
            <w:gridSpan w:val="4"/>
            <w:tcBorders>
              <w:left w:val="single" w:sz="12" w:space="0" w:color="auto"/>
              <w:right w:val="single" w:sz="12" w:space="0" w:color="auto"/>
            </w:tcBorders>
            <w:vAlign w:val="bottom"/>
          </w:tcPr>
          <w:p w14:paraId="777E1BB9" w14:textId="77777777" w:rsidR="0032590D" w:rsidRPr="000F2A71" w:rsidRDefault="0032590D" w:rsidP="00565A6D">
            <w:pPr>
              <w:rPr>
                <w:rFonts w:cstheme="minorHAnsi"/>
                <w:sz w:val="14"/>
                <w:szCs w:val="14"/>
              </w:rPr>
            </w:pPr>
            <w:r w:rsidRPr="000F2A71">
              <w:rPr>
                <w:rFonts w:cstheme="minorHAnsi"/>
                <w:sz w:val="14"/>
                <w:szCs w:val="14"/>
              </w:rPr>
              <w:t>Leaf</w:t>
            </w:r>
          </w:p>
        </w:tc>
        <w:tc>
          <w:tcPr>
            <w:tcW w:w="695" w:type="pct"/>
            <w:gridSpan w:val="3"/>
            <w:tcBorders>
              <w:left w:val="single" w:sz="12" w:space="0" w:color="auto"/>
              <w:right w:val="single" w:sz="12" w:space="0" w:color="auto"/>
            </w:tcBorders>
            <w:vAlign w:val="bottom"/>
          </w:tcPr>
          <w:p w14:paraId="3BFA76E0" w14:textId="77777777" w:rsidR="0032590D" w:rsidRPr="000F2A71" w:rsidRDefault="0032590D" w:rsidP="00565A6D">
            <w:pPr>
              <w:rPr>
                <w:rFonts w:cstheme="minorHAnsi"/>
                <w:sz w:val="14"/>
                <w:szCs w:val="14"/>
              </w:rPr>
            </w:pPr>
            <w:r w:rsidRPr="000F2A71">
              <w:rPr>
                <w:rFonts w:cstheme="minorHAnsi"/>
                <w:sz w:val="14"/>
                <w:szCs w:val="14"/>
              </w:rPr>
              <w:t>Fruit</w:t>
            </w:r>
          </w:p>
        </w:tc>
      </w:tr>
      <w:tr w:rsidR="00B516C6" w:rsidRPr="000F2A71" w14:paraId="0BE48D0B" w14:textId="77777777" w:rsidTr="00B516C6">
        <w:trPr>
          <w:cantSplit/>
          <w:trHeight w:val="737"/>
          <w:tblHeader/>
        </w:trPr>
        <w:tc>
          <w:tcPr>
            <w:tcW w:w="399" w:type="pct"/>
            <w:vMerge/>
            <w:tcBorders>
              <w:left w:val="single" w:sz="12" w:space="0" w:color="auto"/>
              <w:right w:val="single" w:sz="12" w:space="0" w:color="auto"/>
            </w:tcBorders>
            <w:textDirection w:val="btLr"/>
            <w:vAlign w:val="bottom"/>
          </w:tcPr>
          <w:p w14:paraId="6B3C41C5" w14:textId="77777777" w:rsidR="00B516C6" w:rsidRPr="000F2A71" w:rsidRDefault="00B516C6" w:rsidP="00565A6D">
            <w:pPr>
              <w:rPr>
                <w:rFonts w:cstheme="minorHAnsi"/>
                <w:sz w:val="14"/>
                <w:szCs w:val="14"/>
              </w:rPr>
            </w:pPr>
          </w:p>
        </w:tc>
        <w:tc>
          <w:tcPr>
            <w:tcW w:w="232" w:type="pct"/>
            <w:tcBorders>
              <w:left w:val="single" w:sz="12" w:space="0" w:color="auto"/>
              <w:right w:val="single" w:sz="12" w:space="0" w:color="auto"/>
            </w:tcBorders>
            <w:textDirection w:val="btLr"/>
          </w:tcPr>
          <w:p w14:paraId="01B40819" w14:textId="0719A666" w:rsidR="00B516C6" w:rsidRPr="000F2A71" w:rsidRDefault="00B516C6" w:rsidP="00565A6D">
            <w:pPr>
              <w:rPr>
                <w:rFonts w:cstheme="minorHAnsi"/>
                <w:sz w:val="14"/>
                <w:szCs w:val="14"/>
              </w:rPr>
            </w:pPr>
            <w:r w:rsidRPr="000F2A71">
              <w:rPr>
                <w:rFonts w:cstheme="minorHAnsi"/>
                <w:sz w:val="14"/>
                <w:szCs w:val="14"/>
              </w:rPr>
              <w:fldChar w:fldCharType="begin"/>
            </w:r>
            <w:r>
              <w:rPr>
                <w:rFonts w:cstheme="minorHAnsi"/>
                <w:sz w:val="14"/>
                <w:szCs w:val="14"/>
              </w:rPr>
              <w:instrText xml:space="preserve"> ADDIN EN.CITE &lt;EndNote&gt;&lt;Cite&gt;&lt;Author&gt;Rastogi&lt;/Author&gt;&lt;Year&gt;1969&lt;/Year&gt;&lt;RecNum&gt;2684&lt;/RecNum&gt;&lt;DisplayText&gt;[85]&lt;/DisplayText&gt;&lt;record&gt;&lt;rec-number&gt;2684&lt;/rec-number&gt;&lt;foreign-keys&gt;&lt;key app="EN" db-id="wrtztdfpodtfwmew9rava2eoeztpef9wz2ts" timestamp="1645110884"&gt;2684&lt;/key&gt;&lt;/foreign-keys&gt;&lt;ref-type name="Journal Article"&gt;17&lt;/ref-type&gt;&lt;contributors&gt;&lt;authors&gt;&lt;author&gt;Rastogi, R.C. &lt;/author&gt;&lt;author&gt;Kulshreshtha, D.K. &lt;/author&gt;&lt;author&gt;Rastogi, R.P.&lt;/author&gt;&lt;/authors&gt;&lt;/contributors&gt;&lt;titles&gt;&lt;title&gt;&lt;style face="normal" font="default" size="100%"&gt;Cardioactive constituents from &lt;/style&gt;&lt;style face="italic" font="default" size="100%"&gt;Carissa spinarum&lt;/style&gt;&lt;style face="normal" font="default" size="100%"&gt; Linn.&lt;/style&gt;&lt;/title&gt;&lt;secondary-title&gt;Indian Journal of Chemistry&lt;/secondary-title&gt;&lt;/titles&gt;&lt;periodical&gt;&lt;full-title&gt;Indian Journal of Chemistry&lt;/full-title&gt;&lt;abbr-1&gt;Indian J. Chem.&lt;/abbr-1&gt;&lt;abbr-2&gt;Indian J Chem&lt;/abbr-2&gt;&lt;/periodical&gt;&lt;pages&gt;1102-1104&lt;/pages&gt;&lt;volume&gt;7&lt;/volume&gt;&lt;dates&gt;&lt;year&gt;1969&lt;/year&gt;&lt;/dates&gt;&lt;urls&gt;&lt;/urls&gt;&lt;/record&gt;&lt;/Cite&gt;&lt;/EndNote&gt;</w:instrText>
            </w:r>
            <w:r w:rsidRPr="000F2A71">
              <w:rPr>
                <w:rFonts w:cstheme="minorHAnsi"/>
                <w:sz w:val="14"/>
                <w:szCs w:val="14"/>
              </w:rPr>
              <w:fldChar w:fldCharType="separate"/>
            </w:r>
            <w:r>
              <w:rPr>
                <w:rFonts w:cstheme="minorHAnsi"/>
                <w:noProof/>
                <w:sz w:val="14"/>
                <w:szCs w:val="14"/>
              </w:rPr>
              <w:t>[85]</w:t>
            </w:r>
            <w:r w:rsidRPr="000F2A71">
              <w:rPr>
                <w:rFonts w:cstheme="minorHAnsi"/>
                <w:sz w:val="14"/>
                <w:szCs w:val="14"/>
              </w:rPr>
              <w:fldChar w:fldCharType="end"/>
            </w:r>
          </w:p>
        </w:tc>
        <w:tc>
          <w:tcPr>
            <w:tcW w:w="232" w:type="pct"/>
            <w:tcBorders>
              <w:left w:val="single" w:sz="12" w:space="0" w:color="auto"/>
            </w:tcBorders>
            <w:textDirection w:val="btLr"/>
            <w:vAlign w:val="bottom"/>
          </w:tcPr>
          <w:p w14:paraId="72A75F5A" w14:textId="7E113852" w:rsidR="00B516C6" w:rsidRPr="000F2A71" w:rsidRDefault="00B516C6" w:rsidP="00565A6D">
            <w:pPr>
              <w:rPr>
                <w:rFonts w:cstheme="minorHAnsi"/>
                <w:sz w:val="14"/>
                <w:szCs w:val="14"/>
              </w:rPr>
            </w:pPr>
            <w:r w:rsidRPr="000F2A71">
              <w:rPr>
                <w:rFonts w:cstheme="minorHAnsi"/>
                <w:sz w:val="14"/>
                <w:szCs w:val="14"/>
              </w:rPr>
              <w:fldChar w:fldCharType="begin"/>
            </w:r>
            <w:r>
              <w:rPr>
                <w:rFonts w:cstheme="minorHAnsi"/>
                <w:sz w:val="14"/>
                <w:szCs w:val="14"/>
              </w:rPr>
              <w:instrText xml:space="preserve"> ADDIN EN.CITE &lt;EndNote&gt;&lt;Cite&gt;&lt;Author&gt;Achenbach&lt;/Author&gt;&lt;Year&gt;1983&lt;/Year&gt;&lt;RecNum&gt;1283&lt;/RecNum&gt;&lt;DisplayText&gt;[86]&lt;/DisplayText&gt;&lt;record&gt;&lt;rec-number&gt;1283&lt;/rec-number&gt;&lt;foreign-keys&gt;&lt;key app="EN" db-id="wrtztdfpodtfwmew9rava2eoeztpef9wz2ts" timestamp="1612954757"&gt;1283&lt;/key&gt;&lt;/foreign-keys&gt;&lt;ref-type name="Journal Article"&gt;17&lt;/ref-type&gt;&lt;contributors&gt;&lt;authors&gt;&lt;author&gt;Achenbach, Hans&lt;/author&gt;&lt;author&gt;Waibel, Reiner&lt;/author&gt;&lt;author&gt;Addae-Mensah, Ivan&lt;/author&gt;&lt;/authors&gt;&lt;/contributors&gt;&lt;titles&gt;&lt;title&gt;&lt;style face="normal" font="default" size="100%"&gt;Lignans and other constituents from &lt;/style&gt;&lt;style face="italic" font="default" size="100%"&gt;Carissa edulis&lt;/style&gt;&lt;/title&gt;&lt;secondary-title&gt;Phytochemistry&lt;/secondary-title&gt;&lt;/titles&gt;&lt;periodical&gt;&lt;full-title&gt;Phytochemistry&lt;/full-title&gt;&lt;abbr-1&gt;Phytochemistry&lt;/abbr-1&gt;&lt;abbr-2&gt;Phytochemistry&lt;/abbr-2&gt;&lt;/periodical&gt;&lt;pages&gt;749-753&lt;/pages&gt;&lt;volume&gt;22&lt;/volume&gt;&lt;number&gt;3&lt;/number&gt;&lt;keywords&gt;&lt;keyword&gt;Carissa edulis&lt;/keyword&gt;&lt;keyword&gt;Apocynaceae&lt;/keyword&gt;&lt;keyword&gt;lignans&lt;/keyword&gt;&lt;keyword&gt;lignan carissanol&lt;/keyword&gt;&lt;keyword&gt;carisson&lt;/keyword&gt;&lt;keyword&gt;aromatic compounds&lt;/keyword&gt;&lt;keyword&gt;4-hydroxy-(3-hydroxypropionyl)-benzene.&lt;/keyword&gt;&lt;/keywords&gt;&lt;dates&gt;&lt;year&gt;1983&lt;/year&gt;&lt;/dates&gt;&lt;publisher&gt;Elsevier Ltd&lt;/publisher&gt;&lt;isbn&gt;0031-9422&lt;/isbn&gt;&lt;accession-num&gt;S0031942200869769&lt;/accession-num&gt;&lt;work-type&gt;Article&lt;/work-type&gt;&lt;urls&gt;&lt;related-urls&gt;&lt;url&gt;http://elib.tcd.ie/login?url=http://search.ebscohost.com/login.aspx?direct=true&amp;amp;db=edselp&amp;amp;AN=S0031942200869769&lt;/url&gt;&lt;/related-urls&gt;&lt;/urls&gt;&lt;electronic-resource-num&gt;10.1016/S0031-9422(00)86976-9&lt;/electronic-resource-num&gt;&lt;remote-database-name&gt;edselp&lt;/remote-database-name&gt;&lt;remote-database-provider&gt;EBSCOhost&lt;/remote-database-provider&gt;&lt;/record&gt;&lt;/Cite&gt;&lt;/EndNote&gt;</w:instrText>
            </w:r>
            <w:r w:rsidRPr="000F2A71">
              <w:rPr>
                <w:rFonts w:cstheme="minorHAnsi"/>
                <w:sz w:val="14"/>
                <w:szCs w:val="14"/>
              </w:rPr>
              <w:fldChar w:fldCharType="separate"/>
            </w:r>
            <w:r>
              <w:rPr>
                <w:rFonts w:cstheme="minorHAnsi"/>
                <w:noProof/>
                <w:sz w:val="14"/>
                <w:szCs w:val="14"/>
              </w:rPr>
              <w:t>[86]</w:t>
            </w:r>
            <w:r w:rsidRPr="000F2A71">
              <w:rPr>
                <w:rFonts w:cstheme="minorHAnsi"/>
                <w:sz w:val="14"/>
                <w:szCs w:val="14"/>
              </w:rPr>
              <w:fldChar w:fldCharType="end"/>
            </w:r>
          </w:p>
        </w:tc>
        <w:tc>
          <w:tcPr>
            <w:tcW w:w="232" w:type="pct"/>
            <w:textDirection w:val="btLr"/>
            <w:vAlign w:val="bottom"/>
          </w:tcPr>
          <w:p w14:paraId="1A01E959" w14:textId="7A0BBAD2" w:rsidR="00B516C6" w:rsidRPr="000F2A71" w:rsidRDefault="00B516C6" w:rsidP="00565A6D">
            <w:pPr>
              <w:rPr>
                <w:rFonts w:cstheme="minorHAnsi"/>
                <w:sz w:val="14"/>
                <w:szCs w:val="14"/>
              </w:rPr>
            </w:pPr>
            <w:r w:rsidRPr="000F2A71">
              <w:rPr>
                <w:rFonts w:cstheme="minorHAnsi"/>
                <w:sz w:val="14"/>
                <w:szCs w:val="14"/>
              </w:rPr>
              <w:fldChar w:fldCharType="begin"/>
            </w:r>
            <w:r>
              <w:rPr>
                <w:rFonts w:cstheme="minorHAnsi"/>
                <w:sz w:val="14"/>
                <w:szCs w:val="14"/>
              </w:rPr>
              <w:instrText xml:space="preserve"> ADDIN EN.CITE &lt;EndNote&gt;&lt;Cite&gt;&lt;Author&gt;Hettiarachchi&lt;/Author&gt;&lt;Year&gt;2006&lt;/Year&gt;&lt;RecNum&gt;2779&lt;/RecNum&gt;&lt;DisplayText&gt;[87]&lt;/DisplayText&gt;&lt;record&gt;&lt;rec-number&gt;2779&lt;/rec-number&gt;&lt;foreign-keys&gt;&lt;key app="EN" db-id="wrtztdfpodtfwmew9rava2eoeztpef9wz2ts" timestamp="1649183083"&gt;2779&lt;/key&gt;&lt;/foreign-keys&gt;&lt;ref-type name="Thesis"&gt;32&lt;/ref-type&gt;&lt;contributors&gt;&lt;authors&gt;&lt;author&gt;Hettiarachchi, Dhanushka Sugeeshwara&lt;/author&gt;&lt;/authors&gt;&lt;tertiary-authors&gt;&lt;author&gt;Dr. Connie Locher&lt;/author&gt;&lt;/tertiary-authors&gt;&lt;/contributors&gt;&lt;titles&gt;&lt;title&gt;&lt;style face="normal" font="default" size="100%"&gt;Isolation, identification and characterisation of antibacterial compounds from &lt;/style&gt;&lt;style face="italic" font="default" size="100%"&gt;Carissa lanceolata&lt;/style&gt;&lt;style face="normal" font="default" size="100%"&gt; R.Br. root&lt;/style&gt;&lt;/title&gt;&lt;secondary-title&gt;School of Pharmacy&lt;/secondary-title&gt;&lt;/titles&gt;&lt;volume&gt;MSc&lt;/volume&gt;&lt;dates&gt;&lt;year&gt;2006&lt;/year&gt;&lt;/dates&gt;&lt;pub-location&gt;Perth, Australia&lt;/pub-location&gt;&lt;publisher&gt;Curtin University of Technology&lt;/publisher&gt;&lt;work-type&gt;MSc&lt;/work-type&gt;&lt;urls&gt;&lt;/urls&gt;&lt;/record&gt;&lt;/Cite&gt;&lt;/EndNote&gt;</w:instrText>
            </w:r>
            <w:r w:rsidRPr="000F2A71">
              <w:rPr>
                <w:rFonts w:cstheme="minorHAnsi"/>
                <w:sz w:val="14"/>
                <w:szCs w:val="14"/>
              </w:rPr>
              <w:fldChar w:fldCharType="separate"/>
            </w:r>
            <w:r>
              <w:rPr>
                <w:rFonts w:cstheme="minorHAnsi"/>
                <w:noProof/>
                <w:sz w:val="14"/>
                <w:szCs w:val="14"/>
              </w:rPr>
              <w:t>[87]</w:t>
            </w:r>
            <w:r w:rsidRPr="000F2A71">
              <w:rPr>
                <w:rFonts w:cstheme="minorHAnsi"/>
                <w:sz w:val="14"/>
                <w:szCs w:val="14"/>
              </w:rPr>
              <w:fldChar w:fldCharType="end"/>
            </w:r>
            <w:r w:rsidRPr="000F2A71">
              <w:rPr>
                <w:rFonts w:cstheme="minorHAnsi"/>
                <w:sz w:val="14"/>
                <w:szCs w:val="14"/>
              </w:rPr>
              <w:t xml:space="preserve"> </w:t>
            </w:r>
          </w:p>
        </w:tc>
        <w:tc>
          <w:tcPr>
            <w:tcW w:w="232" w:type="pct"/>
            <w:textDirection w:val="btLr"/>
            <w:vAlign w:val="bottom"/>
          </w:tcPr>
          <w:p w14:paraId="5661CA3B" w14:textId="2F0B0CE4" w:rsidR="00B516C6" w:rsidRPr="000F2A71" w:rsidRDefault="00B516C6" w:rsidP="00565A6D">
            <w:pPr>
              <w:rPr>
                <w:rFonts w:cstheme="minorHAnsi"/>
                <w:sz w:val="14"/>
                <w:szCs w:val="14"/>
              </w:rPr>
            </w:pPr>
            <w:r w:rsidRPr="000F2A71">
              <w:rPr>
                <w:rFonts w:cstheme="minorHAnsi"/>
                <w:sz w:val="14"/>
                <w:szCs w:val="14"/>
              </w:rPr>
              <w:fldChar w:fldCharType="begin"/>
            </w:r>
            <w:r>
              <w:rPr>
                <w:rFonts w:cstheme="minorHAnsi"/>
                <w:sz w:val="14"/>
                <w:szCs w:val="14"/>
              </w:rPr>
              <w:instrText xml:space="preserve"> ADDIN EN.CITE &lt;EndNote&gt;&lt;Cite&gt;&lt;Author&gt;Ganapaty&lt;/Author&gt;&lt;Year&gt;2010&lt;/Year&gt;&lt;RecNum&gt;2204&lt;/RecNum&gt;&lt;DisplayText&gt;[88]&lt;/DisplayText&gt;&lt;record&gt;&lt;rec-number&gt;2204&lt;/rec-number&gt;&lt;foreign-keys&gt;&lt;key app="EN" db-id="wrtztdfpodtfwmew9rava2eoeztpef9wz2ts" timestamp="1630411887"&gt;2204&lt;/key&gt;&lt;/foreign-keys&gt;&lt;ref-type name="Journal Article"&gt;17&lt;/ref-type&gt;&lt;contributors&gt;&lt;authors&gt;&lt;author&gt;Ganapaty, S.&lt;/author&gt;&lt;author&gt;Bharath, Ch&lt;/author&gt;&lt;author&gt;Laatsch, H.&lt;/author&gt;&lt;/authors&gt;&lt;/contributors&gt;&lt;titles&gt;&lt;title&gt;&lt;style face="normal" font="default" size="100%"&gt;Des-N-Methylnoracronycine from the roots of &lt;/style&gt;&lt;style face="italic" font="default" size="100%"&gt;Carissa conjesta&lt;/style&gt;&lt;style face="normal" font="default" size="100%"&gt; Wight&lt;/style&gt;&lt;/title&gt;&lt;secondary-title&gt;International Journal of Green Pharmacy&lt;/secondary-title&gt;&lt;/titles&gt;&lt;periodical&gt;&lt;full-title&gt;International Journal of Green Pharmacy&lt;/full-title&gt;&lt;/periodical&gt;&lt;volume&gt;4&lt;/volume&gt;&lt;number&gt;3&lt;/number&gt;&lt;section&gt;186&lt;/section&gt;&lt;dates&gt;&lt;year&gt;2010&lt;/year&gt;&lt;/dates&gt;&lt;isbn&gt;0973-8258&lt;/isbn&gt;&lt;urls&gt;&lt;/urls&gt;&lt;electronic-resource-num&gt;10.4103/0973-8258.69179&lt;/electronic-resource-num&gt;&lt;/record&gt;&lt;/Cite&gt;&lt;/EndNote&gt;</w:instrText>
            </w:r>
            <w:r w:rsidRPr="000F2A71">
              <w:rPr>
                <w:rFonts w:cstheme="minorHAnsi"/>
                <w:sz w:val="14"/>
                <w:szCs w:val="14"/>
              </w:rPr>
              <w:fldChar w:fldCharType="separate"/>
            </w:r>
            <w:r>
              <w:rPr>
                <w:rFonts w:cstheme="minorHAnsi"/>
                <w:noProof/>
                <w:sz w:val="14"/>
                <w:szCs w:val="14"/>
              </w:rPr>
              <w:t>[88]</w:t>
            </w:r>
            <w:r w:rsidRPr="000F2A71">
              <w:rPr>
                <w:rFonts w:cstheme="minorHAnsi"/>
                <w:sz w:val="14"/>
                <w:szCs w:val="14"/>
              </w:rPr>
              <w:fldChar w:fldCharType="end"/>
            </w:r>
          </w:p>
          <w:p w14:paraId="00981D8B" w14:textId="77777777" w:rsidR="00B516C6" w:rsidRPr="000F2A71" w:rsidRDefault="00B516C6" w:rsidP="00565A6D">
            <w:pPr>
              <w:rPr>
                <w:rFonts w:cstheme="minorHAnsi"/>
                <w:sz w:val="14"/>
                <w:szCs w:val="14"/>
              </w:rPr>
            </w:pPr>
          </w:p>
        </w:tc>
        <w:tc>
          <w:tcPr>
            <w:tcW w:w="232" w:type="pct"/>
            <w:textDirection w:val="btLr"/>
            <w:vAlign w:val="bottom"/>
          </w:tcPr>
          <w:p w14:paraId="66B20462" w14:textId="7F10EC2C" w:rsidR="00B516C6" w:rsidRPr="000F2A71" w:rsidRDefault="00B516C6" w:rsidP="00565A6D">
            <w:pPr>
              <w:rPr>
                <w:rFonts w:cstheme="minorHAnsi"/>
                <w:noProof/>
                <w:sz w:val="14"/>
                <w:szCs w:val="14"/>
              </w:rPr>
            </w:pPr>
            <w:r w:rsidRPr="000F2A71">
              <w:rPr>
                <w:rFonts w:cstheme="minorHAnsi"/>
                <w:noProof/>
                <w:sz w:val="14"/>
                <w:szCs w:val="14"/>
              </w:rPr>
              <w:fldChar w:fldCharType="begin"/>
            </w:r>
            <w:r>
              <w:rPr>
                <w:rFonts w:cstheme="minorHAnsi"/>
                <w:noProof/>
                <w:sz w:val="14"/>
                <w:szCs w:val="14"/>
              </w:rPr>
              <w:instrText xml:space="preserve"> ADDIN EN.CITE &lt;EndNote&gt;&lt;Cite&gt;&lt;Author&gt;Saeed&lt;/Author&gt;&lt;Year&gt;2015&lt;/Year&gt;&lt;RecNum&gt;590&lt;/RecNum&gt;&lt;DisplayText&gt;[89]&lt;/DisplayText&gt;&lt;record&gt;&lt;rec-number&gt;590&lt;/rec-number&gt;&lt;foreign-keys&gt;&lt;key app="EN" db-id="wrtztdfpodtfwmew9rava2eoeztpef9wz2ts" timestamp="1562414850"&gt;590&lt;/key&gt;&lt;/foreign-keys&gt;&lt;ref-type name="Journal Article"&gt;17&lt;/ref-type&gt;&lt;contributors&gt;&lt;authors&gt;&lt;author&gt;Saeed, Ramsha&lt;/author&gt;&lt;author&gt;Ahmed, Dildar&lt;/author&gt;&lt;/authors&gt;&lt;/contributors&gt;&lt;titles&gt;&lt;title&gt;&lt;style face="normal" font="default" size="100%"&gt;Bioactive compounds from&lt;/style&gt;&lt;style face="italic" font="default" size="100%"&gt; Carissa opaca&lt;/style&gt;&lt;style face="normal" font="default" size="100%"&gt; roots and xanthine oxidase and alpha-amylase inhibitory activities of their methanolic extract and its fractions in different solvents&lt;/style&gt;&lt;/title&gt;&lt;secondary-title&gt;Pharmacognosy Research&lt;/secondary-title&gt;&lt;/titles&gt;&lt;periodical&gt;&lt;full-title&gt;Pharmacognosy Research&lt;/full-title&gt;&lt;abbr-1&gt;Pharmacognosy Res.&lt;/abbr-1&gt;&lt;abbr-2&gt;Pharmacognosy Res&lt;/abbr-2&gt;&lt;/periodical&gt;&lt;pages&gt;295-301&lt;/pages&gt;&lt;volume&gt;7&lt;/volume&gt;&lt;number&gt;4&lt;/number&gt;&lt;keywords&gt;&lt;keyword&gt;TRADITIONAL medicine&lt;/keyword&gt;&lt;keyword&gt;ETHNOBIOLOGY&lt;/keyword&gt;&lt;keyword&gt;PHYTOCHEMICALS&lt;/keyword&gt;&lt;keyword&gt;BOTANICAL herbicides&lt;/keyword&gt;&lt;keyword&gt;PLANT extracts&lt;/keyword&gt;&lt;keyword&gt;Alpha-amylase&lt;/keyword&gt;&lt;keyword&gt;Carissa opaca roots&lt;/keyword&gt;&lt;keyword&gt;Inhibitory activity&lt;/keyword&gt;&lt;keyword&gt;Xanthine oxidase&lt;/keyword&gt;&lt;/keywords&gt;&lt;dates&gt;&lt;year&gt;2015&lt;/year&gt;&lt;/dates&gt;&lt;publisher&gt;Wolters Kluwer India Pvt Ltd&lt;/publisher&gt;&lt;isbn&gt;09764836&lt;/isbn&gt;&lt;accession-num&gt;114973541&lt;/accession-num&gt;&lt;work-type&gt;Article&lt;/work-type&gt;&lt;urls&gt;&lt;related-urls&gt;&lt;url&gt;http://elib.tcd.ie/login?url=http://search.ebscohost.com/login.aspx?direct=true&amp;amp;db=a9h&amp;amp;AN=114973541&lt;/url&gt;&lt;/related-urls&gt;&lt;/urls&gt;&lt;electronic-resource-num&gt;10.4103/0974-8490.158440&lt;/electronic-resource-num&gt;&lt;remote-database-name&gt;a9h&lt;/remote-database-name&gt;&lt;remote-database-provider&gt;EBSCOhost&lt;/remote-database-provider&gt;&lt;/record&gt;&lt;/Cite&gt;&lt;/EndNote&gt;</w:instrText>
            </w:r>
            <w:r w:rsidRPr="000F2A71">
              <w:rPr>
                <w:rFonts w:cstheme="minorHAnsi"/>
                <w:noProof/>
                <w:sz w:val="14"/>
                <w:szCs w:val="14"/>
              </w:rPr>
              <w:fldChar w:fldCharType="separate"/>
            </w:r>
            <w:r>
              <w:rPr>
                <w:rFonts w:cstheme="minorHAnsi"/>
                <w:noProof/>
                <w:sz w:val="14"/>
                <w:szCs w:val="14"/>
              </w:rPr>
              <w:t>[89]</w:t>
            </w:r>
            <w:r w:rsidRPr="000F2A71">
              <w:rPr>
                <w:rFonts w:cstheme="minorHAnsi"/>
                <w:noProof/>
                <w:sz w:val="14"/>
                <w:szCs w:val="14"/>
              </w:rPr>
              <w:fldChar w:fldCharType="end"/>
            </w:r>
            <w:r w:rsidRPr="000F2A71">
              <w:rPr>
                <w:rFonts w:cstheme="minorHAnsi"/>
                <w:noProof/>
                <w:sz w:val="14"/>
                <w:szCs w:val="14"/>
              </w:rPr>
              <w:t xml:space="preserve"> </w:t>
            </w:r>
          </w:p>
          <w:p w14:paraId="565F07DB" w14:textId="77777777" w:rsidR="00B516C6" w:rsidRPr="000F2A71" w:rsidRDefault="00B516C6" w:rsidP="00565A6D">
            <w:pPr>
              <w:rPr>
                <w:rFonts w:cstheme="minorHAnsi"/>
                <w:noProof/>
                <w:sz w:val="14"/>
                <w:szCs w:val="14"/>
              </w:rPr>
            </w:pPr>
          </w:p>
        </w:tc>
        <w:tc>
          <w:tcPr>
            <w:tcW w:w="232" w:type="pct"/>
            <w:textDirection w:val="btLr"/>
            <w:vAlign w:val="bottom"/>
          </w:tcPr>
          <w:p w14:paraId="16BD4337" w14:textId="395947E6" w:rsidR="00B516C6" w:rsidRPr="000F2A71" w:rsidRDefault="00B516C6" w:rsidP="00565A6D">
            <w:pPr>
              <w:rPr>
                <w:rFonts w:cstheme="minorHAnsi"/>
                <w:noProof/>
                <w:sz w:val="14"/>
                <w:szCs w:val="14"/>
                <w:lang w:eastAsia="en-IE"/>
              </w:rPr>
            </w:pPr>
            <w:r w:rsidRPr="000F2A71">
              <w:rPr>
                <w:rFonts w:cstheme="minorHAnsi"/>
                <w:noProof/>
                <w:sz w:val="14"/>
                <w:szCs w:val="14"/>
                <w:lang w:eastAsia="en-IE"/>
              </w:rPr>
              <w:fldChar w:fldCharType="begin"/>
            </w:r>
            <w:r>
              <w:rPr>
                <w:rFonts w:cstheme="minorHAnsi"/>
                <w:noProof/>
                <w:sz w:val="14"/>
                <w:szCs w:val="14"/>
                <w:lang w:eastAsia="en-IE"/>
              </w:rPr>
              <w:instrText xml:space="preserve"> ADDIN EN.CITE &lt;EndNote&gt;&lt;Cite&gt;&lt;Author&gt;Hegde&lt;/Author&gt;&lt;Year&gt;2010&lt;/Year&gt;&lt;RecNum&gt;2095&lt;/RecNum&gt;&lt;DisplayText&gt;[90]&lt;/DisplayText&gt;&lt;record&gt;&lt;rec-number&gt;2095&lt;/rec-number&gt;&lt;foreign-keys&gt;&lt;key app="EN" db-id="wrtztdfpodtfwmew9rava2eoeztpef9wz2ts" timestamp="1623610133"&gt;2095&lt;/key&gt;&lt;/foreign-keys&gt;&lt;ref-type name="Journal Article"&gt;17&lt;/ref-type&gt;&lt;contributors&gt;&lt;authors&gt;&lt;author&gt;Hegde, K.&lt;/author&gt;&lt;author&gt;Joshi, A. B.&lt;/author&gt;&lt;/authors&gt;&lt;/contributors&gt;&lt;titles&gt;&lt;title&gt;&lt;style face="normal" font="default" size="100%"&gt;Preliminary phytochemical screening and antipyretic activity of &lt;/style&gt;&lt;style face="italic" font="default" size="100%"&gt;Carissa spinarum&lt;/style&gt;&lt;style face="normal" font="default" size="100%"&gt; root extract&lt;/style&gt;&lt;/title&gt;&lt;secondary-title&gt;Der Pharmacia Lettre&lt;/secondary-title&gt;&lt;/titles&gt;&lt;periodical&gt;&lt;full-title&gt;Der Pharmacia Lettre&lt;/full-title&gt;&lt;/periodical&gt;&lt;pages&gt;255-260&lt;/pages&gt;&lt;volume&gt;2&lt;/volume&gt;&lt;number&gt;3&lt;/number&gt;&lt;dates&gt;&lt;year&gt;2010&lt;/year&gt;&lt;/dates&gt;&lt;publisher&gt;Scholars Research Library&lt;/publisher&gt;&lt;isbn&gt;0975-5071&lt;/isbn&gt;&lt;urls&gt;&lt;/urls&gt;&lt;remote-database-name&gt;CABDirect&lt;/remote-database-name&gt;&lt;language&gt;English&lt;/language&gt;&lt;/record&gt;&lt;/Cite&gt;&lt;/EndNote&gt;</w:instrText>
            </w:r>
            <w:r w:rsidRPr="000F2A71">
              <w:rPr>
                <w:rFonts w:cstheme="minorHAnsi"/>
                <w:noProof/>
                <w:sz w:val="14"/>
                <w:szCs w:val="14"/>
                <w:lang w:eastAsia="en-IE"/>
              </w:rPr>
              <w:fldChar w:fldCharType="separate"/>
            </w:r>
            <w:r>
              <w:rPr>
                <w:rFonts w:cstheme="minorHAnsi"/>
                <w:noProof/>
                <w:sz w:val="14"/>
                <w:szCs w:val="14"/>
                <w:lang w:eastAsia="en-IE"/>
              </w:rPr>
              <w:t>[90]</w:t>
            </w:r>
            <w:r w:rsidRPr="000F2A71">
              <w:rPr>
                <w:rFonts w:cstheme="minorHAnsi"/>
                <w:noProof/>
                <w:sz w:val="14"/>
                <w:szCs w:val="14"/>
                <w:lang w:eastAsia="en-IE"/>
              </w:rPr>
              <w:fldChar w:fldCharType="end"/>
            </w:r>
            <w:r w:rsidRPr="000F2A71">
              <w:rPr>
                <w:rFonts w:cstheme="minorHAnsi"/>
                <w:noProof/>
                <w:sz w:val="14"/>
                <w:szCs w:val="14"/>
                <w:lang w:eastAsia="en-IE"/>
              </w:rPr>
              <w:t xml:space="preserve"> </w:t>
            </w:r>
          </w:p>
        </w:tc>
        <w:tc>
          <w:tcPr>
            <w:tcW w:w="232" w:type="pct"/>
            <w:textDirection w:val="btLr"/>
            <w:vAlign w:val="bottom"/>
          </w:tcPr>
          <w:p w14:paraId="75C8429C" w14:textId="6B6B99A3" w:rsidR="00B516C6" w:rsidRPr="000F2A71" w:rsidRDefault="00B516C6" w:rsidP="00565A6D">
            <w:pPr>
              <w:rPr>
                <w:rFonts w:cstheme="minorHAnsi"/>
                <w:sz w:val="14"/>
                <w:szCs w:val="14"/>
              </w:rPr>
            </w:pPr>
            <w:r w:rsidRPr="000F2A71">
              <w:rPr>
                <w:rFonts w:cstheme="minorHAnsi"/>
                <w:sz w:val="14"/>
                <w:szCs w:val="14"/>
              </w:rPr>
              <w:fldChar w:fldCharType="begin">
                <w:fldData xml:space="preserve">PEVuZE5vdGU+PENpdGU+PEF1dGhvcj5LYXVuZGE8L0F1dGhvcj48WWVhcj4yMDIwPC9ZZWFyPjxS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</w:fldData>
              </w:fldChar>
            </w:r>
            <w:r>
              <w:rPr>
                <w:rFonts w:cstheme="minorHAnsi"/>
                <w:sz w:val="14"/>
                <w:szCs w:val="14"/>
              </w:rPr>
              <w:instrText xml:space="preserve"> ADDIN EN.CITE </w:instrText>
            </w:r>
            <w:r>
              <w:rPr>
                <w:rFonts w:cstheme="minorHAnsi"/>
                <w:sz w:val="14"/>
                <w:szCs w:val="14"/>
              </w:rPr>
              <w:fldChar w:fldCharType="begin">
                <w:fldData xml:space="preserve">PEVuZE5vdGU+PENpdGU+PEF1dGhvcj5LYXVuZGE8L0F1dGhvcj48WWVhcj4yMDIwPC9ZZWFyPjxS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</w:fldData>
              </w:fldChar>
            </w:r>
            <w:r>
              <w:rPr>
                <w:rFonts w:cstheme="minorHAnsi"/>
                <w:sz w:val="14"/>
                <w:szCs w:val="14"/>
              </w:rPr>
              <w:instrText xml:space="preserve"> ADDIN EN.CITE.DATA </w:instrText>
            </w:r>
            <w:r>
              <w:rPr>
                <w:rFonts w:cstheme="minorHAnsi"/>
                <w:sz w:val="14"/>
                <w:szCs w:val="14"/>
              </w:rPr>
            </w:r>
            <w:r>
              <w:rPr>
                <w:rFonts w:cstheme="minorHAnsi"/>
                <w:sz w:val="14"/>
                <w:szCs w:val="14"/>
              </w:rPr>
              <w:fldChar w:fldCharType="end"/>
            </w:r>
            <w:r w:rsidRPr="000F2A71">
              <w:rPr>
                <w:rFonts w:cstheme="minorHAnsi"/>
                <w:sz w:val="14"/>
                <w:szCs w:val="14"/>
              </w:rPr>
            </w:r>
            <w:r w:rsidRPr="000F2A71">
              <w:rPr>
                <w:rFonts w:cstheme="minorHAnsi"/>
                <w:sz w:val="14"/>
                <w:szCs w:val="14"/>
              </w:rPr>
              <w:fldChar w:fldCharType="separate"/>
            </w:r>
            <w:r>
              <w:rPr>
                <w:rFonts w:cstheme="minorHAnsi"/>
                <w:noProof/>
                <w:sz w:val="14"/>
                <w:szCs w:val="14"/>
              </w:rPr>
              <w:t>[91]</w:t>
            </w:r>
            <w:r w:rsidRPr="000F2A71">
              <w:rPr>
                <w:rFonts w:cstheme="minorHAnsi"/>
                <w:sz w:val="14"/>
                <w:szCs w:val="14"/>
              </w:rPr>
              <w:fldChar w:fldCharType="end"/>
            </w:r>
            <w:r w:rsidRPr="000F2A71">
              <w:rPr>
                <w:rFonts w:cstheme="minorHAnsi"/>
                <w:sz w:val="14"/>
                <w:szCs w:val="14"/>
              </w:rPr>
              <w:t xml:space="preserve"> </w:t>
            </w:r>
          </w:p>
        </w:tc>
        <w:tc>
          <w:tcPr>
            <w:tcW w:w="232" w:type="pct"/>
            <w:textDirection w:val="btLr"/>
            <w:vAlign w:val="bottom"/>
          </w:tcPr>
          <w:p w14:paraId="1EB04C44" w14:textId="70E3FC30" w:rsidR="00B516C6" w:rsidRPr="000F2A71" w:rsidRDefault="00B516C6" w:rsidP="00565A6D">
            <w:pPr>
              <w:rPr>
                <w:rFonts w:cstheme="minorHAnsi"/>
                <w:sz w:val="14"/>
                <w:szCs w:val="14"/>
              </w:rPr>
            </w:pPr>
            <w:r w:rsidRPr="000F2A71">
              <w:rPr>
                <w:rFonts w:cstheme="minorHAnsi"/>
                <w:sz w:val="14"/>
                <w:szCs w:val="14"/>
              </w:rPr>
              <w:fldChar w:fldCharType="begin"/>
            </w:r>
            <w:r>
              <w:rPr>
                <w:rFonts w:cstheme="minorHAnsi"/>
                <w:sz w:val="14"/>
                <w:szCs w:val="14"/>
              </w:rPr>
              <w:instrText xml:space="preserve"> ADDIN EN.CITE &lt;EndNote&gt;&lt;Cite&gt;&lt;Author&gt;Ya&amp;apos;u&lt;/Author&gt;&lt;Year&gt;2013&lt;/Year&gt;&lt;RecNum&gt;1411&lt;/RecNum&gt;&lt;DisplayText&gt;[92]&lt;/DisplayText&gt;&lt;record&gt;&lt;rec-number&gt;1411&lt;/rec-number&gt;&lt;foreign-keys&gt;&lt;key app="EN" db-id="wrtztdfpodtfwmew9rava2eoeztpef9wz2ts" timestamp="1612954757"&gt;1411&lt;/key&gt;&lt;/foreign-keys&gt;&lt;ref-type name="Journal Article"&gt;17&lt;/ref-type&gt;&lt;contributors&gt;&lt;authors&gt;&lt;author&gt;Ya&amp;apos;u, J.&lt;/author&gt;&lt;author&gt;Chindo, B. A.&lt;/author&gt;&lt;author&gt;Yaro, A. H.&lt;/author&gt;&lt;author&gt;Okhale, S. E.&lt;/author&gt;&lt;author&gt;Anuka, J. A.&lt;/author&gt;&lt;author&gt;Hussaini, I. M.&lt;/author&gt;&lt;/authors&gt;&lt;/contributors&gt;&lt;titles&gt;&lt;title&gt;&lt;style face="normal" font="default" size="100%"&gt;Safety assessment of the standardized extract of &lt;/style&gt;&lt;style face="italic" font="default" size="100%"&gt;Carissa edulis&lt;/style&gt;&lt;style face="normal" font="default" size="100%"&gt; root bark in rats&lt;/style&gt;&lt;/title&gt;&lt;secondary-title&gt;Journal of Ethnopharmacology&lt;/secondary-title&gt;&lt;/titles&gt;&lt;periodical&gt;&lt;full-title&gt;Journal of Ethnopharmacology&lt;/full-title&gt;&lt;abbr-1&gt;J. Ethnopharmacol.&lt;/abbr-1&gt;&lt;abbr-2&gt;J Ethnopharmacol&lt;/abbr-2&gt;&lt;/periodical&gt;&lt;pages&gt;653-661&lt;/pages&gt;&lt;volume&gt;147&lt;/volume&gt;&lt;number&gt;3&lt;/number&gt;&lt;keywords&gt;&lt;keyword&gt;Carissa edulis&lt;/keyword&gt;&lt;keyword&gt;Acute toxicity&lt;/keyword&gt;&lt;keyword&gt;Sub-acute toxicity&lt;/keyword&gt;&lt;keyword&gt;Hematology&lt;/keyword&gt;&lt;keyword&gt;Biochemistry&lt;/keyword&gt;&lt;keyword&gt;Rats&lt;/keyword&gt;&lt;/keywords&gt;&lt;dates&gt;&lt;year&gt;2013&lt;/year&gt;&lt;pub-dates&gt;&lt;date&gt;06/03/June 2013&lt;/date&gt;&lt;/pub-dates&gt;&lt;/dates&gt;&lt;publisher&gt;Elsevier Ireland Ltd&lt;/publisher&gt;&lt;isbn&gt;0378-8741&lt;/isbn&gt;&lt;accession-num&gt;S0378874113002201&lt;/accession-num&gt;&lt;work-type&gt;Article&lt;/work-type&gt;&lt;urls&gt;&lt;related-urls&gt;&lt;url&gt;http://elib.tcd.ie/login?url=http://search.ebscohost.com/login.aspx?direct=true&amp;amp;db=edselp&amp;amp;AN=S0378874113002201&lt;/url&gt;&lt;/related-urls&gt;&lt;/urls&gt;&lt;electronic-resource-num&gt;10.1016/j.jep.2013.03.064&lt;/electronic-resource-num&gt;&lt;remote-database-name&gt;edselp&lt;/remote-database-name&gt;&lt;remote-database-provider&gt;EBSCOhost&lt;/remote-database-provider&gt;&lt;/record&gt;&lt;/Cite&gt;&lt;/EndNote&gt;</w:instrText>
            </w:r>
            <w:r w:rsidRPr="000F2A71">
              <w:rPr>
                <w:rFonts w:cstheme="minorHAnsi"/>
                <w:sz w:val="14"/>
                <w:szCs w:val="14"/>
              </w:rPr>
              <w:fldChar w:fldCharType="separate"/>
            </w:r>
            <w:r>
              <w:rPr>
                <w:rFonts w:cstheme="minorHAnsi"/>
                <w:noProof/>
                <w:sz w:val="14"/>
                <w:szCs w:val="14"/>
              </w:rPr>
              <w:t>[92]</w:t>
            </w:r>
            <w:r w:rsidRPr="000F2A71">
              <w:rPr>
                <w:rFonts w:cstheme="minorHAnsi"/>
                <w:sz w:val="14"/>
                <w:szCs w:val="14"/>
              </w:rPr>
              <w:fldChar w:fldCharType="end"/>
            </w:r>
            <w:r w:rsidRPr="000F2A71">
              <w:rPr>
                <w:rFonts w:cstheme="minorHAnsi"/>
                <w:sz w:val="14"/>
                <w:szCs w:val="14"/>
              </w:rPr>
              <w:t xml:space="preserve"> </w:t>
            </w:r>
          </w:p>
        </w:tc>
        <w:tc>
          <w:tcPr>
            <w:tcW w:w="232" w:type="pct"/>
            <w:tcBorders>
              <w:right w:val="single" w:sz="12" w:space="0" w:color="auto"/>
            </w:tcBorders>
            <w:textDirection w:val="btLr"/>
            <w:vAlign w:val="bottom"/>
          </w:tcPr>
          <w:p w14:paraId="6C6A8E43" w14:textId="5D2A1515" w:rsidR="00B516C6" w:rsidRPr="000F2A71" w:rsidRDefault="00B516C6" w:rsidP="00565A6D">
            <w:pPr>
              <w:rPr>
                <w:rFonts w:cstheme="minorHAnsi"/>
                <w:sz w:val="14"/>
                <w:szCs w:val="14"/>
              </w:rPr>
            </w:pPr>
            <w:r w:rsidRPr="000F2A71">
              <w:rPr>
                <w:rFonts w:cstheme="minorHAnsi"/>
                <w:sz w:val="14"/>
                <w:szCs w:val="14"/>
              </w:rPr>
              <w:fldChar w:fldCharType="begin"/>
            </w:r>
            <w:r w:rsidR="009B46CB">
              <w:rPr>
                <w:rFonts w:cstheme="minorHAnsi"/>
                <w:sz w:val="14"/>
                <w:szCs w:val="14"/>
              </w:rPr>
              <w:instrText xml:space="preserve"> ADDIN EN.CITE &lt;EndNote&gt;&lt;Cite&gt;&lt;Author&gt;Ibrahim&lt;/Author&gt;&lt;Year&gt;1997&lt;/Year&gt;&lt;RecNum&gt;15&lt;/RecNum&gt;&lt;DisplayText&gt;[93]&lt;/DisplayText&gt;&lt;record&gt;&lt;rec-number&gt;15&lt;/rec-number&gt;&lt;foreign-keys&gt;&lt;key app="EN" db-id="wrtztdfpodtfwmew9rava2eoeztpef9wz2ts" timestamp="1466951443"&gt;15&lt;/key&gt;&lt;/foreign-keys&gt;&lt;ref-type name="Thesis"&gt;32&lt;/ref-type&gt;&lt;contributors&gt;&lt;authors&gt;&lt;author&gt;Ibrahim, Hajara&lt;/author&gt;&lt;/authors&gt;&lt;tertiary-authors&gt;&lt;author&gt;AbdulRahma&lt;/author&gt;&lt;/tertiary-authors&gt;&lt;/contributors&gt;&lt;titles&gt;&lt;title&gt;&lt;style face="normal" font="default" size="100%"&gt;Pharmacognostic and Biological (analgesic activity) studies of &lt;/style&gt;&lt;style face="italic" font="default" size="100%"&gt;Carissa edulis&lt;/style&gt;&lt;style face="normal" font="default" size="100%"&gt; Vahl&lt;/style&gt;&lt;/title&gt;&lt;secondary-title&gt;Department of Pharmacognosy and Drug Development, Faculty of Pharmaceutical Sciences&lt;/secondary-title&gt;&lt;/titles&gt;&lt;pages&gt;324&lt;/pages&gt;&lt;volume&gt;PhD&lt;/volume&gt;&lt;dates&gt;&lt;year&gt;1997&lt;/year&gt;&lt;/dates&gt;&lt;pub-location&gt;Ahmadu Bello University, Zaria, Nigeria,&lt;/pub-location&gt;&lt;publisher&gt;Ahmadu Bello University, Zaria, Nigeria,&lt;/publisher&gt;&lt;urls&gt;&lt;/urls&gt;&lt;/record&gt;&lt;/Cite&gt;&lt;/EndNote&gt;</w:instrText>
            </w:r>
            <w:r w:rsidRPr="000F2A71">
              <w:rPr>
                <w:rFonts w:cstheme="minorHAnsi"/>
                <w:sz w:val="14"/>
                <w:szCs w:val="14"/>
              </w:rPr>
              <w:fldChar w:fldCharType="separate"/>
            </w:r>
            <w:r>
              <w:rPr>
                <w:rFonts w:cstheme="minorHAnsi"/>
                <w:noProof/>
                <w:sz w:val="14"/>
                <w:szCs w:val="14"/>
              </w:rPr>
              <w:t>[93]</w:t>
            </w:r>
            <w:r w:rsidRPr="000F2A71">
              <w:rPr>
                <w:rFonts w:cstheme="minorHAnsi"/>
                <w:sz w:val="14"/>
                <w:szCs w:val="14"/>
              </w:rPr>
              <w:fldChar w:fldCharType="end"/>
            </w:r>
            <w:r w:rsidRPr="000F2A71">
              <w:rPr>
                <w:rFonts w:cstheme="minorHAnsi"/>
                <w:sz w:val="14"/>
                <w:szCs w:val="14"/>
              </w:rPr>
              <w:t xml:space="preserve"> </w:t>
            </w:r>
          </w:p>
        </w:tc>
        <w:tc>
          <w:tcPr>
            <w:tcW w:w="201" w:type="pct"/>
            <w:tcBorders>
              <w:right w:val="single" w:sz="12" w:space="0" w:color="auto"/>
            </w:tcBorders>
            <w:textDirection w:val="btLr"/>
          </w:tcPr>
          <w:p w14:paraId="4B74990E" w14:textId="0C6F4777" w:rsidR="00B516C6" w:rsidRPr="000F2A71" w:rsidRDefault="0032590D" w:rsidP="00565A6D">
            <w:pPr>
              <w:rPr>
                <w:rFonts w:cstheme="minorHAnsi"/>
                <w:sz w:val="14"/>
                <w:szCs w:val="14"/>
              </w:rPr>
            </w:pPr>
            <w:r>
              <w:rPr>
                <w:rFonts w:cstheme="minorHAnsi"/>
                <w:sz w:val="14"/>
                <w:szCs w:val="14"/>
              </w:rPr>
              <w:fldChar w:fldCharType="begin"/>
            </w:r>
            <w:r>
              <w:rPr>
                <w:rFonts w:cstheme="minorHAnsi"/>
                <w:sz w:val="14"/>
                <w:szCs w:val="14"/>
              </w:rPr>
              <w:instrText xml:space="preserve"> ADDIN EN.CITE &lt;EndNote&gt;&lt;Cite&gt;&lt;Author&gt;Ahmed&lt;/Author&gt;&lt;Year&gt;2020&lt;/Year&gt;&lt;RecNum&gt;2279&lt;/RecNum&gt;&lt;DisplayText&gt;[94]&lt;/DisplayText&gt;&lt;record&gt;&lt;rec-number&gt;2279&lt;/rec-number&gt;&lt;foreign-keys&gt;&lt;key app="EN" db-id="wrtztdfpodtfwmew9rava2eoeztpef9wz2ts" timestamp="1631697841"&gt;2279&lt;/key&gt;&lt;/foreign-keys&gt;&lt;ref-type name="Journal Article"&gt;17&lt;/ref-type&gt;&lt;contributors&gt;&lt;authors&gt;&lt;author&gt;Ahmed, Intisar&lt;/author&gt;&lt;author&gt;Mustafa, Damra&lt;/author&gt;&lt;/authors&gt;&lt;/contributors&gt;&lt;titles&gt;&lt;title&gt;&lt;style face="normal" font="default" size="100%"&gt;Psychoactive chemical constituents of &lt;/style&gt;&lt;style face="italic" font="default" size="100%"&gt;Carissa edulis&lt;/style&gt;&lt;style face="normal" font="default" size="100%"&gt; (Forssk.) Vahl roots and its safety limits in folk treatment: benzodiazepines analogous&lt;/style&gt;&lt;/title&gt;&lt;secondary-title&gt;Journal of Chemistry and Chemical Engineering&lt;/secondary-title&gt;&lt;/titles&gt;&lt;periodical&gt;&lt;full-title&gt;Journal of Chemistry and Chemical Engineering&lt;/full-title&gt;&lt;abbr-1&gt;J. Chem. Chem. Eng.&lt;/abbr-1&gt;&lt;abbr-2&gt;J Chem Chem Eng&lt;/abbr-2&gt;&lt;abbr-3&gt;Journal of Chemistry &amp;amp; Chemical Engineering&lt;/abbr-3&gt;&lt;/periodical&gt;&lt;volume&gt;14&lt;/volume&gt;&lt;dates&gt;&lt;year&gt;2020&lt;/year&gt;&lt;/dates&gt;&lt;urls&gt;&lt;/urls&gt;&lt;electronic-resource-num&gt;10.17265/1934-7375/2020.04.002&lt;/electronic-resource-num&gt;&lt;/record&gt;&lt;/Cite&gt;&lt;/EndNote&gt;</w:instrText>
            </w:r>
            <w:r>
              <w:rPr>
                <w:rFonts w:cstheme="minorHAnsi"/>
                <w:sz w:val="14"/>
                <w:szCs w:val="14"/>
              </w:rPr>
              <w:fldChar w:fldCharType="separate"/>
            </w:r>
            <w:r>
              <w:rPr>
                <w:rFonts w:cstheme="minorHAnsi"/>
                <w:noProof/>
                <w:sz w:val="14"/>
                <w:szCs w:val="14"/>
              </w:rPr>
              <w:t>[94]</w:t>
            </w:r>
            <w:r>
              <w:rPr>
                <w:rFonts w:cstheme="minorHAnsi"/>
                <w:sz w:val="14"/>
                <w:szCs w:val="14"/>
              </w:rPr>
              <w:fldChar w:fldCharType="end"/>
            </w:r>
          </w:p>
        </w:tc>
        <w:tc>
          <w:tcPr>
            <w:tcW w:w="232" w:type="pct"/>
            <w:tcBorders>
              <w:left w:val="single" w:sz="12" w:space="0" w:color="auto"/>
            </w:tcBorders>
            <w:textDirection w:val="btLr"/>
            <w:vAlign w:val="bottom"/>
          </w:tcPr>
          <w:p w14:paraId="4EE09E12" w14:textId="72E2F91B" w:rsidR="00B516C6" w:rsidRPr="000F2A71" w:rsidRDefault="00B516C6" w:rsidP="00565A6D">
            <w:pPr>
              <w:rPr>
                <w:rFonts w:cstheme="minorHAnsi"/>
                <w:sz w:val="14"/>
                <w:szCs w:val="14"/>
              </w:rPr>
            </w:pPr>
            <w:r w:rsidRPr="000F2A71">
              <w:rPr>
                <w:rFonts w:cstheme="minorHAnsi"/>
                <w:sz w:val="14"/>
                <w:szCs w:val="14"/>
              </w:rPr>
              <w:fldChar w:fldCharType="begin"/>
            </w:r>
            <w:r w:rsidR="0032590D">
              <w:rPr>
                <w:rFonts w:cstheme="minorHAnsi"/>
                <w:sz w:val="14"/>
                <w:szCs w:val="14"/>
              </w:rPr>
              <w:instrText xml:space="preserve"> ADDIN EN.CITE &lt;EndNote&gt;&lt;Cite&gt;&lt;Author&gt;Wangteeraprasert&lt;/Author&gt;&lt;Year&gt;2012&lt;/Year&gt;&lt;RecNum&gt;1409&lt;/RecNum&gt;&lt;DisplayText&gt;[95]&lt;/DisplayText&gt;&lt;record&gt;&lt;rec-number&gt;1409&lt;/rec-number&gt;&lt;foreign-keys&gt;&lt;key app="EN" db-id="wrtztdfpodtfwmew9rava2eoeztpef9wz2ts" timestamp="1612954757"&gt;1409&lt;/key&gt;&lt;/foreign-keys&gt;&lt;ref-type name="Journal Article"&gt;17&lt;/ref-type&gt;&lt;contributors&gt;&lt;authors&gt;&lt;author&gt;Wangteeraprasert, Ruchira&lt;/author&gt;&lt;author&gt;Lipipun, Vimolmas&lt;/author&gt;&lt;author&gt;Gunaratnam, Mekala&lt;/author&gt;&lt;author&gt;Neidle, Stephen&lt;/author&gt;&lt;author&gt;Gibbons, Simon&lt;/author&gt;&lt;author&gt;Likhitwitayawuid, Kittisak&lt;/author&gt;&lt;/authors&gt;&lt;/contributors&gt;&lt;titles&gt;&lt;title&gt;&lt;style face="normal" font="default" size="100%"&gt;Bioactive compounds from &lt;/style&gt;&lt;style face="italic" font="default" size="100%"&gt;Carissa spinarum&lt;/style&gt;&lt;/title&gt;&lt;secondary-title&gt;Phytotherapy Research&lt;/secondary-title&gt;&lt;/titles&gt;&lt;periodical&gt;&lt;full-title&gt;Phytotherapy Research&lt;/full-title&gt;&lt;abbr-1&gt;Phytother. Res.&lt;/abbr-1&gt;&lt;abbr-2&gt;Phytother Res&lt;/abbr-2&gt;&lt;/periodical&gt;&lt;pages&gt;1496-1499&lt;/pages&gt;&lt;volume&gt;26&lt;/volume&gt;&lt;keywords&gt;&lt;keyword&gt;carissa&lt;/keyword&gt;&lt;keyword&gt;lignan&lt;/keyword&gt;&lt;keyword&gt;cardiac glycoside&lt;/keyword&gt;&lt;keyword&gt;herpes simplex&lt;/keyword&gt;&lt;keyword&gt;cytotoxic&lt;/keyword&gt;&lt;keyword&gt;antioxidant&lt;/keyword&gt;&lt;/keywords&gt;&lt;dates&gt;&lt;year&gt;2012&lt;/year&gt;&lt;/dates&gt;&lt;isbn&gt;0951418X&lt;/isbn&gt;&lt;urls&gt;&lt;related-urls&gt;&lt;url&gt;http://elib.tcd.ie/login?url=http://search.ebscohost.com/login.aspx?direct=true&amp;amp;db=edswsc&amp;amp;AN=000309592900010&lt;/url&gt;&lt;/related-urls&gt;&lt;/urls&gt;&lt;electronic-resource-num&gt;10.1002/ptr.4607&lt;/electronic-resource-num&gt;&lt;remote-database-name&gt;edswsc&lt;/remote-database-name&gt;&lt;remote-database-provider&gt;EBSCOHost&lt;/remote-database-provider&gt;&lt;/record&gt;&lt;/Cite&gt;&lt;/EndNote&gt;</w:instrText>
            </w:r>
            <w:r w:rsidRPr="000F2A71">
              <w:rPr>
                <w:rFonts w:cstheme="minorHAnsi"/>
                <w:sz w:val="14"/>
                <w:szCs w:val="14"/>
              </w:rPr>
              <w:fldChar w:fldCharType="separate"/>
            </w:r>
            <w:r w:rsidR="0032590D">
              <w:rPr>
                <w:rFonts w:cstheme="minorHAnsi"/>
                <w:noProof/>
                <w:sz w:val="14"/>
                <w:szCs w:val="14"/>
              </w:rPr>
              <w:t>[95]</w:t>
            </w:r>
            <w:r w:rsidRPr="000F2A71">
              <w:rPr>
                <w:rFonts w:cstheme="minorHAnsi"/>
                <w:sz w:val="14"/>
                <w:szCs w:val="14"/>
              </w:rPr>
              <w:fldChar w:fldCharType="end"/>
            </w:r>
            <w:r w:rsidRPr="000F2A71">
              <w:rPr>
                <w:rFonts w:cstheme="minorHAnsi"/>
                <w:sz w:val="14"/>
                <w:szCs w:val="14"/>
              </w:rPr>
              <w:t xml:space="preserve"> </w:t>
            </w:r>
          </w:p>
          <w:p w14:paraId="1A1CEA97" w14:textId="77777777" w:rsidR="00B516C6" w:rsidRPr="000F2A71" w:rsidRDefault="00B516C6" w:rsidP="00565A6D">
            <w:pPr>
              <w:rPr>
                <w:rFonts w:cstheme="minorHAnsi"/>
                <w:sz w:val="14"/>
                <w:szCs w:val="14"/>
              </w:rPr>
            </w:pPr>
          </w:p>
        </w:tc>
        <w:tc>
          <w:tcPr>
            <w:tcW w:w="232" w:type="pct"/>
            <w:textDirection w:val="btLr"/>
            <w:vAlign w:val="bottom"/>
          </w:tcPr>
          <w:p w14:paraId="6260525C" w14:textId="527B5F8E" w:rsidR="00B516C6" w:rsidRPr="000F2A71" w:rsidRDefault="00B516C6" w:rsidP="00565A6D">
            <w:pPr>
              <w:rPr>
                <w:rFonts w:cstheme="minorHAnsi"/>
                <w:sz w:val="14"/>
                <w:szCs w:val="14"/>
              </w:rPr>
            </w:pPr>
            <w:r w:rsidRPr="000F2A71">
              <w:rPr>
                <w:rFonts w:cstheme="minorHAnsi"/>
                <w:sz w:val="14"/>
                <w:szCs w:val="14"/>
              </w:rPr>
              <w:fldChar w:fldCharType="begin"/>
            </w:r>
            <w:r w:rsidR="0032590D">
              <w:rPr>
                <w:rFonts w:cstheme="minorHAnsi"/>
                <w:sz w:val="14"/>
                <w:szCs w:val="14"/>
              </w:rPr>
              <w:instrText xml:space="preserve"> ADDIN EN.CITE &lt;EndNote&gt;&lt;Cite&gt;&lt;Author&gt;Parveen&lt;/Author&gt;&lt;Year&gt;2017&lt;/Year&gt;&lt;RecNum&gt;2081&lt;/RecNum&gt;&lt;DisplayText&gt;[96]&lt;/DisplayText&gt;&lt;record&gt;&lt;rec-number&gt;2081&lt;/rec-number&gt;&lt;foreign-keys&gt;&lt;key app="EN" db-id="wrtztdfpodtfwmew9rava2eoeztpef9wz2ts" timestamp="1622482211"&gt;2081&lt;/key&gt;&lt;/foreign-keys&gt;&lt;ref-type name="Journal Article"&gt;17&lt;/ref-type&gt;&lt;contributors&gt;&lt;authors&gt;&lt;author&gt;Parveen, Shehla&lt;/author&gt;&lt;author&gt;Riaz, Naheed&lt;/author&gt;&lt;author&gt;Saleem, Muhammad&lt;/author&gt;&lt;author&gt;Ashraf, Muhammad&lt;/author&gt;&lt;author&gt;Ain, Qurat-ul&lt;/author&gt;&lt;author&gt;Khatoon, Tasneem&lt;/author&gt;&lt;author&gt;Nisar, Muhammad Furrakh&lt;/author&gt;&lt;author&gt;Jabbar, Abdul&lt;/author&gt;&lt;/authors&gt;&lt;/contributors&gt;&lt;titles&gt;&lt;title&gt;A New Cyclic Terephthalate from the Methanolic Extract of Carissa opaca&lt;/title&gt;&lt;secondary-title&gt;Journal of the Chemical Society of Pakistan&lt;/secondary-title&gt;&lt;/titles&gt;&lt;periodical&gt;&lt;full-title&gt;Journal of the Chemical Society of Pakistan&lt;/full-title&gt;&lt;/periodical&gt;&lt;pages&gt;610&lt;/pages&gt;&lt;volume&gt;39&lt;/volume&gt;&lt;section&gt;610&lt;/section&gt;&lt;keywords&gt;&lt;keyword&gt;Apocynaceae&lt;/keyword&gt;&lt;keyword&gt;Phthalates&lt;/keyword&gt;&lt;/keywords&gt;&lt;dates&gt;&lt;year&gt;2017&lt;/year&gt;&lt;pub-dates&gt;&lt;date&gt;2017/08/31/&amp;#xD;//&lt;/date&gt;&lt;/pub-dates&gt;&lt;/dates&gt;&lt;isbn&gt;02535106&lt;/isbn&gt;&lt;work-type&gt;Report&lt;/work-type&gt;&lt;urls&gt;&lt;/urls&gt;&lt;remote-database-name&gt;Gale Academic OneFile&lt;/remote-database-name&gt;&lt;remote-database-provider&gt;Gale&lt;/remote-database-provider&gt;&lt;language&gt;English&lt;/language&gt;&lt;access-date&gt;2021/5/31/&lt;/access-date&gt;&lt;/record&gt;&lt;/Cite&gt;&lt;/EndNote&gt;</w:instrText>
            </w:r>
            <w:r w:rsidRPr="000F2A71">
              <w:rPr>
                <w:rFonts w:cstheme="minorHAnsi"/>
                <w:sz w:val="14"/>
                <w:szCs w:val="14"/>
              </w:rPr>
              <w:fldChar w:fldCharType="separate"/>
            </w:r>
            <w:r w:rsidR="0032590D">
              <w:rPr>
                <w:rFonts w:cstheme="minorHAnsi"/>
                <w:noProof/>
                <w:sz w:val="14"/>
                <w:szCs w:val="14"/>
              </w:rPr>
              <w:t>[96]</w:t>
            </w:r>
            <w:r w:rsidRPr="000F2A71">
              <w:rPr>
                <w:rFonts w:cstheme="minorHAnsi"/>
                <w:sz w:val="14"/>
                <w:szCs w:val="14"/>
              </w:rPr>
              <w:fldChar w:fldCharType="end"/>
            </w:r>
          </w:p>
        </w:tc>
        <w:tc>
          <w:tcPr>
            <w:tcW w:w="232" w:type="pct"/>
            <w:tcBorders>
              <w:right w:val="single" w:sz="12" w:space="0" w:color="auto"/>
            </w:tcBorders>
            <w:textDirection w:val="btLr"/>
            <w:vAlign w:val="bottom"/>
          </w:tcPr>
          <w:p w14:paraId="24447368" w14:textId="60826EBB" w:rsidR="00B516C6" w:rsidRPr="000F2A71" w:rsidRDefault="00B516C6" w:rsidP="00565A6D">
            <w:pPr>
              <w:rPr>
                <w:rFonts w:cstheme="minorHAnsi"/>
                <w:sz w:val="14"/>
                <w:szCs w:val="14"/>
              </w:rPr>
            </w:pPr>
            <w:r w:rsidRPr="000F2A71">
              <w:rPr>
                <w:rFonts w:cstheme="minorHAnsi"/>
                <w:sz w:val="14"/>
                <w:szCs w:val="14"/>
              </w:rPr>
              <w:fldChar w:fldCharType="begin"/>
            </w:r>
            <w:r w:rsidR="009B46CB">
              <w:rPr>
                <w:rFonts w:cstheme="minorHAnsi"/>
                <w:sz w:val="14"/>
                <w:szCs w:val="14"/>
              </w:rPr>
              <w:instrText xml:space="preserve"> ADDIN EN.CITE &lt;EndNote&gt;&lt;Cite&gt;&lt;Author&gt;Ibrahim&lt;/Author&gt;&lt;Year&gt;1997&lt;/Year&gt;&lt;RecNum&gt;15&lt;/RecNum&gt;&lt;DisplayText&gt;[93]&lt;/DisplayText&gt;&lt;record&gt;&lt;rec-number&gt;15&lt;/rec-number&gt;&lt;foreign-keys&gt;&lt;key app="EN" db-id="wrtztdfpodtfwmew9rava2eoeztpef9wz2ts" timestamp="1466951443"&gt;15&lt;/key&gt;&lt;/foreign-keys&gt;&lt;ref-type name="Thesis"&gt;32&lt;/ref-type&gt;&lt;contributors&gt;&lt;authors&gt;&lt;author&gt;Ibrahim, Hajara&lt;/author&gt;&lt;/authors&gt;&lt;tertiary-authors&gt;&lt;author&gt;AbdulRahma&lt;/author&gt;&lt;/tertiary-authors&gt;&lt;/contributors&gt;&lt;titles&gt;&lt;title&gt;&lt;style face="normal" font="default" size="100%"&gt;Pharmacognostic and Biological (analgesic activity) studies of &lt;/style&gt;&lt;style face="italic" font="default" size="100%"&gt;Carissa edulis&lt;/style&gt;&lt;style face="normal" font="default" size="100%"&gt; Vahl&lt;/style&gt;&lt;/title&gt;&lt;secondary-title&gt;Department of Pharmacognosy and Drug Development, Faculty of Pharmaceutical Sciences&lt;/secondary-title&gt;&lt;/titles&gt;&lt;pages&gt;324&lt;/pages&gt;&lt;volume&gt;PhD&lt;/volume&gt;&lt;dates&gt;&lt;year&gt;1997&lt;/year&gt;&lt;/dates&gt;&lt;pub-location&gt;Ahmadu Bello University, Zaria, Nigeria,&lt;/pub-location&gt;&lt;publisher&gt;Ahmadu Bello University, Zaria, Nigeria,&lt;/publisher&gt;&lt;urls&gt;&lt;/urls&gt;&lt;/record&gt;&lt;/Cite&gt;&lt;/EndNote&gt;</w:instrText>
            </w:r>
            <w:r w:rsidRPr="000F2A71">
              <w:rPr>
                <w:rFonts w:cstheme="minorHAnsi"/>
                <w:sz w:val="14"/>
                <w:szCs w:val="14"/>
              </w:rPr>
              <w:fldChar w:fldCharType="separate"/>
            </w:r>
            <w:r>
              <w:rPr>
                <w:rFonts w:cstheme="minorHAnsi"/>
                <w:noProof/>
                <w:sz w:val="14"/>
                <w:szCs w:val="14"/>
              </w:rPr>
              <w:t>[93]</w:t>
            </w:r>
            <w:r w:rsidRPr="000F2A71">
              <w:rPr>
                <w:rFonts w:cstheme="minorHAnsi"/>
                <w:sz w:val="14"/>
                <w:szCs w:val="14"/>
              </w:rPr>
              <w:fldChar w:fldCharType="end"/>
            </w:r>
            <w:r w:rsidRPr="000F2A71">
              <w:rPr>
                <w:rFonts w:cstheme="minorHAnsi"/>
                <w:sz w:val="14"/>
                <w:szCs w:val="14"/>
              </w:rPr>
              <w:t xml:space="preserve"> </w:t>
            </w:r>
          </w:p>
        </w:tc>
        <w:tc>
          <w:tcPr>
            <w:tcW w:w="232" w:type="pct"/>
            <w:tcBorders>
              <w:left w:val="single" w:sz="12" w:space="0" w:color="auto"/>
            </w:tcBorders>
            <w:textDirection w:val="btLr"/>
            <w:vAlign w:val="bottom"/>
          </w:tcPr>
          <w:p w14:paraId="710C2A67" w14:textId="343EFE9F" w:rsidR="00B516C6" w:rsidRPr="000F2A71" w:rsidRDefault="00B516C6" w:rsidP="00565A6D">
            <w:pPr>
              <w:rPr>
                <w:rFonts w:cstheme="minorHAnsi"/>
                <w:sz w:val="14"/>
                <w:szCs w:val="14"/>
              </w:rPr>
            </w:pPr>
            <w:r w:rsidRPr="000F2A71">
              <w:rPr>
                <w:rFonts w:cstheme="minorHAnsi"/>
                <w:sz w:val="14"/>
                <w:szCs w:val="14"/>
              </w:rPr>
              <w:fldChar w:fldCharType="begin"/>
            </w:r>
            <w:r w:rsidR="009B46CB">
              <w:rPr>
                <w:rFonts w:cstheme="minorHAnsi"/>
                <w:sz w:val="14"/>
                <w:szCs w:val="14"/>
              </w:rPr>
              <w:instrText xml:space="preserve"> ADDIN EN.CITE &lt;EndNote&gt;&lt;Cite&gt;&lt;Author&gt;Ibrahim&lt;/Author&gt;&lt;Year&gt;1997&lt;/Year&gt;&lt;RecNum&gt;15&lt;/RecNum&gt;&lt;DisplayText&gt;[93]&lt;/DisplayText&gt;&lt;record&gt;&lt;rec-number&gt;15&lt;/rec-number&gt;&lt;foreign-keys&gt;&lt;key app="EN" db-id="wrtztdfpodtfwmew9rava2eoeztpef9wz2ts" timestamp="1466951443"&gt;15&lt;/key&gt;&lt;/foreign-keys&gt;&lt;ref-type name="Thesis"&gt;32&lt;/ref-type&gt;&lt;contributors&gt;&lt;authors&gt;&lt;author&gt;Ibrahim, Hajara&lt;/author&gt;&lt;/authors&gt;&lt;tertiary-authors&gt;&lt;author&gt;AbdulRahma&lt;/author&gt;&lt;/tertiary-authors&gt;&lt;/contributors&gt;&lt;titles&gt;&lt;title&gt;&lt;style face="normal" font="default" size="100%"&gt;Pharmacognostic and Biological (analgesic activity) studies of &lt;/style&gt;&lt;style face="italic" font="default" size="100%"&gt;Carissa edulis&lt;/style&gt;&lt;style face="normal" font="default" size="100%"&gt; Vahl&lt;/style&gt;&lt;/title&gt;&lt;secondary-title&gt;Department of Pharmacognosy and Drug Development, Faculty of Pharmaceutical Sciences&lt;/secondary-title&gt;&lt;/titles&gt;&lt;pages&gt;324&lt;/pages&gt;&lt;volume&gt;PhD&lt;/volume&gt;&lt;dates&gt;&lt;year&gt;1997&lt;/year&gt;&lt;/dates&gt;&lt;pub-location&gt;Ahmadu Bello University, Zaria, Nigeria,&lt;/pub-location&gt;&lt;publisher&gt;Ahmadu Bello University, Zaria, Nigeria,&lt;/publisher&gt;&lt;urls&gt;&lt;/urls&gt;&lt;/record&gt;&lt;/Cite&gt;&lt;/EndNote&gt;</w:instrText>
            </w:r>
            <w:r w:rsidRPr="000F2A71">
              <w:rPr>
                <w:rFonts w:cstheme="minorHAnsi"/>
                <w:sz w:val="14"/>
                <w:szCs w:val="14"/>
              </w:rPr>
              <w:fldChar w:fldCharType="separate"/>
            </w:r>
            <w:r>
              <w:rPr>
                <w:rFonts w:cstheme="minorHAnsi"/>
                <w:noProof/>
                <w:sz w:val="14"/>
                <w:szCs w:val="14"/>
              </w:rPr>
              <w:t>[93]</w:t>
            </w:r>
            <w:r w:rsidRPr="000F2A71">
              <w:rPr>
                <w:rFonts w:cstheme="minorHAnsi"/>
                <w:sz w:val="14"/>
                <w:szCs w:val="14"/>
              </w:rPr>
              <w:fldChar w:fldCharType="end"/>
            </w:r>
            <w:r w:rsidRPr="000F2A71">
              <w:rPr>
                <w:rFonts w:cstheme="minorHAnsi"/>
                <w:sz w:val="14"/>
                <w:szCs w:val="14"/>
              </w:rPr>
              <w:t xml:space="preserve"> </w:t>
            </w:r>
          </w:p>
        </w:tc>
        <w:tc>
          <w:tcPr>
            <w:tcW w:w="232" w:type="pct"/>
            <w:textDirection w:val="btLr"/>
            <w:vAlign w:val="bottom"/>
          </w:tcPr>
          <w:p w14:paraId="7AC3B883" w14:textId="69AC56EA" w:rsidR="00B516C6" w:rsidRPr="000F2A71" w:rsidRDefault="00B516C6" w:rsidP="00565A6D">
            <w:pPr>
              <w:rPr>
                <w:rFonts w:cstheme="minorHAnsi"/>
                <w:sz w:val="14"/>
                <w:szCs w:val="14"/>
              </w:rPr>
            </w:pPr>
            <w:r w:rsidRPr="000F2A71">
              <w:rPr>
                <w:rFonts w:cstheme="minorHAnsi"/>
                <w:sz w:val="14"/>
                <w:szCs w:val="14"/>
              </w:rPr>
              <w:fldChar w:fldCharType="begin"/>
            </w:r>
            <w:r w:rsidR="0032590D">
              <w:rPr>
                <w:rFonts w:cstheme="minorHAnsi"/>
                <w:sz w:val="14"/>
                <w:szCs w:val="14"/>
              </w:rPr>
              <w:instrText xml:space="preserve"> ADDIN EN.CITE &lt;EndNote&gt;&lt;Cite&gt;&lt;Author&gt;Sahreen&lt;/Author&gt;&lt;Year&gt;2011&lt;/Year&gt;&lt;RecNum&gt;659&lt;/RecNum&gt;&lt;DisplayText&gt;[97]&lt;/DisplayText&gt;&lt;record&gt;&lt;rec-number&gt;659&lt;/rec-number&gt;&lt;foreign-keys&gt;&lt;key app="EN" db-id="wrtztdfpodtfwmew9rava2eoeztpef9wz2ts" timestamp="1563125366"&gt;659&lt;/key&gt;&lt;/foreign-keys&gt;&lt;ref-type name="Journal Article"&gt;17&lt;/ref-type&gt;&lt;contributors&gt;&lt;authors&gt;&lt;author&gt;Sahreen, Sumaira&lt;/author&gt;&lt;author&gt;Khan Muhammad, R.&lt;/author&gt;&lt;author&gt;Khan Rahmat, A.&lt;/author&gt;&lt;/authors&gt;&lt;/contributors&gt;&lt;titles&gt;&lt;title&gt;Hepatoprotective effects of methanol extract of Carissa opaca leaves on CCl4-induced damage in rat&lt;/title&gt;&lt;secondary-title&gt;BMC Complementary and Alternative Medicine&lt;/secondary-title&gt;&lt;/titles&gt;&lt;periodical&gt;&lt;full-title&gt;BMC Complementary and Alternative Medicine&lt;/full-title&gt;&lt;abbr-1&gt;BMC Complement. Altern. Med.&lt;/abbr-1&gt;&lt;abbr-2&gt;BMC Complement Altern Med&lt;/abbr-2&gt;&lt;abbr-3&gt;BMC Complementary &amp;amp; Alternative Medicine&lt;/abbr-3&gt;&lt;/periodical&gt;&lt;pages&gt;48&lt;/pages&gt;&lt;number&gt;1&lt;/number&gt;&lt;keywords&gt;&lt;keyword&gt;Carissa opaca&lt;/keyword&gt;&lt;keyword&gt;Carbon tetrachloride&lt;/keyword&gt;&lt;keyword&gt;Hepatotoxicity&lt;/keyword&gt;&lt;keyword&gt;Oxidative stress&lt;/keyword&gt;&lt;keyword&gt;Phytochemical analysis&lt;/keyword&gt;&lt;keyword&gt;Other systems of medicine&lt;/keyword&gt;&lt;keyword&gt;RZ201-999&lt;/keyword&gt;&lt;/keywords&gt;&lt;dates&gt;&lt;year&gt;2011&lt;/year&gt;&lt;/dates&gt;&lt;publisher&gt;BMC&lt;/publisher&gt;&lt;isbn&gt;1472-6882&lt;/isbn&gt;&lt;accession-num&gt;edsdoj.94de8396633c4627b6012316e699c48d&lt;/accession-num&gt;&lt;work-type&gt;article&lt;/work-type&gt;&lt;urls&gt;&lt;related-urls&gt;&lt;url&gt;http://elib.tcd.ie/login?url=http://search.ebscohost.com/login.aspx?direct=true&amp;amp;db=edsdoj&amp;amp;AN=edsdoj.94de8396633c4627b6012316e699c48d&lt;/url&gt;&lt;/related-urls&gt;&lt;/urls&gt;&lt;electronic-resource-num&gt;10.1186/1472-6882-11-48&lt;/electronic-resource-num&gt;&lt;remote-database-name&gt;edsdoj&lt;/remote-database-name&gt;&lt;remote-database-provider&gt;EBSCOhost&lt;/remote-database-provider&gt;&lt;/record&gt;&lt;/Cite&gt;&lt;/EndNote&gt;</w:instrText>
            </w:r>
            <w:r w:rsidRPr="000F2A71">
              <w:rPr>
                <w:rFonts w:cstheme="minorHAnsi"/>
                <w:sz w:val="14"/>
                <w:szCs w:val="14"/>
              </w:rPr>
              <w:fldChar w:fldCharType="separate"/>
            </w:r>
            <w:r w:rsidR="0032590D">
              <w:rPr>
                <w:rFonts w:cstheme="minorHAnsi"/>
                <w:noProof/>
                <w:sz w:val="14"/>
                <w:szCs w:val="14"/>
              </w:rPr>
              <w:t>[97]</w:t>
            </w:r>
            <w:r w:rsidRPr="000F2A71">
              <w:rPr>
                <w:rFonts w:cstheme="minorHAnsi"/>
                <w:sz w:val="14"/>
                <w:szCs w:val="14"/>
              </w:rPr>
              <w:fldChar w:fldCharType="end"/>
            </w:r>
            <w:r w:rsidRPr="000F2A71">
              <w:rPr>
                <w:rFonts w:cstheme="minorHAnsi"/>
                <w:sz w:val="14"/>
                <w:szCs w:val="14"/>
              </w:rPr>
              <w:t xml:space="preserve"> </w:t>
            </w:r>
          </w:p>
        </w:tc>
        <w:tc>
          <w:tcPr>
            <w:tcW w:w="232" w:type="pct"/>
            <w:textDirection w:val="btLr"/>
            <w:vAlign w:val="bottom"/>
          </w:tcPr>
          <w:p w14:paraId="418A669C" w14:textId="76D0EF84" w:rsidR="00B516C6" w:rsidRPr="000F2A71" w:rsidRDefault="00B516C6" w:rsidP="00565A6D">
            <w:pPr>
              <w:rPr>
                <w:rFonts w:cstheme="minorHAnsi"/>
                <w:sz w:val="14"/>
                <w:szCs w:val="14"/>
              </w:rPr>
            </w:pPr>
            <w:r w:rsidRPr="000F2A71">
              <w:rPr>
                <w:rFonts w:cstheme="minorHAnsi"/>
                <w:sz w:val="14"/>
                <w:szCs w:val="14"/>
              </w:rPr>
              <w:fldChar w:fldCharType="begin">
                <w:fldData xml:space="preserve">PEVuZE5vdGU+PENpdGU+PEF1dGhvcj5OYW50b25nbzwvQXV0aG9yPjxZZWFyPjIwMTg8L1llYXI+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=
</w:fldData>
              </w:fldChar>
            </w:r>
            <w:r w:rsidR="009B46CB">
              <w:rPr>
                <w:rFonts w:cstheme="minorHAnsi"/>
                <w:sz w:val="14"/>
                <w:szCs w:val="14"/>
              </w:rPr>
              <w:instrText xml:space="preserve"> ADDIN EN.CITE </w:instrText>
            </w:r>
            <w:r w:rsidR="009B46CB">
              <w:rPr>
                <w:rFonts w:cstheme="minorHAnsi"/>
                <w:sz w:val="14"/>
                <w:szCs w:val="14"/>
              </w:rPr>
              <w:fldChar w:fldCharType="begin">
                <w:fldData xml:space="preserve">PEVuZE5vdGU+PENpdGU+PEF1dGhvcj5OYW50b25nbzwvQXV0aG9yPjxZZWFyPjIwMTg8L1llYXI+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=
</w:fldData>
              </w:fldChar>
            </w:r>
            <w:r w:rsidR="009B46CB">
              <w:rPr>
                <w:rFonts w:cstheme="minorHAnsi"/>
                <w:sz w:val="14"/>
                <w:szCs w:val="14"/>
              </w:rPr>
              <w:instrText xml:space="preserve"> ADDIN EN.CITE.DATA </w:instrText>
            </w:r>
            <w:r w:rsidR="009B46CB">
              <w:rPr>
                <w:rFonts w:cstheme="minorHAnsi"/>
                <w:sz w:val="14"/>
                <w:szCs w:val="14"/>
              </w:rPr>
            </w:r>
            <w:r w:rsidR="009B46CB">
              <w:rPr>
                <w:rFonts w:cstheme="minorHAnsi"/>
                <w:sz w:val="14"/>
                <w:szCs w:val="14"/>
              </w:rPr>
              <w:fldChar w:fldCharType="end"/>
            </w:r>
            <w:r w:rsidRPr="000F2A71">
              <w:rPr>
                <w:rFonts w:cstheme="minorHAnsi"/>
                <w:sz w:val="14"/>
                <w:szCs w:val="14"/>
              </w:rPr>
            </w:r>
            <w:r w:rsidRPr="000F2A71">
              <w:rPr>
                <w:rFonts w:cstheme="minorHAnsi"/>
                <w:sz w:val="14"/>
                <w:szCs w:val="14"/>
              </w:rPr>
              <w:fldChar w:fldCharType="separate"/>
            </w:r>
            <w:r w:rsidR="0032590D">
              <w:rPr>
                <w:rFonts w:cstheme="minorHAnsi"/>
                <w:noProof/>
                <w:sz w:val="14"/>
                <w:szCs w:val="14"/>
              </w:rPr>
              <w:t>[98]</w:t>
            </w:r>
            <w:r w:rsidRPr="000F2A71">
              <w:rPr>
                <w:rFonts w:cstheme="minorHAnsi"/>
                <w:sz w:val="14"/>
                <w:szCs w:val="14"/>
              </w:rPr>
              <w:fldChar w:fldCharType="end"/>
            </w:r>
            <w:r w:rsidRPr="000F2A71">
              <w:rPr>
                <w:rFonts w:cstheme="minorHAnsi"/>
                <w:sz w:val="14"/>
                <w:szCs w:val="14"/>
              </w:rPr>
              <w:t xml:space="preserve"> </w:t>
            </w:r>
          </w:p>
        </w:tc>
        <w:tc>
          <w:tcPr>
            <w:tcW w:w="232" w:type="pct"/>
            <w:tcBorders>
              <w:right w:val="single" w:sz="12" w:space="0" w:color="auto"/>
            </w:tcBorders>
            <w:textDirection w:val="btLr"/>
            <w:vAlign w:val="bottom"/>
          </w:tcPr>
          <w:p w14:paraId="758F5399" w14:textId="68BAB6A7" w:rsidR="00B516C6" w:rsidRPr="000F2A71" w:rsidRDefault="00B516C6" w:rsidP="00565A6D">
            <w:pPr>
              <w:rPr>
                <w:rFonts w:cstheme="minorHAnsi"/>
                <w:sz w:val="14"/>
                <w:szCs w:val="14"/>
              </w:rPr>
            </w:pPr>
            <w:r w:rsidRPr="000F2A71">
              <w:rPr>
                <w:rFonts w:cstheme="minorHAnsi"/>
                <w:sz w:val="14"/>
                <w:szCs w:val="14"/>
              </w:rPr>
              <w:fldChar w:fldCharType="begin"/>
            </w:r>
            <w:r w:rsidR="0032590D">
              <w:rPr>
                <w:rFonts w:cstheme="minorHAnsi"/>
                <w:sz w:val="14"/>
                <w:szCs w:val="14"/>
              </w:rPr>
              <w:instrText xml:space="preserve"> ADDIN EN.CITE &lt;EndNote&gt;&lt;Cite&gt;&lt;Author&gt;Rao&lt;/Author&gt;&lt;Year&gt;2018&lt;/Year&gt;&lt;RecNum&gt;3152&lt;/RecNum&gt;&lt;DisplayText&gt;[99]&lt;/DisplayText&gt;&lt;record&gt;&lt;rec-number&gt;3152&lt;/rec-number&gt;&lt;foreign-keys&gt;&lt;key app="EN" db-id="wrtztdfpodtfwmew9rava2eoeztpef9wz2ts" timestamp="1659173061"&gt;3152&lt;/key&gt;&lt;/foreign-keys&gt;&lt;ref-type name="Journal Article"&gt;17&lt;/ref-type&gt;&lt;contributors&gt;&lt;authors&gt;&lt;author&gt;Rao, Mudiganti Ram Krishna &lt;/author&gt;&lt;/authors&gt;&lt;/contributors&gt;&lt;titles&gt;&lt;title&gt;&lt;style face="normal" font="default" size="100%"&gt;Preliminary phytochemical and gc ms study of one medicinal plant &lt;/style&gt;&lt;style face="italic" font="default" size="100%"&gt;Carissa spinarum&lt;/style&gt;&lt;/title&gt;&lt;secondary-title&gt;Indo Am. J. Pharm.&lt;/secondary-title&gt;&lt;/titles&gt;&lt;pages&gt;8&lt;/pages&gt;&lt;volume&gt;8&lt;/volume&gt;&lt;number&gt;3&lt;/number&gt;&lt;dates&gt;&lt;year&gt;2018&lt;/year&gt;&lt;/dates&gt;&lt;isbn&gt;2231-6876&lt;/isbn&gt;&lt;urls&gt;&lt;/urls&gt;&lt;/record&gt;&lt;/Cite&gt;&lt;/EndNote&gt;</w:instrText>
            </w:r>
            <w:r w:rsidRPr="000F2A71">
              <w:rPr>
                <w:rFonts w:cstheme="minorHAnsi"/>
                <w:sz w:val="14"/>
                <w:szCs w:val="14"/>
              </w:rPr>
              <w:fldChar w:fldCharType="separate"/>
            </w:r>
            <w:r w:rsidR="0032590D">
              <w:rPr>
                <w:rFonts w:cstheme="minorHAnsi"/>
                <w:noProof/>
                <w:sz w:val="14"/>
                <w:szCs w:val="14"/>
              </w:rPr>
              <w:t>[99]</w:t>
            </w:r>
            <w:r w:rsidRPr="000F2A71">
              <w:rPr>
                <w:rFonts w:cstheme="minorHAnsi"/>
                <w:sz w:val="14"/>
                <w:szCs w:val="14"/>
              </w:rPr>
              <w:fldChar w:fldCharType="end"/>
            </w:r>
          </w:p>
        </w:tc>
        <w:tc>
          <w:tcPr>
            <w:tcW w:w="232" w:type="pct"/>
            <w:tcBorders>
              <w:left w:val="single" w:sz="12" w:space="0" w:color="auto"/>
            </w:tcBorders>
            <w:textDirection w:val="btLr"/>
            <w:vAlign w:val="bottom"/>
          </w:tcPr>
          <w:p w14:paraId="16870820" w14:textId="0FBBE2EB" w:rsidR="00B516C6" w:rsidRPr="000F2A71" w:rsidRDefault="00B516C6" w:rsidP="00565A6D">
            <w:pPr>
              <w:rPr>
                <w:rFonts w:cstheme="minorHAnsi"/>
                <w:sz w:val="14"/>
                <w:szCs w:val="14"/>
              </w:rPr>
            </w:pPr>
            <w:r w:rsidRPr="000F2A71">
              <w:rPr>
                <w:rFonts w:cstheme="minorHAnsi"/>
                <w:sz w:val="14"/>
                <w:szCs w:val="14"/>
              </w:rPr>
              <w:fldChar w:fldCharType="begin"/>
            </w:r>
            <w:r w:rsidR="0032590D">
              <w:rPr>
                <w:rFonts w:cstheme="minorHAnsi"/>
                <w:sz w:val="14"/>
                <w:szCs w:val="14"/>
              </w:rPr>
              <w:instrText xml:space="preserve"> ADDIN EN.CITE &lt;EndNote&gt;&lt;Cite&gt;&lt;Author&gt;Saklani&lt;/Author&gt;&lt;Year&gt;2011&lt;/Year&gt;&lt;RecNum&gt;624&lt;/RecNum&gt;&lt;DisplayText&gt;[100]&lt;/DisplayText&gt;&lt;record&gt;&lt;rec-number&gt;624&lt;/rec-number&gt;&lt;foreign-keys&gt;&lt;key app="EN" db-id="wrtztdfpodtfwmew9rava2eoeztpef9wz2ts" timestamp="1563037525"&gt;624&lt;/key&gt;&lt;/foreign-keys&gt;&lt;ref-type name="Journal Article"&gt;17&lt;/ref-type&gt;&lt;contributors&gt;&lt;authors&gt;&lt;author&gt;Saklani, Sarla&lt;/author&gt;&lt;author&gt;Chandra, Subhash&lt;/author&gt;&lt;author&gt;Singh Alok, Kandari&lt;/author&gt;&lt;/authors&gt;&lt;/contributors&gt;&lt;titles&gt;&lt;title&gt;&lt;style face="normal" font="default" size="100%"&gt;Nutritional evaluation, antimicrobial activity and phytochemical screening of wild edible fruit (&lt;/style&gt;&lt;style face="italic" font="default" size="100%"&gt;Carissa opaca&lt;/style&gt;&lt;style face="normal" font="default" size="100%"&gt;). &lt;/style&gt;&lt;/title&gt;&lt;secondary-title&gt;International Research Journal of Pharmacy&lt;/secondary-title&gt;&lt;/titles&gt;&lt;pages&gt;217-221&lt;/pages&gt;&lt;volume&gt;2&lt;/volume&gt;&lt;number&gt;12&lt;/number&gt;&lt;dates&gt;&lt;year&gt;2011&lt;/year&gt;&lt;/dates&gt;&lt;urls&gt;&lt;/urls&gt;&lt;/record&gt;&lt;/Cite&gt;&lt;/EndNote&gt;</w:instrText>
            </w:r>
            <w:r w:rsidRPr="000F2A71">
              <w:rPr>
                <w:rFonts w:cstheme="minorHAnsi"/>
                <w:sz w:val="14"/>
                <w:szCs w:val="14"/>
              </w:rPr>
              <w:fldChar w:fldCharType="separate"/>
            </w:r>
            <w:r w:rsidR="0032590D">
              <w:rPr>
                <w:rFonts w:cstheme="minorHAnsi"/>
                <w:noProof/>
                <w:sz w:val="14"/>
                <w:szCs w:val="14"/>
              </w:rPr>
              <w:t>[100]</w:t>
            </w:r>
            <w:r w:rsidRPr="000F2A71">
              <w:rPr>
                <w:rFonts w:cstheme="minorHAnsi"/>
                <w:sz w:val="14"/>
                <w:szCs w:val="14"/>
              </w:rPr>
              <w:fldChar w:fldCharType="end"/>
            </w:r>
            <w:r w:rsidRPr="000F2A71">
              <w:rPr>
                <w:rFonts w:cstheme="minorHAnsi"/>
                <w:sz w:val="14"/>
                <w:szCs w:val="14"/>
              </w:rPr>
              <w:t xml:space="preserve"> </w:t>
            </w:r>
          </w:p>
        </w:tc>
        <w:tc>
          <w:tcPr>
            <w:tcW w:w="232" w:type="pct"/>
            <w:textDirection w:val="btLr"/>
            <w:vAlign w:val="bottom"/>
          </w:tcPr>
          <w:p w14:paraId="554F6AB2" w14:textId="02A019C5" w:rsidR="00B516C6" w:rsidRPr="000F2A71" w:rsidRDefault="00B516C6" w:rsidP="00565A6D">
            <w:pPr>
              <w:rPr>
                <w:rFonts w:cstheme="minorHAnsi"/>
                <w:sz w:val="14"/>
                <w:szCs w:val="14"/>
              </w:rPr>
            </w:pPr>
            <w:r w:rsidRPr="000F2A71">
              <w:rPr>
                <w:rFonts w:cstheme="minorHAnsi"/>
                <w:sz w:val="14"/>
                <w:szCs w:val="14"/>
              </w:rPr>
              <w:fldChar w:fldCharType="begin"/>
            </w:r>
            <w:r w:rsidR="009B46CB">
              <w:rPr>
                <w:rFonts w:cstheme="minorHAnsi"/>
                <w:sz w:val="14"/>
                <w:szCs w:val="14"/>
              </w:rPr>
              <w:instrText xml:space="preserve"> ADDIN EN.CITE &lt;EndNote&gt;&lt;Cite&gt;&lt;Author&gt;Ibrahim&lt;/Author&gt;&lt;Year&gt;1997&lt;/Year&gt;&lt;RecNum&gt;15&lt;/RecNum&gt;&lt;DisplayText&gt;[93]&lt;/DisplayText&gt;&lt;record&gt;&lt;rec-number&gt;15&lt;/rec-number&gt;&lt;foreign-keys&gt;&lt;key app="EN" db-id="wrtztdfpodtfwmew9rava2eoeztpef9wz2ts" timestamp="1466951443"&gt;15&lt;/key&gt;&lt;/foreign-keys&gt;&lt;ref-type name="Thesis"&gt;32&lt;/ref-type&gt;&lt;contributors&gt;&lt;authors&gt;&lt;author&gt;Ibrahim, Hajara&lt;/author&gt;&lt;/authors&gt;&lt;tertiary-authors&gt;&lt;author&gt;AbdulRahma&lt;/author&gt;&lt;/tertiary-authors&gt;&lt;/contributors&gt;&lt;titles&gt;&lt;title&gt;&lt;style face="normal" font="default" size="100%"&gt;Pharmacognostic and Biological (analgesic activity) studies of &lt;/style&gt;&lt;style face="italic" font="default" size="100%"&gt;Carissa edulis&lt;/style&gt;&lt;style face="normal" font="default" size="100%"&gt; Vahl&lt;/style&gt;&lt;/title&gt;&lt;secondary-title&gt;Department of Pharmacognosy and Drug Development, Faculty of Pharmaceutical Sciences&lt;/secondary-title&gt;&lt;/titles&gt;&lt;pages&gt;324&lt;/pages&gt;&lt;volume&gt;PhD&lt;/volume&gt;&lt;dates&gt;&lt;year&gt;1997&lt;/year&gt;&lt;/dates&gt;&lt;pub-location&gt;Ahmadu Bello University, Zaria, Nigeria,&lt;/pub-location&gt;&lt;publisher&gt;Ahmadu Bello University, Zaria, Nigeria,&lt;/publisher&gt;&lt;urls&gt;&lt;/urls&gt;&lt;/record&gt;&lt;/Cite&gt;&lt;/EndNote&gt;</w:instrText>
            </w:r>
            <w:r w:rsidRPr="000F2A71">
              <w:rPr>
                <w:rFonts w:cstheme="minorHAnsi"/>
                <w:sz w:val="14"/>
                <w:szCs w:val="14"/>
              </w:rPr>
              <w:fldChar w:fldCharType="separate"/>
            </w:r>
            <w:r>
              <w:rPr>
                <w:rFonts w:cstheme="minorHAnsi"/>
                <w:noProof/>
                <w:sz w:val="14"/>
                <w:szCs w:val="14"/>
              </w:rPr>
              <w:t>[93]</w:t>
            </w:r>
            <w:r w:rsidRPr="000F2A71">
              <w:rPr>
                <w:rFonts w:cstheme="minorHAnsi"/>
                <w:sz w:val="14"/>
                <w:szCs w:val="14"/>
              </w:rPr>
              <w:fldChar w:fldCharType="end"/>
            </w:r>
            <w:r w:rsidRPr="000F2A71">
              <w:rPr>
                <w:rFonts w:cstheme="minorHAnsi"/>
                <w:sz w:val="14"/>
                <w:szCs w:val="14"/>
              </w:rPr>
              <w:t xml:space="preserve"> </w:t>
            </w:r>
          </w:p>
        </w:tc>
        <w:tc>
          <w:tcPr>
            <w:tcW w:w="232" w:type="pct"/>
            <w:tcBorders>
              <w:right w:val="single" w:sz="12" w:space="0" w:color="auto"/>
            </w:tcBorders>
            <w:textDirection w:val="btLr"/>
            <w:vAlign w:val="bottom"/>
          </w:tcPr>
          <w:p w14:paraId="62BD1BE8" w14:textId="4109340D" w:rsidR="00B516C6" w:rsidRPr="000F2A71" w:rsidRDefault="00B516C6" w:rsidP="00565A6D">
            <w:pPr>
              <w:rPr>
                <w:rFonts w:cstheme="minorHAnsi"/>
                <w:sz w:val="14"/>
                <w:szCs w:val="14"/>
              </w:rPr>
            </w:pPr>
            <w:r w:rsidRPr="000F2A71">
              <w:rPr>
                <w:rFonts w:cstheme="minorHAnsi"/>
                <w:sz w:val="14"/>
                <w:szCs w:val="14"/>
              </w:rPr>
              <w:fldChar w:fldCharType="begin"/>
            </w:r>
            <w:r w:rsidR="0032590D">
              <w:rPr>
                <w:rFonts w:cstheme="minorHAnsi"/>
                <w:sz w:val="14"/>
                <w:szCs w:val="14"/>
              </w:rPr>
              <w:instrText xml:space="preserve"> ADDIN EN.CITE &lt;EndNote&gt;&lt;Cite&gt;&lt;Author&gt;Fowsiya&lt;/Author&gt;&lt;Year&gt;2017&lt;/Year&gt;&lt;RecNum&gt;1768&lt;/RecNum&gt;&lt;DisplayText&gt;[101]&lt;/DisplayText&gt;&lt;record&gt;&lt;rec-number&gt;1768&lt;/rec-number&gt;&lt;foreign-keys&gt;&lt;key app="EN" db-id="wrtztdfpodtfwmew9rava2eoeztpef9wz2ts" timestamp="1613394465"&gt;1768&lt;/key&gt;&lt;/foreign-keys&gt;&lt;ref-type name="Journal Article"&gt;17&lt;/ref-type&gt;&lt;contributors&gt;&lt;authors&gt;&lt;author&gt;Fowsiya, J.&lt;/author&gt;&lt;author&gt;Madhumitha, G.&lt;/author&gt;&lt;/authors&gt;&lt;/contributors&gt;&lt;titles&gt;&lt;title&gt;&lt;style face="normal" font="default" size="100%"&gt;Preliminary phytochemical analysis, Antioxidant and cytotoxicity test of &lt;/style&gt;&lt;style face="italic" font="default" size="100%"&gt;Carissa eduli&lt;/style&gt;&lt;style face="normal" font="default" size="100%"&gt;s Vahl dried fruits&lt;/style&gt;&lt;/title&gt;&lt;secondary-title&gt;IOP Conference Series: Materials Science and Engineering&lt;/secondary-title&gt;&lt;/titles&gt;&lt;pages&gt;022018&lt;/pages&gt;&lt;volume&gt;263&lt;/volume&gt;&lt;dates&gt;&lt;year&gt;2017&lt;/year&gt;&lt;pub-dates&gt;&lt;date&gt;2017/11&lt;/date&gt;&lt;/pub-dates&gt;&lt;/dates&gt;&lt;publisher&gt;IOP Publishing&lt;/publisher&gt;&lt;isbn&gt;1757-8981&amp;#xD;1757-899X&lt;/isbn&gt;&lt;urls&gt;&lt;related-urls&gt;&lt;url&gt;http://dx.doi.org/10.1088/1757-899X/263/2/022018&lt;/url&gt;&lt;/related-urls&gt;&lt;/urls&gt;&lt;electronic-resource-num&gt;10.1088/1757-899x/263/2/022018&lt;/electronic-resource-num&gt;&lt;/record&gt;&lt;/Cite&gt;&lt;/EndNote&gt;</w:instrText>
            </w:r>
            <w:r w:rsidRPr="000F2A71">
              <w:rPr>
                <w:rFonts w:cstheme="minorHAnsi"/>
                <w:sz w:val="14"/>
                <w:szCs w:val="14"/>
              </w:rPr>
              <w:fldChar w:fldCharType="separate"/>
            </w:r>
            <w:r w:rsidR="0032590D">
              <w:rPr>
                <w:rFonts w:cstheme="minorHAnsi"/>
                <w:noProof/>
                <w:sz w:val="14"/>
                <w:szCs w:val="14"/>
              </w:rPr>
              <w:t>[101]</w:t>
            </w:r>
            <w:r w:rsidRPr="000F2A71">
              <w:rPr>
                <w:rFonts w:cstheme="minorHAnsi"/>
                <w:sz w:val="14"/>
                <w:szCs w:val="14"/>
              </w:rPr>
              <w:fldChar w:fldCharType="end"/>
            </w:r>
          </w:p>
        </w:tc>
      </w:tr>
      <w:tr w:rsidR="00B516C6" w:rsidRPr="000F2A71" w14:paraId="2D817509" w14:textId="77777777" w:rsidTr="00B516C6">
        <w:trPr>
          <w:trHeight w:val="454"/>
        </w:trPr>
        <w:tc>
          <w:tcPr>
            <w:tcW w:w="399" w:type="pct"/>
            <w:tcBorders>
              <w:left w:val="single" w:sz="12" w:space="0" w:color="auto"/>
              <w:right w:val="single" w:sz="12" w:space="0" w:color="auto"/>
            </w:tcBorders>
            <w:vAlign w:val="bottom"/>
          </w:tcPr>
          <w:p w14:paraId="5A0398D7" w14:textId="77777777" w:rsidR="00B516C6" w:rsidRPr="000F2A71" w:rsidRDefault="00B516C6" w:rsidP="00565A6D">
            <w:pPr>
              <w:rPr>
                <w:rFonts w:cstheme="minorHAnsi"/>
                <w:sz w:val="14"/>
                <w:szCs w:val="14"/>
              </w:rPr>
            </w:pPr>
            <w:r w:rsidRPr="000F2A71">
              <w:rPr>
                <w:rFonts w:cstheme="minorHAnsi"/>
                <w:sz w:val="14"/>
                <w:szCs w:val="14"/>
              </w:rPr>
              <w:t>Lignan</w:t>
            </w:r>
          </w:p>
        </w:tc>
        <w:tc>
          <w:tcPr>
            <w:tcW w:w="232" w:type="pct"/>
            <w:tcBorders>
              <w:left w:val="single" w:sz="12" w:space="0" w:color="auto"/>
              <w:right w:val="single" w:sz="12" w:space="0" w:color="auto"/>
            </w:tcBorders>
          </w:tcPr>
          <w:p w14:paraId="570B52A3"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686E0B95"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60BF4132" w14:textId="77777777" w:rsidR="00B516C6" w:rsidRPr="000F2A71" w:rsidRDefault="00B516C6" w:rsidP="00565A6D">
            <w:pPr>
              <w:rPr>
                <w:rFonts w:cstheme="minorHAnsi"/>
                <w:sz w:val="14"/>
                <w:szCs w:val="14"/>
              </w:rPr>
            </w:pPr>
          </w:p>
        </w:tc>
        <w:tc>
          <w:tcPr>
            <w:tcW w:w="232" w:type="pct"/>
            <w:vAlign w:val="bottom"/>
          </w:tcPr>
          <w:p w14:paraId="243514DA" w14:textId="77777777" w:rsidR="00B516C6" w:rsidRPr="000F2A71" w:rsidRDefault="00B516C6" w:rsidP="00565A6D">
            <w:pPr>
              <w:rPr>
                <w:rFonts w:cstheme="minorHAnsi"/>
                <w:sz w:val="14"/>
                <w:szCs w:val="14"/>
              </w:rPr>
            </w:pPr>
          </w:p>
        </w:tc>
        <w:tc>
          <w:tcPr>
            <w:tcW w:w="232" w:type="pct"/>
            <w:vAlign w:val="bottom"/>
          </w:tcPr>
          <w:p w14:paraId="236DA213" w14:textId="77777777" w:rsidR="00B516C6" w:rsidRPr="000F2A71" w:rsidRDefault="00B516C6" w:rsidP="00565A6D">
            <w:pPr>
              <w:rPr>
                <w:rFonts w:cstheme="minorHAnsi"/>
                <w:sz w:val="14"/>
                <w:szCs w:val="14"/>
              </w:rPr>
            </w:pPr>
          </w:p>
        </w:tc>
        <w:tc>
          <w:tcPr>
            <w:tcW w:w="232" w:type="pct"/>
            <w:vAlign w:val="bottom"/>
          </w:tcPr>
          <w:p w14:paraId="3FEF7331" w14:textId="77777777" w:rsidR="00B516C6" w:rsidRPr="000F2A71" w:rsidRDefault="00B516C6" w:rsidP="00565A6D">
            <w:pPr>
              <w:rPr>
                <w:rFonts w:cstheme="minorHAnsi"/>
                <w:sz w:val="14"/>
                <w:szCs w:val="14"/>
              </w:rPr>
            </w:pPr>
          </w:p>
        </w:tc>
        <w:tc>
          <w:tcPr>
            <w:tcW w:w="232" w:type="pct"/>
            <w:vAlign w:val="bottom"/>
          </w:tcPr>
          <w:p w14:paraId="6022F2CB"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37C94757"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3FC2962B" w14:textId="77777777" w:rsidR="00B516C6" w:rsidRPr="000F2A71" w:rsidRDefault="00B516C6" w:rsidP="00565A6D">
            <w:pPr>
              <w:rPr>
                <w:rFonts w:cstheme="minorHAnsi"/>
                <w:sz w:val="14"/>
                <w:szCs w:val="14"/>
              </w:rPr>
            </w:pPr>
          </w:p>
        </w:tc>
        <w:tc>
          <w:tcPr>
            <w:tcW w:w="201" w:type="pct"/>
            <w:tcBorders>
              <w:right w:val="single" w:sz="12" w:space="0" w:color="auto"/>
            </w:tcBorders>
          </w:tcPr>
          <w:p w14:paraId="2521DD35"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2707C6FD" w14:textId="53209C88"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7069A9CE"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20A43222"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56240436" w14:textId="77777777" w:rsidR="00B516C6" w:rsidRPr="000F2A71" w:rsidRDefault="00B516C6" w:rsidP="00565A6D">
            <w:pPr>
              <w:rPr>
                <w:rFonts w:cstheme="minorHAnsi"/>
                <w:sz w:val="14"/>
                <w:szCs w:val="14"/>
              </w:rPr>
            </w:pPr>
          </w:p>
        </w:tc>
        <w:tc>
          <w:tcPr>
            <w:tcW w:w="232" w:type="pct"/>
            <w:vAlign w:val="bottom"/>
          </w:tcPr>
          <w:p w14:paraId="3EC27EDB" w14:textId="77777777" w:rsidR="00B516C6" w:rsidRPr="000F2A71" w:rsidRDefault="00B516C6" w:rsidP="00565A6D">
            <w:pPr>
              <w:rPr>
                <w:rFonts w:cstheme="minorHAnsi"/>
                <w:sz w:val="14"/>
                <w:szCs w:val="14"/>
              </w:rPr>
            </w:pPr>
          </w:p>
        </w:tc>
        <w:tc>
          <w:tcPr>
            <w:tcW w:w="232" w:type="pct"/>
            <w:vAlign w:val="bottom"/>
          </w:tcPr>
          <w:p w14:paraId="46897F56"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23E6CFAD"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68B9D39F" w14:textId="77777777" w:rsidR="00B516C6" w:rsidRPr="000F2A71" w:rsidRDefault="00B516C6" w:rsidP="00565A6D">
            <w:pPr>
              <w:rPr>
                <w:rFonts w:cstheme="minorHAnsi"/>
                <w:sz w:val="14"/>
                <w:szCs w:val="14"/>
              </w:rPr>
            </w:pPr>
          </w:p>
        </w:tc>
        <w:tc>
          <w:tcPr>
            <w:tcW w:w="232" w:type="pct"/>
            <w:vAlign w:val="bottom"/>
          </w:tcPr>
          <w:p w14:paraId="3BF8684F"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43C6679B" w14:textId="77777777" w:rsidR="00B516C6" w:rsidRPr="000F2A71" w:rsidRDefault="00B516C6" w:rsidP="00565A6D">
            <w:pPr>
              <w:rPr>
                <w:rFonts w:cstheme="minorHAnsi"/>
                <w:sz w:val="14"/>
                <w:szCs w:val="14"/>
              </w:rPr>
            </w:pPr>
          </w:p>
        </w:tc>
      </w:tr>
      <w:tr w:rsidR="00B516C6" w:rsidRPr="000F2A71" w14:paraId="76B7DE22" w14:textId="77777777" w:rsidTr="00B516C6">
        <w:trPr>
          <w:trHeight w:val="454"/>
        </w:trPr>
        <w:tc>
          <w:tcPr>
            <w:tcW w:w="399" w:type="pct"/>
            <w:tcBorders>
              <w:left w:val="single" w:sz="12" w:space="0" w:color="auto"/>
              <w:right w:val="single" w:sz="12" w:space="0" w:color="auto"/>
            </w:tcBorders>
            <w:vAlign w:val="bottom"/>
          </w:tcPr>
          <w:p w14:paraId="5A7397EF" w14:textId="77777777" w:rsidR="00B516C6" w:rsidRPr="000F2A71" w:rsidRDefault="00B516C6" w:rsidP="00565A6D">
            <w:pPr>
              <w:rPr>
                <w:rFonts w:cstheme="minorHAnsi"/>
                <w:sz w:val="14"/>
                <w:szCs w:val="14"/>
              </w:rPr>
            </w:pPr>
            <w:r w:rsidRPr="000F2A71">
              <w:rPr>
                <w:rFonts w:cstheme="minorHAnsi"/>
                <w:sz w:val="14"/>
                <w:szCs w:val="14"/>
              </w:rPr>
              <w:t>Sesquiterpene</w:t>
            </w:r>
          </w:p>
        </w:tc>
        <w:tc>
          <w:tcPr>
            <w:tcW w:w="232" w:type="pct"/>
            <w:tcBorders>
              <w:left w:val="single" w:sz="12" w:space="0" w:color="auto"/>
              <w:right w:val="single" w:sz="12" w:space="0" w:color="auto"/>
            </w:tcBorders>
          </w:tcPr>
          <w:p w14:paraId="1F989879"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C1E1BF8"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6A23D3E8" w14:textId="77777777" w:rsidR="00B516C6" w:rsidRPr="000F2A71" w:rsidRDefault="00B516C6" w:rsidP="00565A6D">
            <w:pPr>
              <w:rPr>
                <w:rFonts w:cstheme="minorHAnsi"/>
                <w:sz w:val="14"/>
                <w:szCs w:val="14"/>
              </w:rPr>
            </w:pPr>
          </w:p>
        </w:tc>
        <w:tc>
          <w:tcPr>
            <w:tcW w:w="232" w:type="pct"/>
            <w:vAlign w:val="bottom"/>
          </w:tcPr>
          <w:p w14:paraId="7B854AD0"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4393FE1B" w14:textId="77777777" w:rsidR="00B516C6" w:rsidRPr="000F2A71" w:rsidRDefault="00B516C6" w:rsidP="00565A6D">
            <w:pPr>
              <w:rPr>
                <w:rFonts w:cstheme="minorHAnsi"/>
                <w:sz w:val="14"/>
                <w:szCs w:val="14"/>
              </w:rPr>
            </w:pPr>
          </w:p>
        </w:tc>
        <w:tc>
          <w:tcPr>
            <w:tcW w:w="232" w:type="pct"/>
            <w:vAlign w:val="bottom"/>
          </w:tcPr>
          <w:p w14:paraId="1F88250E" w14:textId="77777777" w:rsidR="00B516C6" w:rsidRPr="000F2A71" w:rsidRDefault="00B516C6" w:rsidP="00565A6D">
            <w:pPr>
              <w:rPr>
                <w:rFonts w:cstheme="minorHAnsi"/>
                <w:sz w:val="14"/>
                <w:szCs w:val="14"/>
              </w:rPr>
            </w:pPr>
          </w:p>
        </w:tc>
        <w:tc>
          <w:tcPr>
            <w:tcW w:w="232" w:type="pct"/>
            <w:vAlign w:val="bottom"/>
          </w:tcPr>
          <w:p w14:paraId="45025C5B" w14:textId="77777777" w:rsidR="00B516C6" w:rsidRPr="000F2A71" w:rsidRDefault="00B516C6" w:rsidP="00565A6D">
            <w:pPr>
              <w:rPr>
                <w:rFonts w:cstheme="minorHAnsi"/>
                <w:sz w:val="14"/>
                <w:szCs w:val="14"/>
              </w:rPr>
            </w:pPr>
          </w:p>
        </w:tc>
        <w:tc>
          <w:tcPr>
            <w:tcW w:w="232" w:type="pct"/>
            <w:vAlign w:val="bottom"/>
          </w:tcPr>
          <w:p w14:paraId="069DF9D6"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758633FF" w14:textId="77777777" w:rsidR="00B516C6" w:rsidRPr="000F2A71" w:rsidRDefault="00B516C6" w:rsidP="00565A6D">
            <w:pPr>
              <w:rPr>
                <w:rFonts w:cstheme="minorHAnsi"/>
                <w:sz w:val="14"/>
                <w:szCs w:val="14"/>
              </w:rPr>
            </w:pPr>
          </w:p>
        </w:tc>
        <w:tc>
          <w:tcPr>
            <w:tcW w:w="201" w:type="pct"/>
            <w:tcBorders>
              <w:right w:val="single" w:sz="12" w:space="0" w:color="auto"/>
            </w:tcBorders>
          </w:tcPr>
          <w:p w14:paraId="0F5232FE"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885B2C0" w14:textId="1F2FFEE4"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7C2745FD"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09B4FDBD"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7F76F4D4" w14:textId="77777777" w:rsidR="00B516C6" w:rsidRPr="000F2A71" w:rsidRDefault="00B516C6" w:rsidP="00565A6D">
            <w:pPr>
              <w:rPr>
                <w:rFonts w:cstheme="minorHAnsi"/>
                <w:sz w:val="14"/>
                <w:szCs w:val="14"/>
              </w:rPr>
            </w:pPr>
          </w:p>
        </w:tc>
        <w:tc>
          <w:tcPr>
            <w:tcW w:w="232" w:type="pct"/>
            <w:vAlign w:val="bottom"/>
          </w:tcPr>
          <w:p w14:paraId="119B5990" w14:textId="77777777" w:rsidR="00B516C6" w:rsidRPr="000F2A71" w:rsidRDefault="00B516C6" w:rsidP="00565A6D">
            <w:pPr>
              <w:rPr>
                <w:rFonts w:cstheme="minorHAnsi"/>
                <w:sz w:val="14"/>
                <w:szCs w:val="14"/>
              </w:rPr>
            </w:pPr>
          </w:p>
        </w:tc>
        <w:tc>
          <w:tcPr>
            <w:tcW w:w="232" w:type="pct"/>
            <w:vAlign w:val="bottom"/>
          </w:tcPr>
          <w:p w14:paraId="0FC79633"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76D9CE6F"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1CD16319" w14:textId="77777777" w:rsidR="00B516C6" w:rsidRPr="000F2A71" w:rsidRDefault="00B516C6" w:rsidP="00565A6D">
            <w:pPr>
              <w:rPr>
                <w:rFonts w:cstheme="minorHAnsi"/>
                <w:sz w:val="14"/>
                <w:szCs w:val="14"/>
              </w:rPr>
            </w:pPr>
          </w:p>
        </w:tc>
        <w:tc>
          <w:tcPr>
            <w:tcW w:w="232" w:type="pct"/>
            <w:vAlign w:val="bottom"/>
          </w:tcPr>
          <w:p w14:paraId="27D389C7"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79596D02" w14:textId="77777777" w:rsidR="00B516C6" w:rsidRPr="000F2A71" w:rsidRDefault="00B516C6" w:rsidP="00565A6D">
            <w:pPr>
              <w:rPr>
                <w:rFonts w:cstheme="minorHAnsi"/>
                <w:sz w:val="14"/>
                <w:szCs w:val="14"/>
              </w:rPr>
            </w:pPr>
          </w:p>
        </w:tc>
      </w:tr>
      <w:tr w:rsidR="00B516C6" w:rsidRPr="000F2A71" w14:paraId="0D96EE63" w14:textId="77777777" w:rsidTr="00B516C6">
        <w:trPr>
          <w:trHeight w:val="454"/>
        </w:trPr>
        <w:tc>
          <w:tcPr>
            <w:tcW w:w="399" w:type="pct"/>
            <w:tcBorders>
              <w:left w:val="single" w:sz="12" w:space="0" w:color="auto"/>
              <w:right w:val="single" w:sz="12" w:space="0" w:color="auto"/>
            </w:tcBorders>
            <w:vAlign w:val="bottom"/>
          </w:tcPr>
          <w:p w14:paraId="06D1BAA9" w14:textId="77777777" w:rsidR="00B516C6" w:rsidRPr="000F2A71" w:rsidRDefault="00B516C6" w:rsidP="00565A6D">
            <w:pPr>
              <w:rPr>
                <w:rFonts w:cstheme="minorHAnsi"/>
                <w:sz w:val="14"/>
                <w:szCs w:val="14"/>
              </w:rPr>
            </w:pPr>
            <w:r w:rsidRPr="000F2A71">
              <w:rPr>
                <w:rFonts w:cstheme="minorHAnsi"/>
                <w:sz w:val="14"/>
                <w:szCs w:val="14"/>
              </w:rPr>
              <w:t>Terpenes</w:t>
            </w:r>
          </w:p>
        </w:tc>
        <w:tc>
          <w:tcPr>
            <w:tcW w:w="232" w:type="pct"/>
            <w:tcBorders>
              <w:left w:val="single" w:sz="12" w:space="0" w:color="auto"/>
              <w:right w:val="single" w:sz="12" w:space="0" w:color="auto"/>
            </w:tcBorders>
          </w:tcPr>
          <w:p w14:paraId="36F2A60F"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15D95DED" w14:textId="77777777" w:rsidR="00B516C6" w:rsidRPr="000F2A71" w:rsidRDefault="00B516C6" w:rsidP="00565A6D">
            <w:pPr>
              <w:rPr>
                <w:rFonts w:cstheme="minorHAnsi"/>
                <w:sz w:val="14"/>
                <w:szCs w:val="14"/>
              </w:rPr>
            </w:pPr>
          </w:p>
        </w:tc>
        <w:tc>
          <w:tcPr>
            <w:tcW w:w="232" w:type="pct"/>
            <w:vAlign w:val="bottom"/>
          </w:tcPr>
          <w:p w14:paraId="4EF503B8" w14:textId="77777777" w:rsidR="00B516C6" w:rsidRPr="000F2A71" w:rsidRDefault="00B516C6" w:rsidP="00565A6D">
            <w:pPr>
              <w:rPr>
                <w:rFonts w:cstheme="minorHAnsi"/>
                <w:sz w:val="14"/>
                <w:szCs w:val="14"/>
              </w:rPr>
            </w:pPr>
          </w:p>
        </w:tc>
        <w:tc>
          <w:tcPr>
            <w:tcW w:w="232" w:type="pct"/>
            <w:vAlign w:val="bottom"/>
          </w:tcPr>
          <w:p w14:paraId="289C93A5"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19D8E6B4"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31173EFD"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63D84135" w14:textId="77777777" w:rsidR="00B516C6" w:rsidRPr="000F2A71" w:rsidRDefault="00B516C6" w:rsidP="00565A6D">
            <w:pPr>
              <w:rPr>
                <w:rFonts w:cstheme="minorHAnsi"/>
                <w:sz w:val="14"/>
                <w:szCs w:val="14"/>
              </w:rPr>
            </w:pPr>
          </w:p>
        </w:tc>
        <w:tc>
          <w:tcPr>
            <w:tcW w:w="232" w:type="pct"/>
            <w:vAlign w:val="bottom"/>
          </w:tcPr>
          <w:p w14:paraId="7A4A6B29"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13FE0D17"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01" w:type="pct"/>
            <w:tcBorders>
              <w:right w:val="single" w:sz="12" w:space="0" w:color="auto"/>
            </w:tcBorders>
          </w:tcPr>
          <w:p w14:paraId="0C3BB6B1"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1448F550" w14:textId="5F7AFCA9" w:rsidR="00B516C6" w:rsidRPr="000F2A71" w:rsidRDefault="00B516C6" w:rsidP="00565A6D">
            <w:pPr>
              <w:rPr>
                <w:rFonts w:cstheme="minorHAnsi"/>
                <w:sz w:val="14"/>
                <w:szCs w:val="14"/>
              </w:rPr>
            </w:pPr>
          </w:p>
        </w:tc>
        <w:tc>
          <w:tcPr>
            <w:tcW w:w="232" w:type="pct"/>
            <w:vAlign w:val="bottom"/>
          </w:tcPr>
          <w:p w14:paraId="4DF7BC41"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tcBorders>
              <w:right w:val="single" w:sz="12" w:space="0" w:color="auto"/>
            </w:tcBorders>
            <w:vAlign w:val="bottom"/>
          </w:tcPr>
          <w:p w14:paraId="33FDDA50"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left w:val="single" w:sz="12" w:space="0" w:color="auto"/>
            </w:tcBorders>
            <w:vAlign w:val="bottom"/>
          </w:tcPr>
          <w:p w14:paraId="2CACFA97"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0316504C"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0A131422"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18F80963"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left w:val="single" w:sz="12" w:space="0" w:color="auto"/>
            </w:tcBorders>
            <w:vAlign w:val="bottom"/>
          </w:tcPr>
          <w:p w14:paraId="7E8CEBCD" w14:textId="77777777" w:rsidR="00B516C6" w:rsidRPr="000F2A71" w:rsidRDefault="00B516C6" w:rsidP="00565A6D">
            <w:pPr>
              <w:rPr>
                <w:rFonts w:cstheme="minorHAnsi"/>
                <w:sz w:val="14"/>
                <w:szCs w:val="14"/>
              </w:rPr>
            </w:pPr>
          </w:p>
        </w:tc>
        <w:tc>
          <w:tcPr>
            <w:tcW w:w="232" w:type="pct"/>
            <w:vAlign w:val="bottom"/>
          </w:tcPr>
          <w:p w14:paraId="7F3F080D"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3024C499"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r>
      <w:tr w:rsidR="00B516C6" w:rsidRPr="000F2A71" w14:paraId="1587717F" w14:textId="77777777" w:rsidTr="00B516C6">
        <w:trPr>
          <w:trHeight w:val="454"/>
        </w:trPr>
        <w:tc>
          <w:tcPr>
            <w:tcW w:w="399" w:type="pct"/>
            <w:tcBorders>
              <w:left w:val="single" w:sz="12" w:space="0" w:color="auto"/>
              <w:right w:val="single" w:sz="12" w:space="0" w:color="auto"/>
            </w:tcBorders>
            <w:vAlign w:val="bottom"/>
          </w:tcPr>
          <w:p w14:paraId="72440668" w14:textId="77777777" w:rsidR="00B516C6" w:rsidRPr="000F2A71" w:rsidRDefault="00B516C6" w:rsidP="00565A6D">
            <w:pPr>
              <w:rPr>
                <w:rFonts w:cstheme="minorHAnsi"/>
                <w:sz w:val="14"/>
                <w:szCs w:val="14"/>
              </w:rPr>
            </w:pPr>
            <w:r w:rsidRPr="000F2A71">
              <w:rPr>
                <w:rFonts w:cstheme="minorHAnsi"/>
                <w:sz w:val="14"/>
                <w:szCs w:val="14"/>
              </w:rPr>
              <w:t>Sterol</w:t>
            </w:r>
          </w:p>
        </w:tc>
        <w:tc>
          <w:tcPr>
            <w:tcW w:w="232" w:type="pct"/>
            <w:tcBorders>
              <w:left w:val="single" w:sz="12" w:space="0" w:color="auto"/>
              <w:right w:val="single" w:sz="12" w:space="0" w:color="auto"/>
            </w:tcBorders>
          </w:tcPr>
          <w:p w14:paraId="36B6B7B2"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1AB20181" w14:textId="77777777" w:rsidR="00B516C6" w:rsidRPr="000F2A71" w:rsidRDefault="00B516C6" w:rsidP="00565A6D">
            <w:pPr>
              <w:rPr>
                <w:rFonts w:cstheme="minorHAnsi"/>
                <w:sz w:val="14"/>
                <w:szCs w:val="14"/>
              </w:rPr>
            </w:pPr>
          </w:p>
        </w:tc>
        <w:tc>
          <w:tcPr>
            <w:tcW w:w="232" w:type="pct"/>
            <w:vAlign w:val="bottom"/>
          </w:tcPr>
          <w:p w14:paraId="39F08389"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5AF2F828" w14:textId="77777777" w:rsidR="00B516C6" w:rsidRPr="000F2A71" w:rsidRDefault="00B516C6" w:rsidP="00565A6D">
            <w:pPr>
              <w:rPr>
                <w:rFonts w:cstheme="minorHAnsi"/>
                <w:sz w:val="14"/>
                <w:szCs w:val="14"/>
              </w:rPr>
            </w:pPr>
          </w:p>
        </w:tc>
        <w:tc>
          <w:tcPr>
            <w:tcW w:w="232" w:type="pct"/>
            <w:vAlign w:val="bottom"/>
          </w:tcPr>
          <w:p w14:paraId="36270B1F"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12E27004"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13F0156F" w14:textId="77777777" w:rsidR="00B516C6" w:rsidRPr="000F2A71" w:rsidRDefault="00B516C6" w:rsidP="00565A6D">
            <w:pPr>
              <w:rPr>
                <w:rFonts w:cstheme="minorHAnsi"/>
                <w:sz w:val="14"/>
                <w:szCs w:val="14"/>
              </w:rPr>
            </w:pPr>
          </w:p>
        </w:tc>
        <w:tc>
          <w:tcPr>
            <w:tcW w:w="232" w:type="pct"/>
            <w:vAlign w:val="bottom"/>
          </w:tcPr>
          <w:p w14:paraId="7C72FDD7"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62811BFC"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01" w:type="pct"/>
            <w:tcBorders>
              <w:right w:val="single" w:sz="12" w:space="0" w:color="auto"/>
            </w:tcBorders>
          </w:tcPr>
          <w:p w14:paraId="42E438B3"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0E1B8E8E" w14:textId="69DC48DD" w:rsidR="00B516C6" w:rsidRPr="000F2A71" w:rsidRDefault="00B516C6" w:rsidP="00565A6D">
            <w:pPr>
              <w:rPr>
                <w:rFonts w:cstheme="minorHAnsi"/>
                <w:sz w:val="14"/>
                <w:szCs w:val="14"/>
              </w:rPr>
            </w:pPr>
          </w:p>
        </w:tc>
        <w:tc>
          <w:tcPr>
            <w:tcW w:w="232" w:type="pct"/>
            <w:vAlign w:val="bottom"/>
          </w:tcPr>
          <w:p w14:paraId="5238A8AA"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tcBorders>
              <w:right w:val="single" w:sz="12" w:space="0" w:color="auto"/>
            </w:tcBorders>
            <w:vAlign w:val="bottom"/>
          </w:tcPr>
          <w:p w14:paraId="62AB5BBF"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left w:val="single" w:sz="12" w:space="0" w:color="auto"/>
            </w:tcBorders>
            <w:vAlign w:val="bottom"/>
          </w:tcPr>
          <w:p w14:paraId="62EB8DFE"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01B340CA" w14:textId="77777777" w:rsidR="00B516C6" w:rsidRPr="000F2A71" w:rsidRDefault="00B516C6" w:rsidP="00565A6D">
            <w:pPr>
              <w:rPr>
                <w:rFonts w:cstheme="minorHAnsi"/>
                <w:sz w:val="14"/>
                <w:szCs w:val="14"/>
              </w:rPr>
            </w:pPr>
          </w:p>
        </w:tc>
        <w:tc>
          <w:tcPr>
            <w:tcW w:w="232" w:type="pct"/>
            <w:vAlign w:val="bottom"/>
          </w:tcPr>
          <w:p w14:paraId="54C92DFE"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44F65459"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90EBA77"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051442CC"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75533E3C"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r>
      <w:tr w:rsidR="00B516C6" w:rsidRPr="000F2A71" w14:paraId="43D627C4" w14:textId="77777777" w:rsidTr="00B516C6">
        <w:trPr>
          <w:trHeight w:val="454"/>
        </w:trPr>
        <w:tc>
          <w:tcPr>
            <w:tcW w:w="399" w:type="pct"/>
            <w:tcBorders>
              <w:left w:val="single" w:sz="12" w:space="0" w:color="auto"/>
              <w:right w:val="single" w:sz="12" w:space="0" w:color="auto"/>
            </w:tcBorders>
            <w:vAlign w:val="bottom"/>
          </w:tcPr>
          <w:p w14:paraId="0819C59E" w14:textId="77777777" w:rsidR="00B516C6" w:rsidRPr="000F2A71" w:rsidRDefault="00B516C6" w:rsidP="00565A6D">
            <w:pPr>
              <w:rPr>
                <w:rFonts w:cstheme="minorHAnsi"/>
                <w:sz w:val="14"/>
                <w:szCs w:val="14"/>
              </w:rPr>
            </w:pPr>
            <w:r w:rsidRPr="000F2A71">
              <w:rPr>
                <w:rFonts w:cstheme="minorHAnsi"/>
                <w:sz w:val="14"/>
                <w:szCs w:val="14"/>
              </w:rPr>
              <w:t>Phenolic</w:t>
            </w:r>
          </w:p>
        </w:tc>
        <w:tc>
          <w:tcPr>
            <w:tcW w:w="232" w:type="pct"/>
            <w:tcBorders>
              <w:left w:val="single" w:sz="12" w:space="0" w:color="auto"/>
              <w:right w:val="single" w:sz="12" w:space="0" w:color="auto"/>
            </w:tcBorders>
          </w:tcPr>
          <w:p w14:paraId="5FBF05E1"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E516D84"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54E3468E"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2E169B1D" w14:textId="77777777" w:rsidR="00B516C6" w:rsidRPr="000F2A71" w:rsidRDefault="00B516C6" w:rsidP="00565A6D">
            <w:pPr>
              <w:rPr>
                <w:rFonts w:cstheme="minorHAnsi"/>
                <w:sz w:val="14"/>
                <w:szCs w:val="14"/>
              </w:rPr>
            </w:pPr>
          </w:p>
        </w:tc>
        <w:tc>
          <w:tcPr>
            <w:tcW w:w="232" w:type="pct"/>
            <w:vAlign w:val="bottom"/>
          </w:tcPr>
          <w:p w14:paraId="34498618"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03AA2967" w14:textId="77777777" w:rsidR="00B516C6" w:rsidRPr="000F2A71" w:rsidRDefault="00B516C6" w:rsidP="00565A6D">
            <w:pPr>
              <w:rPr>
                <w:rFonts w:cstheme="minorHAnsi"/>
                <w:sz w:val="14"/>
                <w:szCs w:val="14"/>
              </w:rPr>
            </w:pPr>
          </w:p>
        </w:tc>
        <w:tc>
          <w:tcPr>
            <w:tcW w:w="232" w:type="pct"/>
            <w:vAlign w:val="bottom"/>
          </w:tcPr>
          <w:p w14:paraId="3203105D" w14:textId="77777777" w:rsidR="00B516C6" w:rsidRPr="000F2A71" w:rsidRDefault="00B516C6" w:rsidP="00565A6D">
            <w:pPr>
              <w:rPr>
                <w:rFonts w:cstheme="minorHAnsi"/>
                <w:sz w:val="14"/>
                <w:szCs w:val="14"/>
              </w:rPr>
            </w:pPr>
          </w:p>
        </w:tc>
        <w:tc>
          <w:tcPr>
            <w:tcW w:w="232" w:type="pct"/>
            <w:vAlign w:val="bottom"/>
          </w:tcPr>
          <w:p w14:paraId="3A977F40"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60F98E51" w14:textId="77777777" w:rsidR="00B516C6" w:rsidRPr="000F2A71" w:rsidRDefault="00B516C6" w:rsidP="00565A6D">
            <w:pPr>
              <w:rPr>
                <w:rFonts w:cstheme="minorHAnsi"/>
                <w:sz w:val="14"/>
                <w:szCs w:val="14"/>
              </w:rPr>
            </w:pPr>
          </w:p>
        </w:tc>
        <w:tc>
          <w:tcPr>
            <w:tcW w:w="201" w:type="pct"/>
            <w:tcBorders>
              <w:right w:val="single" w:sz="12" w:space="0" w:color="auto"/>
            </w:tcBorders>
          </w:tcPr>
          <w:p w14:paraId="28C11223"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60D5B1FC" w14:textId="486012E1" w:rsidR="00B516C6" w:rsidRPr="000F2A71" w:rsidRDefault="00B516C6" w:rsidP="00565A6D">
            <w:pPr>
              <w:rPr>
                <w:rFonts w:cstheme="minorHAnsi"/>
                <w:sz w:val="14"/>
                <w:szCs w:val="14"/>
              </w:rPr>
            </w:pPr>
          </w:p>
        </w:tc>
        <w:tc>
          <w:tcPr>
            <w:tcW w:w="232" w:type="pct"/>
            <w:vAlign w:val="bottom"/>
          </w:tcPr>
          <w:p w14:paraId="0119F45B"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5BBFF86F"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6EAAAF10" w14:textId="77777777" w:rsidR="00B516C6" w:rsidRPr="000F2A71" w:rsidRDefault="00B516C6" w:rsidP="00565A6D">
            <w:pPr>
              <w:rPr>
                <w:rFonts w:cstheme="minorHAnsi"/>
                <w:sz w:val="14"/>
                <w:szCs w:val="14"/>
              </w:rPr>
            </w:pPr>
          </w:p>
        </w:tc>
        <w:tc>
          <w:tcPr>
            <w:tcW w:w="232" w:type="pct"/>
            <w:vAlign w:val="bottom"/>
          </w:tcPr>
          <w:p w14:paraId="250ADDF8" w14:textId="77777777" w:rsidR="00B516C6" w:rsidRPr="000F2A71" w:rsidRDefault="00B516C6" w:rsidP="00565A6D">
            <w:pPr>
              <w:rPr>
                <w:rFonts w:cstheme="minorHAnsi"/>
                <w:sz w:val="14"/>
                <w:szCs w:val="14"/>
              </w:rPr>
            </w:pPr>
          </w:p>
        </w:tc>
        <w:tc>
          <w:tcPr>
            <w:tcW w:w="232" w:type="pct"/>
            <w:vAlign w:val="bottom"/>
          </w:tcPr>
          <w:p w14:paraId="2CF22EF7"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6200723A"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462AF343" w14:textId="77777777" w:rsidR="00B516C6" w:rsidRPr="000F2A71" w:rsidRDefault="00B516C6" w:rsidP="00565A6D">
            <w:pPr>
              <w:rPr>
                <w:rFonts w:cstheme="minorHAnsi"/>
                <w:sz w:val="14"/>
                <w:szCs w:val="14"/>
              </w:rPr>
            </w:pPr>
          </w:p>
        </w:tc>
        <w:tc>
          <w:tcPr>
            <w:tcW w:w="232" w:type="pct"/>
            <w:vAlign w:val="bottom"/>
          </w:tcPr>
          <w:p w14:paraId="78C32329"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7128C338"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r>
      <w:tr w:rsidR="00B516C6" w:rsidRPr="000F2A71" w14:paraId="61FA34B3" w14:textId="77777777" w:rsidTr="00B516C6">
        <w:trPr>
          <w:trHeight w:val="454"/>
        </w:trPr>
        <w:tc>
          <w:tcPr>
            <w:tcW w:w="399" w:type="pct"/>
            <w:tcBorders>
              <w:left w:val="single" w:sz="12" w:space="0" w:color="auto"/>
              <w:right w:val="single" w:sz="12" w:space="0" w:color="auto"/>
            </w:tcBorders>
            <w:vAlign w:val="bottom"/>
          </w:tcPr>
          <w:p w14:paraId="09C05DC0" w14:textId="77777777" w:rsidR="00B516C6" w:rsidRPr="000F2A71" w:rsidRDefault="00B516C6" w:rsidP="00565A6D">
            <w:pPr>
              <w:rPr>
                <w:rFonts w:cstheme="minorHAnsi"/>
                <w:color w:val="FF0000"/>
                <w:sz w:val="14"/>
                <w:szCs w:val="14"/>
              </w:rPr>
            </w:pPr>
            <w:r w:rsidRPr="000F2A71">
              <w:rPr>
                <w:rFonts w:cstheme="minorHAnsi"/>
                <w:sz w:val="14"/>
                <w:szCs w:val="14"/>
              </w:rPr>
              <w:t>Coumarin</w:t>
            </w:r>
          </w:p>
        </w:tc>
        <w:tc>
          <w:tcPr>
            <w:tcW w:w="232" w:type="pct"/>
            <w:tcBorders>
              <w:left w:val="single" w:sz="12" w:space="0" w:color="auto"/>
              <w:right w:val="single" w:sz="12" w:space="0" w:color="auto"/>
            </w:tcBorders>
          </w:tcPr>
          <w:p w14:paraId="33D95688"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3D979B2"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391E76C9" w14:textId="77777777" w:rsidR="00B516C6" w:rsidRPr="000F2A71" w:rsidRDefault="00B516C6" w:rsidP="00565A6D">
            <w:pPr>
              <w:rPr>
                <w:rFonts w:cstheme="minorHAnsi"/>
                <w:sz w:val="14"/>
                <w:szCs w:val="14"/>
              </w:rPr>
            </w:pPr>
          </w:p>
        </w:tc>
        <w:tc>
          <w:tcPr>
            <w:tcW w:w="232" w:type="pct"/>
            <w:vAlign w:val="bottom"/>
          </w:tcPr>
          <w:p w14:paraId="60BFBDAE" w14:textId="77777777" w:rsidR="00B516C6" w:rsidRPr="000F2A71" w:rsidRDefault="00B516C6" w:rsidP="00565A6D">
            <w:pPr>
              <w:rPr>
                <w:rFonts w:cstheme="minorHAnsi"/>
                <w:sz w:val="14"/>
                <w:szCs w:val="14"/>
              </w:rPr>
            </w:pPr>
          </w:p>
        </w:tc>
        <w:tc>
          <w:tcPr>
            <w:tcW w:w="232" w:type="pct"/>
            <w:vAlign w:val="bottom"/>
          </w:tcPr>
          <w:p w14:paraId="36DCB30C" w14:textId="77777777" w:rsidR="00B516C6" w:rsidRPr="000F2A71" w:rsidRDefault="00B516C6" w:rsidP="00565A6D">
            <w:pPr>
              <w:rPr>
                <w:rFonts w:cstheme="minorHAnsi"/>
                <w:sz w:val="14"/>
                <w:szCs w:val="14"/>
              </w:rPr>
            </w:pPr>
          </w:p>
        </w:tc>
        <w:tc>
          <w:tcPr>
            <w:tcW w:w="232" w:type="pct"/>
            <w:vAlign w:val="bottom"/>
          </w:tcPr>
          <w:p w14:paraId="4BCDB058" w14:textId="77777777" w:rsidR="00B516C6" w:rsidRPr="000F2A71" w:rsidRDefault="00B516C6" w:rsidP="00565A6D">
            <w:pPr>
              <w:rPr>
                <w:rFonts w:cstheme="minorHAnsi"/>
                <w:sz w:val="14"/>
                <w:szCs w:val="14"/>
              </w:rPr>
            </w:pPr>
          </w:p>
        </w:tc>
        <w:tc>
          <w:tcPr>
            <w:tcW w:w="232" w:type="pct"/>
            <w:vAlign w:val="bottom"/>
          </w:tcPr>
          <w:p w14:paraId="2CF309C5"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02CA9054"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300F9E1D" w14:textId="77777777" w:rsidR="00B516C6" w:rsidRPr="000F2A71" w:rsidRDefault="00B516C6" w:rsidP="00565A6D">
            <w:pPr>
              <w:rPr>
                <w:rFonts w:cstheme="minorHAnsi"/>
                <w:sz w:val="14"/>
                <w:szCs w:val="14"/>
              </w:rPr>
            </w:pPr>
          </w:p>
        </w:tc>
        <w:tc>
          <w:tcPr>
            <w:tcW w:w="201" w:type="pct"/>
            <w:tcBorders>
              <w:right w:val="single" w:sz="12" w:space="0" w:color="auto"/>
            </w:tcBorders>
          </w:tcPr>
          <w:p w14:paraId="179359DB"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62318FD5" w14:textId="11E19EBC" w:rsidR="00B516C6" w:rsidRPr="000F2A71" w:rsidRDefault="00B516C6" w:rsidP="00565A6D">
            <w:pPr>
              <w:rPr>
                <w:rFonts w:cstheme="minorHAnsi"/>
                <w:sz w:val="14"/>
                <w:szCs w:val="14"/>
              </w:rPr>
            </w:pPr>
          </w:p>
        </w:tc>
        <w:tc>
          <w:tcPr>
            <w:tcW w:w="232" w:type="pct"/>
            <w:vAlign w:val="bottom"/>
          </w:tcPr>
          <w:p w14:paraId="2267D24C"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03FB6104"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5DC57ACB" w14:textId="77777777" w:rsidR="00B516C6" w:rsidRPr="000F2A71" w:rsidRDefault="00B516C6" w:rsidP="00565A6D">
            <w:pPr>
              <w:rPr>
                <w:rFonts w:cstheme="minorHAnsi"/>
                <w:sz w:val="14"/>
                <w:szCs w:val="14"/>
              </w:rPr>
            </w:pPr>
          </w:p>
        </w:tc>
        <w:tc>
          <w:tcPr>
            <w:tcW w:w="232" w:type="pct"/>
            <w:vAlign w:val="bottom"/>
          </w:tcPr>
          <w:p w14:paraId="7C049B41"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57C500D3"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3BBD945E"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72F19B55" w14:textId="77777777" w:rsidR="00B516C6" w:rsidRPr="000F2A71" w:rsidRDefault="00B516C6" w:rsidP="00565A6D">
            <w:pPr>
              <w:rPr>
                <w:rFonts w:cstheme="minorHAnsi"/>
                <w:sz w:val="14"/>
                <w:szCs w:val="14"/>
              </w:rPr>
            </w:pPr>
          </w:p>
        </w:tc>
        <w:tc>
          <w:tcPr>
            <w:tcW w:w="232" w:type="pct"/>
            <w:vAlign w:val="bottom"/>
          </w:tcPr>
          <w:p w14:paraId="39E10D22"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09C19192"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r>
      <w:tr w:rsidR="00B516C6" w:rsidRPr="000F2A71" w14:paraId="2C659A0D" w14:textId="77777777" w:rsidTr="00B516C6">
        <w:trPr>
          <w:trHeight w:val="454"/>
        </w:trPr>
        <w:tc>
          <w:tcPr>
            <w:tcW w:w="399" w:type="pct"/>
            <w:tcBorders>
              <w:left w:val="single" w:sz="12" w:space="0" w:color="auto"/>
              <w:right w:val="single" w:sz="12" w:space="0" w:color="auto"/>
            </w:tcBorders>
            <w:vAlign w:val="bottom"/>
          </w:tcPr>
          <w:p w14:paraId="56C4ACBD" w14:textId="69F12735" w:rsidR="00B516C6" w:rsidRPr="000F2A71" w:rsidRDefault="00B516C6" w:rsidP="00565A6D">
            <w:pPr>
              <w:rPr>
                <w:rFonts w:cstheme="minorHAnsi"/>
                <w:sz w:val="14"/>
                <w:szCs w:val="14"/>
              </w:rPr>
            </w:pPr>
            <w:r w:rsidRPr="000F2A71">
              <w:rPr>
                <w:rFonts w:cstheme="minorHAnsi"/>
                <w:sz w:val="14"/>
                <w:szCs w:val="14"/>
              </w:rPr>
              <w:t xml:space="preserve">Flavonoid </w:t>
            </w:r>
          </w:p>
        </w:tc>
        <w:tc>
          <w:tcPr>
            <w:tcW w:w="232" w:type="pct"/>
            <w:tcBorders>
              <w:left w:val="single" w:sz="12" w:space="0" w:color="auto"/>
              <w:right w:val="single" w:sz="12" w:space="0" w:color="auto"/>
            </w:tcBorders>
          </w:tcPr>
          <w:p w14:paraId="5223B636"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F121081" w14:textId="77777777" w:rsidR="00B516C6" w:rsidRPr="000F2A71" w:rsidRDefault="00B516C6" w:rsidP="00565A6D">
            <w:pPr>
              <w:rPr>
                <w:rFonts w:cstheme="minorHAnsi"/>
                <w:sz w:val="14"/>
                <w:szCs w:val="14"/>
              </w:rPr>
            </w:pPr>
          </w:p>
        </w:tc>
        <w:tc>
          <w:tcPr>
            <w:tcW w:w="232" w:type="pct"/>
            <w:vAlign w:val="bottom"/>
          </w:tcPr>
          <w:p w14:paraId="33100B5E" w14:textId="77777777" w:rsidR="00B516C6" w:rsidRPr="000F2A71" w:rsidRDefault="00B516C6" w:rsidP="00565A6D">
            <w:pPr>
              <w:rPr>
                <w:rFonts w:cstheme="minorHAnsi"/>
                <w:sz w:val="14"/>
                <w:szCs w:val="14"/>
              </w:rPr>
            </w:pPr>
          </w:p>
        </w:tc>
        <w:tc>
          <w:tcPr>
            <w:tcW w:w="232" w:type="pct"/>
            <w:vAlign w:val="bottom"/>
          </w:tcPr>
          <w:p w14:paraId="0990DB36" w14:textId="77777777" w:rsidR="00B516C6" w:rsidRPr="000F2A71" w:rsidRDefault="00B516C6" w:rsidP="00565A6D">
            <w:pPr>
              <w:rPr>
                <w:rFonts w:cstheme="minorHAnsi"/>
                <w:sz w:val="14"/>
                <w:szCs w:val="14"/>
              </w:rPr>
            </w:pPr>
          </w:p>
        </w:tc>
        <w:tc>
          <w:tcPr>
            <w:tcW w:w="232" w:type="pct"/>
            <w:vAlign w:val="bottom"/>
          </w:tcPr>
          <w:p w14:paraId="153653BA"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6036C762"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308BD903" w14:textId="77777777" w:rsidR="00B516C6" w:rsidRPr="000F2A71" w:rsidRDefault="00B516C6" w:rsidP="00565A6D">
            <w:pPr>
              <w:rPr>
                <w:rFonts w:cstheme="minorHAnsi"/>
                <w:sz w:val="14"/>
                <w:szCs w:val="14"/>
              </w:rPr>
            </w:pPr>
          </w:p>
        </w:tc>
        <w:tc>
          <w:tcPr>
            <w:tcW w:w="232" w:type="pct"/>
            <w:vAlign w:val="bottom"/>
          </w:tcPr>
          <w:p w14:paraId="00111CD7"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2B8C01EE"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01" w:type="pct"/>
            <w:tcBorders>
              <w:right w:val="single" w:sz="12" w:space="0" w:color="auto"/>
            </w:tcBorders>
          </w:tcPr>
          <w:p w14:paraId="716A5E08"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532C62E" w14:textId="0AEAEBF2" w:rsidR="00B516C6" w:rsidRPr="000F2A71" w:rsidRDefault="00B516C6" w:rsidP="00565A6D">
            <w:pPr>
              <w:rPr>
                <w:rFonts w:cstheme="minorHAnsi"/>
                <w:sz w:val="14"/>
                <w:szCs w:val="14"/>
              </w:rPr>
            </w:pPr>
          </w:p>
        </w:tc>
        <w:tc>
          <w:tcPr>
            <w:tcW w:w="232" w:type="pct"/>
            <w:vAlign w:val="bottom"/>
          </w:tcPr>
          <w:p w14:paraId="77E99518"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tcBorders>
              <w:right w:val="single" w:sz="12" w:space="0" w:color="auto"/>
            </w:tcBorders>
            <w:vAlign w:val="bottom"/>
          </w:tcPr>
          <w:p w14:paraId="5709B75F"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left w:val="single" w:sz="12" w:space="0" w:color="auto"/>
            </w:tcBorders>
            <w:vAlign w:val="bottom"/>
          </w:tcPr>
          <w:p w14:paraId="2ACCA8E1"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087792C3"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6E460034"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0E82C208"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left w:val="single" w:sz="12" w:space="0" w:color="auto"/>
            </w:tcBorders>
            <w:vAlign w:val="bottom"/>
          </w:tcPr>
          <w:p w14:paraId="495A5930"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2A1C6DB1"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1FA8DE51"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r>
      <w:tr w:rsidR="00B516C6" w:rsidRPr="000F2A71" w14:paraId="1D1E2329" w14:textId="77777777" w:rsidTr="00B516C6">
        <w:trPr>
          <w:trHeight w:val="454"/>
        </w:trPr>
        <w:tc>
          <w:tcPr>
            <w:tcW w:w="399" w:type="pct"/>
            <w:tcBorders>
              <w:left w:val="single" w:sz="12" w:space="0" w:color="auto"/>
              <w:right w:val="single" w:sz="12" w:space="0" w:color="auto"/>
            </w:tcBorders>
            <w:vAlign w:val="bottom"/>
          </w:tcPr>
          <w:p w14:paraId="50D3A948" w14:textId="77777777" w:rsidR="00B516C6" w:rsidRPr="000F2A71" w:rsidRDefault="00B516C6" w:rsidP="00565A6D">
            <w:pPr>
              <w:rPr>
                <w:rFonts w:cstheme="minorHAnsi"/>
                <w:sz w:val="14"/>
                <w:szCs w:val="14"/>
              </w:rPr>
            </w:pPr>
            <w:r w:rsidRPr="000F2A71">
              <w:rPr>
                <w:rFonts w:cstheme="minorHAnsi"/>
                <w:sz w:val="14"/>
                <w:szCs w:val="14"/>
              </w:rPr>
              <w:t>FAs &amp; esters</w:t>
            </w:r>
          </w:p>
        </w:tc>
        <w:tc>
          <w:tcPr>
            <w:tcW w:w="232" w:type="pct"/>
            <w:tcBorders>
              <w:left w:val="single" w:sz="12" w:space="0" w:color="auto"/>
              <w:right w:val="single" w:sz="12" w:space="0" w:color="auto"/>
            </w:tcBorders>
          </w:tcPr>
          <w:p w14:paraId="631210B6"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471802FD" w14:textId="77777777" w:rsidR="00B516C6" w:rsidRPr="000F2A71" w:rsidRDefault="00B516C6" w:rsidP="00565A6D">
            <w:pPr>
              <w:rPr>
                <w:rFonts w:cstheme="minorHAnsi"/>
                <w:sz w:val="14"/>
                <w:szCs w:val="14"/>
              </w:rPr>
            </w:pPr>
          </w:p>
        </w:tc>
        <w:tc>
          <w:tcPr>
            <w:tcW w:w="232" w:type="pct"/>
            <w:vAlign w:val="bottom"/>
          </w:tcPr>
          <w:p w14:paraId="7F377AD3" w14:textId="77777777" w:rsidR="00B516C6" w:rsidRPr="000F2A71" w:rsidRDefault="00B516C6" w:rsidP="00565A6D">
            <w:pPr>
              <w:rPr>
                <w:rFonts w:cstheme="minorHAnsi"/>
                <w:sz w:val="14"/>
                <w:szCs w:val="14"/>
              </w:rPr>
            </w:pPr>
          </w:p>
        </w:tc>
        <w:tc>
          <w:tcPr>
            <w:tcW w:w="232" w:type="pct"/>
            <w:vAlign w:val="bottom"/>
          </w:tcPr>
          <w:p w14:paraId="0E6FE578" w14:textId="77777777" w:rsidR="00B516C6" w:rsidRPr="000F2A71" w:rsidRDefault="00B516C6" w:rsidP="00565A6D">
            <w:pPr>
              <w:rPr>
                <w:rFonts w:cstheme="minorHAnsi"/>
                <w:sz w:val="14"/>
                <w:szCs w:val="14"/>
              </w:rPr>
            </w:pPr>
          </w:p>
        </w:tc>
        <w:tc>
          <w:tcPr>
            <w:tcW w:w="232" w:type="pct"/>
            <w:vAlign w:val="bottom"/>
          </w:tcPr>
          <w:p w14:paraId="75C2E6F6"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51235850" w14:textId="77777777" w:rsidR="00B516C6" w:rsidRPr="000F2A71" w:rsidRDefault="00B516C6" w:rsidP="00565A6D">
            <w:pPr>
              <w:rPr>
                <w:rFonts w:cstheme="minorHAnsi"/>
                <w:sz w:val="14"/>
                <w:szCs w:val="14"/>
              </w:rPr>
            </w:pPr>
          </w:p>
        </w:tc>
        <w:tc>
          <w:tcPr>
            <w:tcW w:w="232" w:type="pct"/>
            <w:vAlign w:val="bottom"/>
          </w:tcPr>
          <w:p w14:paraId="53FFD319" w14:textId="77777777" w:rsidR="00B516C6" w:rsidRPr="000F2A71" w:rsidRDefault="00B516C6" w:rsidP="00565A6D">
            <w:pPr>
              <w:rPr>
                <w:rFonts w:cstheme="minorHAnsi"/>
                <w:sz w:val="14"/>
                <w:szCs w:val="14"/>
              </w:rPr>
            </w:pPr>
          </w:p>
        </w:tc>
        <w:tc>
          <w:tcPr>
            <w:tcW w:w="232" w:type="pct"/>
            <w:vAlign w:val="bottom"/>
          </w:tcPr>
          <w:p w14:paraId="18523E5A"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262EB520" w14:textId="77777777" w:rsidR="00B516C6" w:rsidRPr="000F2A71" w:rsidRDefault="00B516C6" w:rsidP="00565A6D">
            <w:pPr>
              <w:rPr>
                <w:rFonts w:cstheme="minorHAnsi"/>
                <w:sz w:val="14"/>
                <w:szCs w:val="14"/>
              </w:rPr>
            </w:pPr>
          </w:p>
        </w:tc>
        <w:tc>
          <w:tcPr>
            <w:tcW w:w="201" w:type="pct"/>
            <w:tcBorders>
              <w:right w:val="single" w:sz="12" w:space="0" w:color="auto"/>
            </w:tcBorders>
          </w:tcPr>
          <w:p w14:paraId="3CC4663D"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68E74977" w14:textId="18A63ED0" w:rsidR="00B516C6" w:rsidRPr="000F2A71" w:rsidRDefault="00B516C6" w:rsidP="00565A6D">
            <w:pPr>
              <w:rPr>
                <w:rFonts w:cstheme="minorHAnsi"/>
                <w:sz w:val="14"/>
                <w:szCs w:val="14"/>
              </w:rPr>
            </w:pPr>
          </w:p>
        </w:tc>
        <w:tc>
          <w:tcPr>
            <w:tcW w:w="232" w:type="pct"/>
            <w:vAlign w:val="bottom"/>
          </w:tcPr>
          <w:p w14:paraId="0BFA46F4"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1B80C7A0"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676F574" w14:textId="77777777" w:rsidR="00B516C6" w:rsidRPr="000F2A71" w:rsidRDefault="00B516C6" w:rsidP="00565A6D">
            <w:pPr>
              <w:rPr>
                <w:rFonts w:cstheme="minorHAnsi"/>
                <w:sz w:val="14"/>
                <w:szCs w:val="14"/>
              </w:rPr>
            </w:pPr>
          </w:p>
        </w:tc>
        <w:tc>
          <w:tcPr>
            <w:tcW w:w="232" w:type="pct"/>
            <w:vAlign w:val="bottom"/>
          </w:tcPr>
          <w:p w14:paraId="0CB3430D" w14:textId="77777777" w:rsidR="00B516C6" w:rsidRPr="000F2A71" w:rsidRDefault="00B516C6" w:rsidP="00565A6D">
            <w:pPr>
              <w:rPr>
                <w:rFonts w:cstheme="minorHAnsi"/>
                <w:sz w:val="14"/>
                <w:szCs w:val="14"/>
              </w:rPr>
            </w:pPr>
          </w:p>
        </w:tc>
        <w:tc>
          <w:tcPr>
            <w:tcW w:w="232" w:type="pct"/>
            <w:vAlign w:val="bottom"/>
          </w:tcPr>
          <w:p w14:paraId="54201061"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6D213E17"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2F57E4EE" w14:textId="77777777" w:rsidR="00B516C6" w:rsidRPr="000F2A71" w:rsidRDefault="00B516C6" w:rsidP="00565A6D">
            <w:pPr>
              <w:rPr>
                <w:rFonts w:cstheme="minorHAnsi"/>
                <w:sz w:val="14"/>
                <w:szCs w:val="14"/>
              </w:rPr>
            </w:pPr>
          </w:p>
        </w:tc>
        <w:tc>
          <w:tcPr>
            <w:tcW w:w="232" w:type="pct"/>
            <w:vAlign w:val="bottom"/>
          </w:tcPr>
          <w:p w14:paraId="59F63994"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560BC8AB" w14:textId="77777777" w:rsidR="00B516C6" w:rsidRPr="000F2A71" w:rsidRDefault="00B516C6" w:rsidP="00565A6D">
            <w:pPr>
              <w:rPr>
                <w:rFonts w:cstheme="minorHAnsi"/>
                <w:sz w:val="14"/>
                <w:szCs w:val="14"/>
              </w:rPr>
            </w:pPr>
          </w:p>
        </w:tc>
      </w:tr>
      <w:tr w:rsidR="00B516C6" w:rsidRPr="000F2A71" w14:paraId="0E47B39E" w14:textId="77777777" w:rsidTr="00B516C6">
        <w:trPr>
          <w:trHeight w:val="454"/>
        </w:trPr>
        <w:tc>
          <w:tcPr>
            <w:tcW w:w="399" w:type="pct"/>
            <w:tcBorders>
              <w:left w:val="single" w:sz="12" w:space="0" w:color="auto"/>
              <w:right w:val="single" w:sz="12" w:space="0" w:color="auto"/>
            </w:tcBorders>
            <w:vAlign w:val="bottom"/>
          </w:tcPr>
          <w:p w14:paraId="2837A9F9" w14:textId="57EE37E9" w:rsidR="00B516C6" w:rsidRPr="000F2A71" w:rsidRDefault="00B516C6" w:rsidP="00565A6D">
            <w:pPr>
              <w:rPr>
                <w:rFonts w:cstheme="minorHAnsi"/>
                <w:color w:val="FF0000"/>
                <w:sz w:val="14"/>
                <w:szCs w:val="14"/>
              </w:rPr>
            </w:pPr>
            <w:r w:rsidRPr="0032590D">
              <w:rPr>
                <w:rFonts w:cstheme="minorHAnsi"/>
                <w:sz w:val="14"/>
                <w:szCs w:val="14"/>
              </w:rPr>
              <w:t xml:space="preserve">Benzodiazepine analogue </w:t>
            </w:r>
          </w:p>
        </w:tc>
        <w:tc>
          <w:tcPr>
            <w:tcW w:w="232" w:type="pct"/>
            <w:tcBorders>
              <w:left w:val="single" w:sz="12" w:space="0" w:color="auto"/>
              <w:right w:val="single" w:sz="12" w:space="0" w:color="auto"/>
            </w:tcBorders>
          </w:tcPr>
          <w:p w14:paraId="7A807345"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2CD318A7" w14:textId="77777777" w:rsidR="00B516C6" w:rsidRPr="000F2A71" w:rsidRDefault="00B516C6" w:rsidP="00565A6D">
            <w:pPr>
              <w:rPr>
                <w:rFonts w:cstheme="minorHAnsi"/>
                <w:sz w:val="14"/>
                <w:szCs w:val="14"/>
              </w:rPr>
            </w:pPr>
          </w:p>
        </w:tc>
        <w:tc>
          <w:tcPr>
            <w:tcW w:w="232" w:type="pct"/>
            <w:vAlign w:val="bottom"/>
          </w:tcPr>
          <w:p w14:paraId="39657870" w14:textId="77777777" w:rsidR="00B516C6" w:rsidRPr="000F2A71" w:rsidRDefault="00B516C6" w:rsidP="00565A6D">
            <w:pPr>
              <w:rPr>
                <w:rFonts w:cstheme="minorHAnsi"/>
                <w:sz w:val="14"/>
                <w:szCs w:val="14"/>
              </w:rPr>
            </w:pPr>
          </w:p>
        </w:tc>
        <w:tc>
          <w:tcPr>
            <w:tcW w:w="232" w:type="pct"/>
            <w:vAlign w:val="bottom"/>
          </w:tcPr>
          <w:p w14:paraId="04CA3C41" w14:textId="77777777" w:rsidR="00B516C6" w:rsidRPr="000F2A71" w:rsidRDefault="00B516C6" w:rsidP="00565A6D">
            <w:pPr>
              <w:rPr>
                <w:rFonts w:cstheme="minorHAnsi"/>
                <w:sz w:val="14"/>
                <w:szCs w:val="14"/>
              </w:rPr>
            </w:pPr>
          </w:p>
        </w:tc>
        <w:tc>
          <w:tcPr>
            <w:tcW w:w="232" w:type="pct"/>
            <w:vAlign w:val="bottom"/>
          </w:tcPr>
          <w:p w14:paraId="5D763BBD" w14:textId="77777777" w:rsidR="00B516C6" w:rsidRPr="000F2A71" w:rsidRDefault="00B516C6" w:rsidP="00565A6D">
            <w:pPr>
              <w:rPr>
                <w:rFonts w:cstheme="minorHAnsi"/>
                <w:sz w:val="14"/>
                <w:szCs w:val="14"/>
              </w:rPr>
            </w:pPr>
          </w:p>
        </w:tc>
        <w:tc>
          <w:tcPr>
            <w:tcW w:w="232" w:type="pct"/>
            <w:vAlign w:val="bottom"/>
          </w:tcPr>
          <w:p w14:paraId="1BDEAF5C" w14:textId="77777777" w:rsidR="00B516C6" w:rsidRPr="000F2A71" w:rsidRDefault="00B516C6" w:rsidP="00565A6D">
            <w:pPr>
              <w:rPr>
                <w:rFonts w:cstheme="minorHAnsi"/>
                <w:sz w:val="14"/>
                <w:szCs w:val="14"/>
              </w:rPr>
            </w:pPr>
          </w:p>
        </w:tc>
        <w:tc>
          <w:tcPr>
            <w:tcW w:w="232" w:type="pct"/>
            <w:vAlign w:val="bottom"/>
          </w:tcPr>
          <w:p w14:paraId="48FA0CE6" w14:textId="77777777" w:rsidR="00B516C6" w:rsidRPr="000F2A71" w:rsidRDefault="00B516C6" w:rsidP="00565A6D">
            <w:pPr>
              <w:rPr>
                <w:rFonts w:cstheme="minorHAnsi"/>
                <w:sz w:val="14"/>
                <w:szCs w:val="14"/>
              </w:rPr>
            </w:pPr>
          </w:p>
        </w:tc>
        <w:tc>
          <w:tcPr>
            <w:tcW w:w="232" w:type="pct"/>
            <w:vAlign w:val="bottom"/>
          </w:tcPr>
          <w:p w14:paraId="3BCDC166"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5F814AD5" w14:textId="77777777" w:rsidR="00B516C6" w:rsidRPr="000F2A71" w:rsidRDefault="00B516C6" w:rsidP="00565A6D">
            <w:pPr>
              <w:rPr>
                <w:rFonts w:cstheme="minorHAnsi"/>
                <w:sz w:val="14"/>
                <w:szCs w:val="14"/>
              </w:rPr>
            </w:pPr>
          </w:p>
        </w:tc>
        <w:tc>
          <w:tcPr>
            <w:tcW w:w="201" w:type="pct"/>
            <w:tcBorders>
              <w:right w:val="single" w:sz="12" w:space="0" w:color="auto"/>
            </w:tcBorders>
          </w:tcPr>
          <w:p w14:paraId="037CE1FB" w14:textId="22A7F722" w:rsidR="00B516C6" w:rsidRPr="000F2A71" w:rsidRDefault="0032590D" w:rsidP="00565A6D">
            <w:pPr>
              <w:rPr>
                <w:rFonts w:cstheme="minorHAnsi"/>
                <w:sz w:val="14"/>
                <w:szCs w:val="14"/>
              </w:rPr>
            </w:pPr>
            <w:r>
              <w:rPr>
                <w:rFonts w:cstheme="minorHAnsi"/>
                <w:sz w:val="14"/>
                <w:szCs w:val="14"/>
              </w:rPr>
              <w:sym w:font="Wingdings" w:char="F0FC"/>
            </w:r>
          </w:p>
        </w:tc>
        <w:tc>
          <w:tcPr>
            <w:tcW w:w="232" w:type="pct"/>
            <w:tcBorders>
              <w:left w:val="single" w:sz="12" w:space="0" w:color="auto"/>
            </w:tcBorders>
            <w:vAlign w:val="bottom"/>
          </w:tcPr>
          <w:p w14:paraId="7E20B2FA" w14:textId="5593003C" w:rsidR="00B516C6" w:rsidRPr="000F2A71" w:rsidRDefault="00B516C6" w:rsidP="00565A6D">
            <w:pPr>
              <w:rPr>
                <w:rFonts w:cstheme="minorHAnsi"/>
                <w:sz w:val="14"/>
                <w:szCs w:val="14"/>
              </w:rPr>
            </w:pPr>
          </w:p>
        </w:tc>
        <w:tc>
          <w:tcPr>
            <w:tcW w:w="232" w:type="pct"/>
            <w:vAlign w:val="bottom"/>
          </w:tcPr>
          <w:p w14:paraId="477F2CB6"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74E320C0"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486C4F66" w14:textId="77777777" w:rsidR="00B516C6" w:rsidRPr="000F2A71" w:rsidRDefault="00B516C6" w:rsidP="00565A6D">
            <w:pPr>
              <w:rPr>
                <w:rFonts w:cstheme="minorHAnsi"/>
                <w:sz w:val="14"/>
                <w:szCs w:val="14"/>
              </w:rPr>
            </w:pPr>
          </w:p>
        </w:tc>
        <w:tc>
          <w:tcPr>
            <w:tcW w:w="232" w:type="pct"/>
            <w:vAlign w:val="bottom"/>
          </w:tcPr>
          <w:p w14:paraId="7E2EDA63" w14:textId="77777777" w:rsidR="00B516C6" w:rsidRPr="000F2A71" w:rsidRDefault="00B516C6" w:rsidP="00565A6D">
            <w:pPr>
              <w:rPr>
                <w:rFonts w:cstheme="minorHAnsi"/>
                <w:sz w:val="14"/>
                <w:szCs w:val="14"/>
              </w:rPr>
            </w:pPr>
          </w:p>
        </w:tc>
        <w:tc>
          <w:tcPr>
            <w:tcW w:w="232" w:type="pct"/>
            <w:vAlign w:val="bottom"/>
          </w:tcPr>
          <w:p w14:paraId="667CFC1A"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63E06043"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1D9DCFB" w14:textId="77777777" w:rsidR="00B516C6" w:rsidRPr="000F2A71" w:rsidRDefault="00B516C6" w:rsidP="00565A6D">
            <w:pPr>
              <w:rPr>
                <w:rFonts w:cstheme="minorHAnsi"/>
                <w:sz w:val="14"/>
                <w:szCs w:val="14"/>
              </w:rPr>
            </w:pPr>
          </w:p>
        </w:tc>
        <w:tc>
          <w:tcPr>
            <w:tcW w:w="232" w:type="pct"/>
            <w:vAlign w:val="bottom"/>
          </w:tcPr>
          <w:p w14:paraId="0DFF5F94"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190274CE" w14:textId="77777777" w:rsidR="00B516C6" w:rsidRPr="000F2A71" w:rsidRDefault="00B516C6" w:rsidP="00565A6D">
            <w:pPr>
              <w:rPr>
                <w:rFonts w:cstheme="minorHAnsi"/>
                <w:sz w:val="14"/>
                <w:szCs w:val="14"/>
              </w:rPr>
            </w:pPr>
          </w:p>
        </w:tc>
      </w:tr>
      <w:tr w:rsidR="00B516C6" w:rsidRPr="000F2A71" w14:paraId="207DE31C" w14:textId="77777777" w:rsidTr="00B516C6">
        <w:trPr>
          <w:trHeight w:val="454"/>
        </w:trPr>
        <w:tc>
          <w:tcPr>
            <w:tcW w:w="399" w:type="pct"/>
            <w:tcBorders>
              <w:left w:val="single" w:sz="12" w:space="0" w:color="auto"/>
              <w:right w:val="single" w:sz="12" w:space="0" w:color="auto"/>
            </w:tcBorders>
            <w:vAlign w:val="bottom"/>
          </w:tcPr>
          <w:p w14:paraId="6FC27163" w14:textId="77777777" w:rsidR="00B516C6" w:rsidRPr="000F2A71" w:rsidRDefault="00B516C6" w:rsidP="00565A6D">
            <w:pPr>
              <w:rPr>
                <w:rFonts w:cstheme="minorHAnsi"/>
                <w:sz w:val="14"/>
                <w:szCs w:val="14"/>
              </w:rPr>
            </w:pPr>
            <w:r w:rsidRPr="000F2A71">
              <w:rPr>
                <w:rFonts w:cstheme="minorHAnsi"/>
                <w:sz w:val="14"/>
                <w:szCs w:val="14"/>
              </w:rPr>
              <w:t>Saponin</w:t>
            </w:r>
          </w:p>
        </w:tc>
        <w:tc>
          <w:tcPr>
            <w:tcW w:w="232" w:type="pct"/>
            <w:tcBorders>
              <w:left w:val="single" w:sz="12" w:space="0" w:color="auto"/>
              <w:right w:val="single" w:sz="12" w:space="0" w:color="auto"/>
            </w:tcBorders>
          </w:tcPr>
          <w:p w14:paraId="1184DDA0"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13703F0" w14:textId="77777777" w:rsidR="00B516C6" w:rsidRPr="000F2A71" w:rsidRDefault="00B516C6" w:rsidP="00565A6D">
            <w:pPr>
              <w:rPr>
                <w:rFonts w:cstheme="minorHAnsi"/>
                <w:sz w:val="14"/>
                <w:szCs w:val="14"/>
              </w:rPr>
            </w:pPr>
          </w:p>
        </w:tc>
        <w:tc>
          <w:tcPr>
            <w:tcW w:w="232" w:type="pct"/>
            <w:vAlign w:val="bottom"/>
          </w:tcPr>
          <w:p w14:paraId="269EEC99" w14:textId="77777777" w:rsidR="00B516C6" w:rsidRPr="000F2A71" w:rsidRDefault="00B516C6" w:rsidP="00565A6D">
            <w:pPr>
              <w:rPr>
                <w:rFonts w:cstheme="minorHAnsi"/>
                <w:sz w:val="14"/>
                <w:szCs w:val="14"/>
              </w:rPr>
            </w:pPr>
          </w:p>
        </w:tc>
        <w:tc>
          <w:tcPr>
            <w:tcW w:w="232" w:type="pct"/>
            <w:vAlign w:val="bottom"/>
          </w:tcPr>
          <w:p w14:paraId="39E77E54" w14:textId="77777777" w:rsidR="00B516C6" w:rsidRPr="000F2A71" w:rsidRDefault="00B516C6" w:rsidP="00565A6D">
            <w:pPr>
              <w:rPr>
                <w:rFonts w:cstheme="minorHAnsi"/>
                <w:sz w:val="14"/>
                <w:szCs w:val="14"/>
              </w:rPr>
            </w:pPr>
          </w:p>
        </w:tc>
        <w:tc>
          <w:tcPr>
            <w:tcW w:w="232" w:type="pct"/>
            <w:vAlign w:val="bottom"/>
          </w:tcPr>
          <w:p w14:paraId="00E620B4" w14:textId="77777777" w:rsidR="00B516C6" w:rsidRPr="000F2A71" w:rsidRDefault="00B516C6" w:rsidP="00565A6D">
            <w:pPr>
              <w:rPr>
                <w:rFonts w:cstheme="minorHAnsi"/>
                <w:sz w:val="14"/>
                <w:szCs w:val="14"/>
              </w:rPr>
            </w:pPr>
          </w:p>
        </w:tc>
        <w:tc>
          <w:tcPr>
            <w:tcW w:w="232" w:type="pct"/>
            <w:vAlign w:val="bottom"/>
          </w:tcPr>
          <w:p w14:paraId="1781581C"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581DDEEC" w14:textId="77777777" w:rsidR="00B516C6" w:rsidRPr="000F2A71" w:rsidRDefault="00B516C6" w:rsidP="00565A6D">
            <w:pPr>
              <w:rPr>
                <w:rFonts w:cstheme="minorHAnsi"/>
                <w:sz w:val="14"/>
                <w:szCs w:val="14"/>
              </w:rPr>
            </w:pPr>
          </w:p>
        </w:tc>
        <w:tc>
          <w:tcPr>
            <w:tcW w:w="232" w:type="pct"/>
            <w:vAlign w:val="bottom"/>
          </w:tcPr>
          <w:p w14:paraId="0CFDE448"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032B668B" w14:textId="77777777" w:rsidR="00B516C6" w:rsidRPr="000F2A71" w:rsidRDefault="00B516C6" w:rsidP="00565A6D">
            <w:pPr>
              <w:rPr>
                <w:rFonts w:cstheme="minorHAnsi"/>
                <w:sz w:val="14"/>
                <w:szCs w:val="14"/>
              </w:rPr>
            </w:pPr>
          </w:p>
        </w:tc>
        <w:tc>
          <w:tcPr>
            <w:tcW w:w="201" w:type="pct"/>
            <w:tcBorders>
              <w:right w:val="single" w:sz="12" w:space="0" w:color="auto"/>
            </w:tcBorders>
          </w:tcPr>
          <w:p w14:paraId="419F47C4"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3098171" w14:textId="68F6080A" w:rsidR="00B516C6" w:rsidRPr="000F2A71" w:rsidRDefault="00B516C6" w:rsidP="00565A6D">
            <w:pPr>
              <w:rPr>
                <w:rFonts w:cstheme="minorHAnsi"/>
                <w:sz w:val="14"/>
                <w:szCs w:val="14"/>
              </w:rPr>
            </w:pPr>
          </w:p>
        </w:tc>
        <w:tc>
          <w:tcPr>
            <w:tcW w:w="232" w:type="pct"/>
            <w:vAlign w:val="bottom"/>
          </w:tcPr>
          <w:p w14:paraId="0EB7A692"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367DE357"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16875235" w14:textId="77777777" w:rsidR="00B516C6" w:rsidRPr="000F2A71" w:rsidRDefault="00B516C6" w:rsidP="00565A6D">
            <w:pPr>
              <w:rPr>
                <w:rFonts w:cstheme="minorHAnsi"/>
                <w:sz w:val="14"/>
                <w:szCs w:val="14"/>
              </w:rPr>
            </w:pPr>
          </w:p>
        </w:tc>
        <w:tc>
          <w:tcPr>
            <w:tcW w:w="232" w:type="pct"/>
            <w:vAlign w:val="bottom"/>
          </w:tcPr>
          <w:p w14:paraId="6069674F"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46AD3A69"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7EA69985"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left w:val="single" w:sz="12" w:space="0" w:color="auto"/>
            </w:tcBorders>
            <w:vAlign w:val="bottom"/>
          </w:tcPr>
          <w:p w14:paraId="585C792D"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6EA1A8E8"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4AD9CC42" w14:textId="77777777" w:rsidR="00B516C6" w:rsidRPr="000F2A71" w:rsidRDefault="00B516C6" w:rsidP="00565A6D">
            <w:pPr>
              <w:rPr>
                <w:rFonts w:cstheme="minorHAnsi"/>
                <w:sz w:val="14"/>
                <w:szCs w:val="14"/>
              </w:rPr>
            </w:pPr>
          </w:p>
        </w:tc>
      </w:tr>
      <w:tr w:rsidR="00B516C6" w:rsidRPr="000F2A71" w14:paraId="45555139" w14:textId="77777777" w:rsidTr="00B516C6">
        <w:trPr>
          <w:trHeight w:val="454"/>
        </w:trPr>
        <w:tc>
          <w:tcPr>
            <w:tcW w:w="399" w:type="pct"/>
            <w:tcBorders>
              <w:left w:val="single" w:sz="12" w:space="0" w:color="auto"/>
              <w:right w:val="single" w:sz="12" w:space="0" w:color="auto"/>
            </w:tcBorders>
            <w:vAlign w:val="bottom"/>
          </w:tcPr>
          <w:p w14:paraId="187E6890" w14:textId="77777777" w:rsidR="00B516C6" w:rsidRPr="000F2A71" w:rsidRDefault="00B516C6" w:rsidP="00565A6D">
            <w:pPr>
              <w:rPr>
                <w:rFonts w:cstheme="minorHAnsi"/>
                <w:sz w:val="14"/>
                <w:szCs w:val="14"/>
              </w:rPr>
            </w:pPr>
            <w:r w:rsidRPr="000F2A71">
              <w:rPr>
                <w:rFonts w:cstheme="minorHAnsi"/>
                <w:sz w:val="14"/>
                <w:szCs w:val="14"/>
              </w:rPr>
              <w:t>Anthraquinone</w:t>
            </w:r>
          </w:p>
        </w:tc>
        <w:tc>
          <w:tcPr>
            <w:tcW w:w="232" w:type="pct"/>
            <w:tcBorders>
              <w:left w:val="single" w:sz="12" w:space="0" w:color="auto"/>
              <w:right w:val="single" w:sz="12" w:space="0" w:color="auto"/>
            </w:tcBorders>
          </w:tcPr>
          <w:p w14:paraId="447E296A"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7079DD3" w14:textId="77777777" w:rsidR="00B516C6" w:rsidRPr="000F2A71" w:rsidRDefault="00B516C6" w:rsidP="00565A6D">
            <w:pPr>
              <w:rPr>
                <w:rFonts w:cstheme="minorHAnsi"/>
                <w:sz w:val="14"/>
                <w:szCs w:val="14"/>
              </w:rPr>
            </w:pPr>
          </w:p>
        </w:tc>
        <w:tc>
          <w:tcPr>
            <w:tcW w:w="232" w:type="pct"/>
            <w:vAlign w:val="bottom"/>
          </w:tcPr>
          <w:p w14:paraId="3A3E8B15" w14:textId="77777777" w:rsidR="00B516C6" w:rsidRPr="000F2A71" w:rsidRDefault="00B516C6" w:rsidP="00565A6D">
            <w:pPr>
              <w:rPr>
                <w:rFonts w:cstheme="minorHAnsi"/>
                <w:sz w:val="14"/>
                <w:szCs w:val="14"/>
              </w:rPr>
            </w:pPr>
          </w:p>
        </w:tc>
        <w:tc>
          <w:tcPr>
            <w:tcW w:w="232" w:type="pct"/>
            <w:vAlign w:val="bottom"/>
          </w:tcPr>
          <w:p w14:paraId="0C6A7FE5" w14:textId="77777777" w:rsidR="00B516C6" w:rsidRPr="000F2A71" w:rsidRDefault="00B516C6" w:rsidP="00565A6D">
            <w:pPr>
              <w:rPr>
                <w:rFonts w:cstheme="minorHAnsi"/>
                <w:sz w:val="14"/>
                <w:szCs w:val="14"/>
              </w:rPr>
            </w:pPr>
          </w:p>
        </w:tc>
        <w:tc>
          <w:tcPr>
            <w:tcW w:w="232" w:type="pct"/>
            <w:vAlign w:val="bottom"/>
          </w:tcPr>
          <w:p w14:paraId="6CB930CE" w14:textId="77777777" w:rsidR="00B516C6" w:rsidRPr="000F2A71" w:rsidRDefault="00B516C6" w:rsidP="00565A6D">
            <w:pPr>
              <w:rPr>
                <w:rFonts w:cstheme="minorHAnsi"/>
                <w:sz w:val="14"/>
                <w:szCs w:val="14"/>
              </w:rPr>
            </w:pPr>
          </w:p>
        </w:tc>
        <w:tc>
          <w:tcPr>
            <w:tcW w:w="232" w:type="pct"/>
            <w:vAlign w:val="bottom"/>
          </w:tcPr>
          <w:p w14:paraId="17924D05" w14:textId="77777777" w:rsidR="00B516C6" w:rsidRPr="000F2A71" w:rsidRDefault="00B516C6" w:rsidP="00565A6D">
            <w:pPr>
              <w:rPr>
                <w:rFonts w:cstheme="minorHAnsi"/>
                <w:sz w:val="14"/>
                <w:szCs w:val="14"/>
              </w:rPr>
            </w:pPr>
          </w:p>
        </w:tc>
        <w:tc>
          <w:tcPr>
            <w:tcW w:w="232" w:type="pct"/>
            <w:vAlign w:val="bottom"/>
          </w:tcPr>
          <w:p w14:paraId="62A167CB" w14:textId="77777777" w:rsidR="00B516C6" w:rsidRPr="000F2A71" w:rsidRDefault="00B516C6" w:rsidP="00565A6D">
            <w:pPr>
              <w:rPr>
                <w:rFonts w:cstheme="minorHAnsi"/>
                <w:sz w:val="14"/>
                <w:szCs w:val="14"/>
              </w:rPr>
            </w:pPr>
          </w:p>
        </w:tc>
        <w:tc>
          <w:tcPr>
            <w:tcW w:w="232" w:type="pct"/>
            <w:vAlign w:val="bottom"/>
          </w:tcPr>
          <w:p w14:paraId="6517D2AD"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5DFA2152" w14:textId="77777777" w:rsidR="00B516C6" w:rsidRPr="000F2A71" w:rsidRDefault="00B516C6" w:rsidP="00565A6D">
            <w:pPr>
              <w:rPr>
                <w:rFonts w:cstheme="minorHAnsi"/>
                <w:sz w:val="14"/>
                <w:szCs w:val="14"/>
              </w:rPr>
            </w:pPr>
          </w:p>
        </w:tc>
        <w:tc>
          <w:tcPr>
            <w:tcW w:w="201" w:type="pct"/>
            <w:tcBorders>
              <w:right w:val="single" w:sz="12" w:space="0" w:color="auto"/>
            </w:tcBorders>
          </w:tcPr>
          <w:p w14:paraId="549708B1"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5FDD24E6" w14:textId="169105C5" w:rsidR="00B516C6" w:rsidRPr="000F2A71" w:rsidRDefault="00B516C6" w:rsidP="00565A6D">
            <w:pPr>
              <w:rPr>
                <w:rFonts w:cstheme="minorHAnsi"/>
                <w:sz w:val="14"/>
                <w:szCs w:val="14"/>
              </w:rPr>
            </w:pPr>
          </w:p>
        </w:tc>
        <w:tc>
          <w:tcPr>
            <w:tcW w:w="232" w:type="pct"/>
            <w:vAlign w:val="bottom"/>
          </w:tcPr>
          <w:p w14:paraId="41DD6ACA"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66569C0D"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23AD824E" w14:textId="77777777" w:rsidR="00B516C6" w:rsidRPr="000F2A71" w:rsidRDefault="00B516C6" w:rsidP="00565A6D">
            <w:pPr>
              <w:rPr>
                <w:rFonts w:cstheme="minorHAnsi"/>
                <w:sz w:val="14"/>
                <w:szCs w:val="14"/>
              </w:rPr>
            </w:pPr>
          </w:p>
        </w:tc>
        <w:tc>
          <w:tcPr>
            <w:tcW w:w="232" w:type="pct"/>
            <w:vAlign w:val="bottom"/>
          </w:tcPr>
          <w:p w14:paraId="526CAD2C"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2E3C4BB9"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5A31D0C5"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44230A3B" w14:textId="77777777" w:rsidR="00B516C6" w:rsidRPr="000F2A71" w:rsidRDefault="00B516C6" w:rsidP="00565A6D">
            <w:pPr>
              <w:rPr>
                <w:rFonts w:cstheme="minorHAnsi"/>
                <w:sz w:val="14"/>
                <w:szCs w:val="14"/>
              </w:rPr>
            </w:pPr>
          </w:p>
        </w:tc>
        <w:tc>
          <w:tcPr>
            <w:tcW w:w="232" w:type="pct"/>
            <w:vAlign w:val="bottom"/>
          </w:tcPr>
          <w:p w14:paraId="0F4C4C28"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7D126262" w14:textId="77777777" w:rsidR="00B516C6" w:rsidRPr="000F2A71" w:rsidRDefault="00B516C6" w:rsidP="00565A6D">
            <w:pPr>
              <w:rPr>
                <w:rFonts w:cstheme="minorHAnsi"/>
                <w:sz w:val="14"/>
                <w:szCs w:val="14"/>
              </w:rPr>
            </w:pPr>
          </w:p>
        </w:tc>
      </w:tr>
      <w:tr w:rsidR="00B516C6" w:rsidRPr="000F2A71" w14:paraId="499C2DB9" w14:textId="77777777" w:rsidTr="00B516C6">
        <w:trPr>
          <w:trHeight w:val="454"/>
        </w:trPr>
        <w:tc>
          <w:tcPr>
            <w:tcW w:w="399" w:type="pct"/>
            <w:tcBorders>
              <w:left w:val="single" w:sz="12" w:space="0" w:color="auto"/>
              <w:right w:val="single" w:sz="12" w:space="0" w:color="auto"/>
            </w:tcBorders>
            <w:vAlign w:val="bottom"/>
          </w:tcPr>
          <w:p w14:paraId="7519C8DA" w14:textId="77777777" w:rsidR="00B516C6" w:rsidRPr="000F2A71" w:rsidRDefault="00B516C6" w:rsidP="00565A6D">
            <w:pPr>
              <w:rPr>
                <w:rFonts w:cstheme="minorHAnsi"/>
                <w:sz w:val="14"/>
                <w:szCs w:val="14"/>
              </w:rPr>
            </w:pPr>
            <w:r w:rsidRPr="000F2A71">
              <w:rPr>
                <w:rFonts w:cstheme="minorHAnsi"/>
                <w:sz w:val="14"/>
                <w:szCs w:val="14"/>
              </w:rPr>
              <w:lastRenderedPageBreak/>
              <w:t>Glycoside</w:t>
            </w:r>
          </w:p>
        </w:tc>
        <w:tc>
          <w:tcPr>
            <w:tcW w:w="232" w:type="pct"/>
            <w:tcBorders>
              <w:left w:val="single" w:sz="12" w:space="0" w:color="auto"/>
              <w:right w:val="single" w:sz="12" w:space="0" w:color="auto"/>
            </w:tcBorders>
          </w:tcPr>
          <w:p w14:paraId="793B4888"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725A74A0" w14:textId="77777777" w:rsidR="00B516C6" w:rsidRPr="000F2A71" w:rsidRDefault="00B516C6" w:rsidP="00565A6D">
            <w:pPr>
              <w:rPr>
                <w:rFonts w:cstheme="minorHAnsi"/>
                <w:sz w:val="14"/>
                <w:szCs w:val="14"/>
              </w:rPr>
            </w:pPr>
          </w:p>
        </w:tc>
        <w:tc>
          <w:tcPr>
            <w:tcW w:w="232" w:type="pct"/>
            <w:vAlign w:val="bottom"/>
          </w:tcPr>
          <w:p w14:paraId="13391BA2" w14:textId="77777777" w:rsidR="00B516C6" w:rsidRPr="000F2A71" w:rsidRDefault="00B516C6" w:rsidP="00565A6D">
            <w:pPr>
              <w:rPr>
                <w:rFonts w:cstheme="minorHAnsi"/>
                <w:sz w:val="14"/>
                <w:szCs w:val="14"/>
              </w:rPr>
            </w:pPr>
          </w:p>
        </w:tc>
        <w:tc>
          <w:tcPr>
            <w:tcW w:w="232" w:type="pct"/>
            <w:vAlign w:val="bottom"/>
          </w:tcPr>
          <w:p w14:paraId="10E5D2EC" w14:textId="77777777" w:rsidR="00B516C6" w:rsidRPr="000F2A71" w:rsidRDefault="00B516C6" w:rsidP="00565A6D">
            <w:pPr>
              <w:rPr>
                <w:rFonts w:cstheme="minorHAnsi"/>
                <w:sz w:val="14"/>
                <w:szCs w:val="14"/>
              </w:rPr>
            </w:pPr>
          </w:p>
        </w:tc>
        <w:tc>
          <w:tcPr>
            <w:tcW w:w="232" w:type="pct"/>
            <w:vAlign w:val="bottom"/>
          </w:tcPr>
          <w:p w14:paraId="5BD95CA2" w14:textId="77777777" w:rsidR="00B516C6" w:rsidRPr="000F2A71" w:rsidRDefault="00B516C6" w:rsidP="00565A6D">
            <w:pPr>
              <w:rPr>
                <w:rFonts w:cstheme="minorHAnsi"/>
                <w:sz w:val="14"/>
                <w:szCs w:val="14"/>
              </w:rPr>
            </w:pPr>
          </w:p>
        </w:tc>
        <w:tc>
          <w:tcPr>
            <w:tcW w:w="232" w:type="pct"/>
            <w:vAlign w:val="bottom"/>
          </w:tcPr>
          <w:p w14:paraId="3CC395D5"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3657E432"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64DA2781"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202A7BCC" w14:textId="77777777" w:rsidR="00B516C6" w:rsidRPr="000F2A71" w:rsidRDefault="00B516C6" w:rsidP="00565A6D">
            <w:pPr>
              <w:rPr>
                <w:rFonts w:cstheme="minorHAnsi"/>
                <w:sz w:val="14"/>
                <w:szCs w:val="14"/>
              </w:rPr>
            </w:pPr>
          </w:p>
        </w:tc>
        <w:tc>
          <w:tcPr>
            <w:tcW w:w="201" w:type="pct"/>
            <w:tcBorders>
              <w:right w:val="single" w:sz="12" w:space="0" w:color="auto"/>
            </w:tcBorders>
          </w:tcPr>
          <w:p w14:paraId="37171C7B"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18DC0539" w14:textId="41355BFF" w:rsidR="00B516C6" w:rsidRPr="000F2A71" w:rsidRDefault="00B516C6" w:rsidP="00565A6D">
            <w:pPr>
              <w:rPr>
                <w:rFonts w:cstheme="minorHAnsi"/>
                <w:sz w:val="14"/>
                <w:szCs w:val="14"/>
              </w:rPr>
            </w:pPr>
          </w:p>
        </w:tc>
        <w:tc>
          <w:tcPr>
            <w:tcW w:w="232" w:type="pct"/>
            <w:vAlign w:val="bottom"/>
          </w:tcPr>
          <w:p w14:paraId="4BC11374"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49142860"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255DBF8C"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188A1B14" w14:textId="77777777" w:rsidR="00B516C6" w:rsidRPr="000F2A71" w:rsidRDefault="00B516C6" w:rsidP="00565A6D">
            <w:pPr>
              <w:rPr>
                <w:rFonts w:cstheme="minorHAnsi"/>
                <w:sz w:val="14"/>
                <w:szCs w:val="14"/>
              </w:rPr>
            </w:pPr>
          </w:p>
        </w:tc>
        <w:tc>
          <w:tcPr>
            <w:tcW w:w="232" w:type="pct"/>
            <w:vAlign w:val="bottom"/>
          </w:tcPr>
          <w:p w14:paraId="053D911B"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25F46D2F"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2D0D7CA4" w14:textId="77777777" w:rsidR="00B516C6" w:rsidRPr="000F2A71" w:rsidRDefault="00B516C6" w:rsidP="00565A6D">
            <w:pPr>
              <w:rPr>
                <w:rFonts w:cstheme="minorHAnsi"/>
                <w:sz w:val="14"/>
                <w:szCs w:val="14"/>
              </w:rPr>
            </w:pPr>
          </w:p>
        </w:tc>
        <w:tc>
          <w:tcPr>
            <w:tcW w:w="232" w:type="pct"/>
            <w:vAlign w:val="bottom"/>
          </w:tcPr>
          <w:p w14:paraId="79736DE0"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5C4B2375"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r>
      <w:tr w:rsidR="00B516C6" w:rsidRPr="000F2A71" w14:paraId="2686F8F9" w14:textId="77777777" w:rsidTr="00B516C6">
        <w:trPr>
          <w:trHeight w:val="454"/>
        </w:trPr>
        <w:tc>
          <w:tcPr>
            <w:tcW w:w="399" w:type="pct"/>
            <w:tcBorders>
              <w:left w:val="single" w:sz="12" w:space="0" w:color="auto"/>
              <w:right w:val="single" w:sz="12" w:space="0" w:color="auto"/>
            </w:tcBorders>
            <w:vAlign w:val="bottom"/>
          </w:tcPr>
          <w:p w14:paraId="0792F378" w14:textId="77777777" w:rsidR="00B516C6" w:rsidRPr="000F2A71" w:rsidRDefault="00B516C6" w:rsidP="00565A6D">
            <w:pPr>
              <w:rPr>
                <w:rFonts w:cstheme="minorHAnsi"/>
                <w:sz w:val="14"/>
                <w:szCs w:val="14"/>
              </w:rPr>
            </w:pPr>
            <w:r w:rsidRPr="000F2A71">
              <w:rPr>
                <w:rFonts w:cstheme="minorHAnsi"/>
                <w:sz w:val="14"/>
                <w:szCs w:val="14"/>
              </w:rPr>
              <w:t>CG</w:t>
            </w:r>
          </w:p>
        </w:tc>
        <w:tc>
          <w:tcPr>
            <w:tcW w:w="232" w:type="pct"/>
            <w:tcBorders>
              <w:left w:val="single" w:sz="12" w:space="0" w:color="auto"/>
              <w:right w:val="single" w:sz="12" w:space="0" w:color="auto"/>
            </w:tcBorders>
          </w:tcPr>
          <w:p w14:paraId="2B92ED3B"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tcBorders>
              <w:left w:val="single" w:sz="12" w:space="0" w:color="auto"/>
            </w:tcBorders>
            <w:vAlign w:val="bottom"/>
          </w:tcPr>
          <w:p w14:paraId="3EA3B179" w14:textId="77777777" w:rsidR="00B516C6" w:rsidRPr="000F2A71" w:rsidRDefault="00B516C6" w:rsidP="00565A6D">
            <w:pPr>
              <w:rPr>
                <w:rFonts w:cstheme="minorHAnsi"/>
                <w:sz w:val="14"/>
                <w:szCs w:val="14"/>
              </w:rPr>
            </w:pPr>
          </w:p>
        </w:tc>
        <w:tc>
          <w:tcPr>
            <w:tcW w:w="232" w:type="pct"/>
            <w:vAlign w:val="bottom"/>
          </w:tcPr>
          <w:p w14:paraId="28DC3BE9"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23F32207" w14:textId="77777777" w:rsidR="00B516C6" w:rsidRPr="000F2A71" w:rsidRDefault="00B516C6" w:rsidP="00565A6D">
            <w:pPr>
              <w:rPr>
                <w:rFonts w:cstheme="minorHAnsi"/>
                <w:sz w:val="14"/>
                <w:szCs w:val="14"/>
              </w:rPr>
            </w:pPr>
          </w:p>
        </w:tc>
        <w:tc>
          <w:tcPr>
            <w:tcW w:w="232" w:type="pct"/>
            <w:vAlign w:val="bottom"/>
          </w:tcPr>
          <w:p w14:paraId="416D2BDA" w14:textId="77777777" w:rsidR="00B516C6" w:rsidRPr="000F2A71" w:rsidRDefault="00B516C6" w:rsidP="00565A6D">
            <w:pPr>
              <w:rPr>
                <w:rFonts w:cstheme="minorHAnsi"/>
                <w:sz w:val="14"/>
                <w:szCs w:val="14"/>
              </w:rPr>
            </w:pPr>
          </w:p>
        </w:tc>
        <w:tc>
          <w:tcPr>
            <w:tcW w:w="232" w:type="pct"/>
            <w:vAlign w:val="bottom"/>
          </w:tcPr>
          <w:p w14:paraId="143824B6" w14:textId="77777777" w:rsidR="00B516C6" w:rsidRPr="000F2A71" w:rsidRDefault="00B516C6" w:rsidP="00565A6D">
            <w:pPr>
              <w:rPr>
                <w:rFonts w:cstheme="minorHAnsi"/>
                <w:sz w:val="14"/>
                <w:szCs w:val="14"/>
              </w:rPr>
            </w:pPr>
          </w:p>
        </w:tc>
        <w:tc>
          <w:tcPr>
            <w:tcW w:w="232" w:type="pct"/>
            <w:vAlign w:val="bottom"/>
          </w:tcPr>
          <w:p w14:paraId="48E51DC7" w14:textId="77777777" w:rsidR="00B516C6" w:rsidRPr="000F2A71" w:rsidRDefault="00B516C6" w:rsidP="00565A6D">
            <w:pPr>
              <w:rPr>
                <w:rFonts w:cstheme="minorHAnsi"/>
                <w:sz w:val="14"/>
                <w:szCs w:val="14"/>
              </w:rPr>
            </w:pPr>
          </w:p>
        </w:tc>
        <w:tc>
          <w:tcPr>
            <w:tcW w:w="232" w:type="pct"/>
            <w:vAlign w:val="bottom"/>
          </w:tcPr>
          <w:p w14:paraId="18B435F5"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5486C99A"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01" w:type="pct"/>
            <w:tcBorders>
              <w:right w:val="single" w:sz="12" w:space="0" w:color="auto"/>
            </w:tcBorders>
          </w:tcPr>
          <w:p w14:paraId="4C3ECA09"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51F0EB5E" w14:textId="0CAC622B"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2282477F"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7AFD9E83"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left w:val="single" w:sz="12" w:space="0" w:color="auto"/>
            </w:tcBorders>
            <w:vAlign w:val="bottom"/>
          </w:tcPr>
          <w:p w14:paraId="6EB6FD73"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7D261A56"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39CD554C"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154E086C"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6DA5D978" w14:textId="77777777" w:rsidR="00B516C6" w:rsidRPr="000F2A71" w:rsidRDefault="00B516C6" w:rsidP="00565A6D">
            <w:pPr>
              <w:rPr>
                <w:rFonts w:cstheme="minorHAnsi"/>
                <w:sz w:val="14"/>
                <w:szCs w:val="14"/>
              </w:rPr>
            </w:pPr>
          </w:p>
        </w:tc>
        <w:tc>
          <w:tcPr>
            <w:tcW w:w="232" w:type="pct"/>
            <w:vAlign w:val="bottom"/>
          </w:tcPr>
          <w:p w14:paraId="0E94C051"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7BA2904E" w14:textId="77777777" w:rsidR="00B516C6" w:rsidRPr="000F2A71" w:rsidRDefault="00B516C6" w:rsidP="00565A6D">
            <w:pPr>
              <w:rPr>
                <w:rFonts w:cstheme="minorHAnsi"/>
                <w:sz w:val="14"/>
                <w:szCs w:val="14"/>
              </w:rPr>
            </w:pPr>
          </w:p>
        </w:tc>
      </w:tr>
      <w:tr w:rsidR="00B516C6" w:rsidRPr="000F2A71" w14:paraId="4685FD58" w14:textId="77777777" w:rsidTr="00B516C6">
        <w:trPr>
          <w:trHeight w:val="454"/>
        </w:trPr>
        <w:tc>
          <w:tcPr>
            <w:tcW w:w="399" w:type="pct"/>
            <w:tcBorders>
              <w:left w:val="single" w:sz="12" w:space="0" w:color="auto"/>
              <w:right w:val="single" w:sz="12" w:space="0" w:color="auto"/>
            </w:tcBorders>
            <w:vAlign w:val="bottom"/>
          </w:tcPr>
          <w:p w14:paraId="230A2D05" w14:textId="693C91CC" w:rsidR="00B516C6" w:rsidRPr="000F2A71" w:rsidRDefault="00B516C6" w:rsidP="00565A6D">
            <w:pPr>
              <w:rPr>
                <w:rFonts w:cstheme="minorHAnsi"/>
                <w:sz w:val="14"/>
                <w:szCs w:val="14"/>
              </w:rPr>
            </w:pPr>
            <w:r w:rsidRPr="000F2A71">
              <w:rPr>
                <w:rFonts w:cstheme="minorHAnsi"/>
                <w:sz w:val="14"/>
                <w:szCs w:val="14"/>
              </w:rPr>
              <w:t xml:space="preserve">Alkaloids </w:t>
            </w:r>
          </w:p>
        </w:tc>
        <w:tc>
          <w:tcPr>
            <w:tcW w:w="232" w:type="pct"/>
            <w:tcBorders>
              <w:left w:val="single" w:sz="12" w:space="0" w:color="auto"/>
              <w:right w:val="single" w:sz="12" w:space="0" w:color="auto"/>
            </w:tcBorders>
          </w:tcPr>
          <w:p w14:paraId="586DD402"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086B3D9A" w14:textId="77777777" w:rsidR="00B516C6" w:rsidRPr="000F2A71" w:rsidRDefault="00B516C6" w:rsidP="00565A6D">
            <w:pPr>
              <w:rPr>
                <w:rFonts w:cstheme="minorHAnsi"/>
                <w:sz w:val="14"/>
                <w:szCs w:val="14"/>
              </w:rPr>
            </w:pPr>
          </w:p>
        </w:tc>
        <w:tc>
          <w:tcPr>
            <w:tcW w:w="232" w:type="pct"/>
            <w:vAlign w:val="bottom"/>
          </w:tcPr>
          <w:p w14:paraId="1526ED80"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117215F4"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vAlign w:val="bottom"/>
          </w:tcPr>
          <w:p w14:paraId="60C0EBEF" w14:textId="77777777" w:rsidR="00B516C6" w:rsidRPr="000F2A71" w:rsidRDefault="00B516C6" w:rsidP="00565A6D">
            <w:pPr>
              <w:rPr>
                <w:rFonts w:cstheme="minorHAnsi"/>
                <w:sz w:val="14"/>
                <w:szCs w:val="14"/>
              </w:rPr>
            </w:pPr>
          </w:p>
        </w:tc>
        <w:tc>
          <w:tcPr>
            <w:tcW w:w="232" w:type="pct"/>
            <w:vAlign w:val="bottom"/>
          </w:tcPr>
          <w:p w14:paraId="642815CD" w14:textId="77777777" w:rsidR="00B516C6" w:rsidRPr="000F2A71" w:rsidRDefault="00B516C6" w:rsidP="00565A6D">
            <w:pPr>
              <w:rPr>
                <w:rFonts w:cstheme="minorHAnsi"/>
                <w:sz w:val="14"/>
                <w:szCs w:val="14"/>
              </w:rPr>
            </w:pPr>
          </w:p>
        </w:tc>
        <w:tc>
          <w:tcPr>
            <w:tcW w:w="232" w:type="pct"/>
            <w:vAlign w:val="bottom"/>
          </w:tcPr>
          <w:p w14:paraId="70D93B7A" w14:textId="77777777" w:rsidR="00B516C6" w:rsidRPr="000F2A71" w:rsidRDefault="00B516C6" w:rsidP="00565A6D">
            <w:pPr>
              <w:rPr>
                <w:rFonts w:cstheme="minorHAnsi"/>
                <w:sz w:val="14"/>
                <w:szCs w:val="14"/>
              </w:rPr>
            </w:pPr>
          </w:p>
        </w:tc>
        <w:tc>
          <w:tcPr>
            <w:tcW w:w="232" w:type="pct"/>
            <w:vAlign w:val="bottom"/>
          </w:tcPr>
          <w:p w14:paraId="58CBA7A3"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17EAFCD9" w14:textId="77777777" w:rsidR="00B516C6" w:rsidRPr="000F2A71" w:rsidRDefault="00B516C6" w:rsidP="00565A6D">
            <w:pPr>
              <w:rPr>
                <w:rFonts w:cstheme="minorHAnsi"/>
                <w:sz w:val="14"/>
                <w:szCs w:val="14"/>
              </w:rPr>
            </w:pPr>
          </w:p>
        </w:tc>
        <w:tc>
          <w:tcPr>
            <w:tcW w:w="201" w:type="pct"/>
            <w:tcBorders>
              <w:right w:val="single" w:sz="12" w:space="0" w:color="auto"/>
            </w:tcBorders>
          </w:tcPr>
          <w:p w14:paraId="7AFD7089" w14:textId="04F940EE" w:rsidR="00B516C6" w:rsidRPr="000F2A71" w:rsidRDefault="0032590D"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left w:val="single" w:sz="12" w:space="0" w:color="auto"/>
            </w:tcBorders>
            <w:vAlign w:val="bottom"/>
          </w:tcPr>
          <w:p w14:paraId="2CF2C223" w14:textId="1FD9A0E0" w:rsidR="00B516C6" w:rsidRPr="000F2A71" w:rsidRDefault="00B516C6" w:rsidP="00565A6D">
            <w:pPr>
              <w:rPr>
                <w:rFonts w:cstheme="minorHAnsi"/>
                <w:sz w:val="14"/>
                <w:szCs w:val="14"/>
              </w:rPr>
            </w:pPr>
          </w:p>
        </w:tc>
        <w:tc>
          <w:tcPr>
            <w:tcW w:w="232" w:type="pct"/>
            <w:vAlign w:val="bottom"/>
          </w:tcPr>
          <w:p w14:paraId="780E801E"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5F560312"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01C0B344" w14:textId="77777777" w:rsidR="00B516C6" w:rsidRPr="000F2A71" w:rsidRDefault="00B516C6" w:rsidP="00565A6D">
            <w:pPr>
              <w:rPr>
                <w:rFonts w:cstheme="minorHAnsi"/>
                <w:sz w:val="14"/>
                <w:szCs w:val="14"/>
              </w:rPr>
            </w:pPr>
          </w:p>
        </w:tc>
        <w:tc>
          <w:tcPr>
            <w:tcW w:w="232" w:type="pct"/>
            <w:vAlign w:val="bottom"/>
          </w:tcPr>
          <w:p w14:paraId="58A9F67E"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0B6221DC"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4EB9B67C"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left w:val="single" w:sz="12" w:space="0" w:color="auto"/>
            </w:tcBorders>
            <w:vAlign w:val="bottom"/>
          </w:tcPr>
          <w:p w14:paraId="459A8A6A"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54BCD667"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6B7A1BB6"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r>
      <w:tr w:rsidR="00B516C6" w:rsidRPr="000F2A71" w14:paraId="2D580B98" w14:textId="77777777" w:rsidTr="00B516C6">
        <w:trPr>
          <w:trHeight w:val="454"/>
        </w:trPr>
        <w:tc>
          <w:tcPr>
            <w:tcW w:w="399" w:type="pct"/>
            <w:tcBorders>
              <w:left w:val="single" w:sz="12" w:space="0" w:color="auto"/>
              <w:right w:val="single" w:sz="12" w:space="0" w:color="auto"/>
            </w:tcBorders>
            <w:vAlign w:val="bottom"/>
          </w:tcPr>
          <w:p w14:paraId="1D54E5EC" w14:textId="77777777" w:rsidR="00B516C6" w:rsidRPr="000F2A71" w:rsidRDefault="00B516C6" w:rsidP="00565A6D">
            <w:pPr>
              <w:rPr>
                <w:rFonts w:cstheme="minorHAnsi"/>
                <w:sz w:val="14"/>
                <w:szCs w:val="14"/>
              </w:rPr>
            </w:pPr>
            <w:r w:rsidRPr="000F2A71">
              <w:rPr>
                <w:rFonts w:cstheme="minorHAnsi"/>
                <w:sz w:val="14"/>
                <w:szCs w:val="14"/>
              </w:rPr>
              <w:t>Tannin</w:t>
            </w:r>
          </w:p>
        </w:tc>
        <w:tc>
          <w:tcPr>
            <w:tcW w:w="232" w:type="pct"/>
            <w:tcBorders>
              <w:left w:val="single" w:sz="12" w:space="0" w:color="auto"/>
              <w:right w:val="single" w:sz="12" w:space="0" w:color="auto"/>
            </w:tcBorders>
          </w:tcPr>
          <w:p w14:paraId="5D05571D"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0EBDF35" w14:textId="77777777" w:rsidR="00B516C6" w:rsidRPr="000F2A71" w:rsidRDefault="00B516C6" w:rsidP="00565A6D">
            <w:pPr>
              <w:rPr>
                <w:rFonts w:cstheme="minorHAnsi"/>
                <w:sz w:val="14"/>
                <w:szCs w:val="14"/>
              </w:rPr>
            </w:pPr>
          </w:p>
        </w:tc>
        <w:tc>
          <w:tcPr>
            <w:tcW w:w="232" w:type="pct"/>
            <w:vAlign w:val="bottom"/>
          </w:tcPr>
          <w:p w14:paraId="63DECEC4" w14:textId="77777777" w:rsidR="00B516C6" w:rsidRPr="000F2A71" w:rsidRDefault="00B516C6" w:rsidP="00565A6D">
            <w:pPr>
              <w:rPr>
                <w:rFonts w:cstheme="minorHAnsi"/>
                <w:sz w:val="14"/>
                <w:szCs w:val="14"/>
              </w:rPr>
            </w:pPr>
          </w:p>
        </w:tc>
        <w:tc>
          <w:tcPr>
            <w:tcW w:w="232" w:type="pct"/>
            <w:vAlign w:val="bottom"/>
          </w:tcPr>
          <w:p w14:paraId="75AF1F39" w14:textId="77777777" w:rsidR="00B516C6" w:rsidRPr="000F2A71" w:rsidRDefault="00B516C6" w:rsidP="00565A6D">
            <w:pPr>
              <w:rPr>
                <w:rFonts w:cstheme="minorHAnsi"/>
                <w:sz w:val="14"/>
                <w:szCs w:val="14"/>
              </w:rPr>
            </w:pPr>
          </w:p>
        </w:tc>
        <w:tc>
          <w:tcPr>
            <w:tcW w:w="232" w:type="pct"/>
            <w:vAlign w:val="bottom"/>
          </w:tcPr>
          <w:p w14:paraId="5A4DCEBB" w14:textId="77777777" w:rsidR="00B516C6" w:rsidRPr="000F2A71" w:rsidRDefault="00B516C6" w:rsidP="00565A6D">
            <w:pPr>
              <w:rPr>
                <w:rFonts w:cstheme="minorHAnsi"/>
                <w:sz w:val="14"/>
                <w:szCs w:val="14"/>
              </w:rPr>
            </w:pPr>
          </w:p>
        </w:tc>
        <w:tc>
          <w:tcPr>
            <w:tcW w:w="232" w:type="pct"/>
            <w:vAlign w:val="bottom"/>
          </w:tcPr>
          <w:p w14:paraId="7600D40A"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18D38A5B" w14:textId="77777777" w:rsidR="00B516C6" w:rsidRPr="000F2A71" w:rsidRDefault="00B516C6" w:rsidP="00565A6D">
            <w:pPr>
              <w:rPr>
                <w:rFonts w:cstheme="minorHAnsi"/>
                <w:sz w:val="14"/>
                <w:szCs w:val="14"/>
              </w:rPr>
            </w:pPr>
          </w:p>
        </w:tc>
        <w:tc>
          <w:tcPr>
            <w:tcW w:w="232" w:type="pct"/>
            <w:vAlign w:val="bottom"/>
          </w:tcPr>
          <w:p w14:paraId="066F8F51" w14:textId="77777777" w:rsidR="00B516C6" w:rsidRPr="000F2A71" w:rsidRDefault="00B516C6" w:rsidP="00565A6D">
            <w:pPr>
              <w:rPr>
                <w:rFonts w:cstheme="minorHAnsi"/>
                <w:sz w:val="14"/>
                <w:szCs w:val="14"/>
              </w:rPr>
            </w:pPr>
            <w:r w:rsidRPr="000F2A71">
              <w:rPr>
                <w:rFonts w:cstheme="minorHAnsi"/>
                <w:sz w:val="14"/>
                <w:szCs w:val="14"/>
              </w:rPr>
              <w:sym w:font="Wingdings" w:char="F0FC"/>
            </w:r>
          </w:p>
        </w:tc>
        <w:tc>
          <w:tcPr>
            <w:tcW w:w="232" w:type="pct"/>
            <w:tcBorders>
              <w:right w:val="single" w:sz="12" w:space="0" w:color="auto"/>
            </w:tcBorders>
            <w:vAlign w:val="bottom"/>
          </w:tcPr>
          <w:p w14:paraId="00D9CA21"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01" w:type="pct"/>
            <w:tcBorders>
              <w:right w:val="single" w:sz="12" w:space="0" w:color="auto"/>
            </w:tcBorders>
          </w:tcPr>
          <w:p w14:paraId="2DCC3522" w14:textId="77777777" w:rsidR="00B516C6" w:rsidRPr="000F2A71" w:rsidRDefault="00B516C6" w:rsidP="00565A6D">
            <w:pPr>
              <w:rPr>
                <w:rFonts w:cstheme="minorHAnsi"/>
                <w:sz w:val="14"/>
                <w:szCs w:val="14"/>
              </w:rPr>
            </w:pPr>
          </w:p>
        </w:tc>
        <w:tc>
          <w:tcPr>
            <w:tcW w:w="232" w:type="pct"/>
            <w:tcBorders>
              <w:left w:val="single" w:sz="12" w:space="0" w:color="auto"/>
            </w:tcBorders>
            <w:vAlign w:val="bottom"/>
          </w:tcPr>
          <w:p w14:paraId="3E2C1434" w14:textId="67D33CB1" w:rsidR="00B516C6" w:rsidRPr="000F2A71" w:rsidRDefault="00B516C6" w:rsidP="00565A6D">
            <w:pPr>
              <w:rPr>
                <w:rFonts w:cstheme="minorHAnsi"/>
                <w:sz w:val="14"/>
                <w:szCs w:val="14"/>
              </w:rPr>
            </w:pPr>
          </w:p>
        </w:tc>
        <w:tc>
          <w:tcPr>
            <w:tcW w:w="232" w:type="pct"/>
            <w:vAlign w:val="bottom"/>
          </w:tcPr>
          <w:p w14:paraId="3C0FDBEB"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4774A12F"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left w:val="single" w:sz="12" w:space="0" w:color="auto"/>
            </w:tcBorders>
            <w:vAlign w:val="bottom"/>
          </w:tcPr>
          <w:p w14:paraId="6058679B"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3A8B95DA"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18009F4B" w14:textId="77777777" w:rsidR="00B516C6" w:rsidRPr="000F2A71" w:rsidRDefault="00B516C6" w:rsidP="00565A6D">
            <w:pPr>
              <w:rPr>
                <w:rFonts w:cstheme="minorHAnsi"/>
                <w:sz w:val="14"/>
                <w:szCs w:val="14"/>
              </w:rPr>
            </w:pPr>
          </w:p>
        </w:tc>
        <w:tc>
          <w:tcPr>
            <w:tcW w:w="232" w:type="pct"/>
            <w:tcBorders>
              <w:right w:val="single" w:sz="12" w:space="0" w:color="auto"/>
            </w:tcBorders>
            <w:vAlign w:val="bottom"/>
          </w:tcPr>
          <w:p w14:paraId="6AEBC494"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left w:val="single" w:sz="12" w:space="0" w:color="auto"/>
            </w:tcBorders>
            <w:vAlign w:val="bottom"/>
          </w:tcPr>
          <w:p w14:paraId="71E154C7"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vAlign w:val="bottom"/>
          </w:tcPr>
          <w:p w14:paraId="6C7E4F99"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c>
          <w:tcPr>
            <w:tcW w:w="232" w:type="pct"/>
            <w:tcBorders>
              <w:right w:val="single" w:sz="12" w:space="0" w:color="auto"/>
            </w:tcBorders>
            <w:vAlign w:val="bottom"/>
          </w:tcPr>
          <w:p w14:paraId="44C0A3C8" w14:textId="77777777" w:rsidR="00B516C6" w:rsidRPr="000F2A71" w:rsidRDefault="00B516C6" w:rsidP="00565A6D">
            <w:pPr>
              <w:rPr>
                <w:rFonts w:cstheme="minorHAnsi"/>
                <w:sz w:val="14"/>
                <w:szCs w:val="14"/>
              </w:rPr>
            </w:pPr>
            <w:r w:rsidRPr="000F2A71">
              <w:rPr>
                <w:rFonts w:cstheme="minorHAnsi"/>
                <w:sz w:val="14"/>
                <w:szCs w:val="14"/>
              </w:rPr>
              <w:sym w:font="Wingdings" w:char="F0FC"/>
            </w:r>
            <w:r w:rsidRPr="000F2A71">
              <w:rPr>
                <w:rFonts w:cstheme="minorHAnsi"/>
                <w:sz w:val="14"/>
                <w:szCs w:val="14"/>
              </w:rPr>
              <w:t>S</w:t>
            </w:r>
          </w:p>
        </w:tc>
      </w:tr>
    </w:tbl>
    <w:p w14:paraId="25C19B30" w14:textId="495B38AD" w:rsidR="00B861A0" w:rsidRPr="000F2A71" w:rsidRDefault="00B861A0" w:rsidP="00B861A0">
      <w:pPr>
        <w:rPr>
          <w:rFonts w:cstheme="minorHAnsi"/>
        </w:rPr>
      </w:pPr>
    </w:p>
    <w:p w14:paraId="4B9A0ECD" w14:textId="7036B306" w:rsidR="003268D2" w:rsidRPr="000F2A71" w:rsidRDefault="003268D2" w:rsidP="00B861A0">
      <w:pPr>
        <w:rPr>
          <w:rFonts w:cstheme="minorHAnsi"/>
        </w:rPr>
      </w:pPr>
    </w:p>
    <w:p w14:paraId="7D7EE43D" w14:textId="65B04678" w:rsidR="003268D2" w:rsidRPr="000F2A71" w:rsidRDefault="003268D2" w:rsidP="00B861A0">
      <w:pPr>
        <w:rPr>
          <w:rFonts w:cstheme="minorHAnsi"/>
        </w:rPr>
      </w:pPr>
      <w:bookmarkStart w:id="19" w:name="_Hlk110071514"/>
    </w:p>
    <w:p w14:paraId="1EB7C780" w14:textId="263A3EED" w:rsidR="001E6820" w:rsidRPr="000F2A71" w:rsidRDefault="001E6820" w:rsidP="001E6820">
      <w:pPr>
        <w:pStyle w:val="Caption"/>
        <w:keepNext/>
        <w:rPr>
          <w:rFonts w:cstheme="minorHAnsi"/>
        </w:rPr>
      </w:pPr>
      <w:bookmarkStart w:id="20" w:name="_Ref99562834"/>
      <w:r w:rsidRPr="000F2A71">
        <w:rPr>
          <w:rFonts w:cstheme="minorHAnsi"/>
        </w:rPr>
        <w:t xml:space="preserve">Table </w:t>
      </w:r>
      <w:r w:rsidR="00D37212">
        <w:rPr>
          <w:rFonts w:cstheme="minorHAnsi"/>
        </w:rPr>
        <w:t xml:space="preserve">S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1</w:t>
      </w:r>
      <w:r w:rsidR="002F2D6E">
        <w:rPr>
          <w:rFonts w:cstheme="minorHAnsi"/>
          <w:noProof/>
        </w:rPr>
        <w:t>1</w:t>
      </w:r>
      <w:r w:rsidRPr="000F2A71">
        <w:rPr>
          <w:rFonts w:cstheme="minorHAnsi"/>
          <w:noProof/>
        </w:rPr>
        <w:fldChar w:fldCharType="end"/>
      </w:r>
      <w:bookmarkEnd w:id="20"/>
      <w:r w:rsidRPr="000F2A71">
        <w:rPr>
          <w:rFonts w:cstheme="minorHAnsi"/>
        </w:rPr>
        <w:t>: Yields of key lignans from root material of C. spinarum</w:t>
      </w:r>
    </w:p>
    <w:tbl>
      <w:tblPr>
        <w:tblStyle w:val="TableGrid"/>
        <w:tblW w:w="0" w:type="auto"/>
        <w:tblLook w:val="04A0" w:firstRow="1" w:lastRow="0" w:firstColumn="1" w:lastColumn="0" w:noHBand="0" w:noVBand="1"/>
      </w:tblPr>
      <w:tblGrid>
        <w:gridCol w:w="1924"/>
        <w:gridCol w:w="1773"/>
        <w:gridCol w:w="1773"/>
        <w:gridCol w:w="1773"/>
      </w:tblGrid>
      <w:tr w:rsidR="001E6820" w:rsidRPr="000F2A71" w14:paraId="2B8912FB" w14:textId="77777777" w:rsidTr="00E71C66">
        <w:trPr>
          <w:cantSplit/>
          <w:trHeight w:val="1134"/>
        </w:trPr>
        <w:tc>
          <w:tcPr>
            <w:tcW w:w="1924" w:type="dxa"/>
            <w:textDirection w:val="btLr"/>
          </w:tcPr>
          <w:bookmarkEnd w:id="19"/>
          <w:p w14:paraId="0B6D2C3B" w14:textId="77777777" w:rsidR="001E6820" w:rsidRPr="000F2A71" w:rsidRDefault="001E6820" w:rsidP="00E71C66">
            <w:pPr>
              <w:ind w:left="113" w:right="113"/>
              <w:rPr>
                <w:rFonts w:cstheme="minorHAnsi"/>
                <w:b/>
                <w:bCs/>
                <w:sz w:val="16"/>
                <w:szCs w:val="16"/>
              </w:rPr>
            </w:pPr>
            <w:r w:rsidRPr="000F2A71">
              <w:rPr>
                <w:rFonts w:cstheme="minorHAnsi"/>
                <w:b/>
                <w:bCs/>
                <w:sz w:val="16"/>
                <w:szCs w:val="16"/>
              </w:rPr>
              <w:t>Lignans</w:t>
            </w:r>
          </w:p>
        </w:tc>
        <w:tc>
          <w:tcPr>
            <w:tcW w:w="1773" w:type="dxa"/>
            <w:textDirection w:val="btLr"/>
          </w:tcPr>
          <w:p w14:paraId="764685C8" w14:textId="426B8A28" w:rsidR="001E6820" w:rsidRPr="000F2A71" w:rsidRDefault="006C5CFD" w:rsidP="00E71C66">
            <w:pPr>
              <w:ind w:left="113" w:right="113"/>
              <w:rPr>
                <w:rFonts w:cstheme="minorHAnsi"/>
                <w:b/>
                <w:bCs/>
                <w:sz w:val="16"/>
                <w:szCs w:val="16"/>
              </w:rPr>
            </w:pPr>
            <w:r w:rsidRPr="000F2A71">
              <w:rPr>
                <w:rFonts w:cstheme="minorHAnsi"/>
                <w:b/>
                <w:bCs/>
                <w:sz w:val="16"/>
                <w:szCs w:val="16"/>
              </w:rPr>
              <w:fldChar w:fldCharType="begin"/>
            </w:r>
            <w:r w:rsidR="000F2A71">
              <w:rPr>
                <w:rFonts w:cstheme="minorHAnsi"/>
                <w:b/>
                <w:bCs/>
                <w:sz w:val="16"/>
                <w:szCs w:val="16"/>
              </w:rPr>
              <w:instrText xml:space="preserve"> ADDIN EN.CITE &lt;EndNote&gt;&lt;Cite&gt;&lt;Author&gt;Achenbach&lt;/Author&gt;&lt;Year&gt;1983&lt;/Year&gt;&lt;RecNum&gt;1283&lt;/RecNum&gt;&lt;DisplayText&gt;[86]&lt;/DisplayText&gt;&lt;record&gt;&lt;rec-number&gt;1283&lt;/rec-number&gt;&lt;foreign-keys&gt;&lt;key app="EN" db-id="wrtztdfpodtfwmew9rava2eoeztpef9wz2ts" timestamp="1612954757"&gt;1283&lt;/key&gt;&lt;/foreign-keys&gt;&lt;ref-type name="Journal Article"&gt;17&lt;/ref-type&gt;&lt;contributors&gt;&lt;authors&gt;&lt;author&gt;Achenbach, Hans&lt;/author&gt;&lt;author&gt;Waibel, Reiner&lt;/author&gt;&lt;author&gt;Addae-Mensah, Ivan&lt;/author&gt;&lt;/authors&gt;&lt;/contributors&gt;&lt;titles&gt;&lt;title&gt;&lt;style face="normal" font="default" size="100%"&gt;Lignans and other constituents from &lt;/style&gt;&lt;style face="italic" font="default" size="100%"&gt;Carissa edulis&lt;/style&gt;&lt;/title&gt;&lt;secondary-title&gt;Phytochemistry&lt;/secondary-title&gt;&lt;/titles&gt;&lt;periodical&gt;&lt;full-title&gt;Phytochemistry&lt;/full-title&gt;&lt;abbr-1&gt;Phytochemistry&lt;/abbr-1&gt;&lt;abbr-2&gt;Phytochemistry&lt;/abbr-2&gt;&lt;/periodical&gt;&lt;pages&gt;749-753&lt;/pages&gt;&lt;volume&gt;22&lt;/volume&gt;&lt;number&gt;3&lt;/number&gt;&lt;keywords&gt;&lt;keyword&gt;Carissa edulis&lt;/keyword&gt;&lt;keyword&gt;Apocynaceae&lt;/keyword&gt;&lt;keyword&gt;lignans&lt;/keyword&gt;&lt;keyword&gt;lignan carissanol&lt;/keyword&gt;&lt;keyword&gt;carisson&lt;/keyword&gt;&lt;keyword&gt;aromatic compounds&lt;/keyword&gt;&lt;keyword&gt;4-hydroxy-(3-hydroxypropionyl)-benzene.&lt;/keyword&gt;&lt;/keywords&gt;&lt;dates&gt;&lt;year&gt;1983&lt;/year&gt;&lt;/dates&gt;&lt;publisher&gt;Elsevier Ltd&lt;/publisher&gt;&lt;isbn&gt;0031-9422&lt;/isbn&gt;&lt;accession-num&gt;S0031942200869769&lt;/accession-num&gt;&lt;work-type&gt;Article&lt;/work-type&gt;&lt;urls&gt;&lt;related-urls&gt;&lt;url&gt;http://elib.tcd.ie/login?url=http://search.ebscohost.com/login.aspx?direct=true&amp;amp;db=edselp&amp;amp;AN=S0031942200869769&lt;/url&gt;&lt;/related-urls&gt;&lt;/urls&gt;&lt;electronic-resource-num&gt;10.1016/S0031-9422(00)86976-9&lt;/electronic-resource-num&gt;&lt;remote-database-name&gt;edselp&lt;/remote-database-name&gt;&lt;remote-database-provider&gt;EBSCOhost&lt;/remote-database-provider&gt;&lt;/record&gt;&lt;/Cite&gt;&lt;/EndNote&gt;</w:instrText>
            </w:r>
            <w:r w:rsidRPr="000F2A71">
              <w:rPr>
                <w:rFonts w:cstheme="minorHAnsi"/>
                <w:b/>
                <w:bCs/>
                <w:sz w:val="16"/>
                <w:szCs w:val="16"/>
              </w:rPr>
              <w:fldChar w:fldCharType="separate"/>
            </w:r>
            <w:r w:rsidR="000F2A71">
              <w:rPr>
                <w:rFonts w:cstheme="minorHAnsi"/>
                <w:b/>
                <w:bCs/>
                <w:noProof/>
                <w:sz w:val="16"/>
                <w:szCs w:val="16"/>
              </w:rPr>
              <w:t>[86]</w:t>
            </w:r>
            <w:r w:rsidRPr="000F2A71">
              <w:rPr>
                <w:rFonts w:cstheme="minorHAnsi"/>
                <w:b/>
                <w:bCs/>
                <w:sz w:val="16"/>
                <w:szCs w:val="16"/>
              </w:rPr>
              <w:fldChar w:fldCharType="end"/>
            </w:r>
            <w:r w:rsidR="001E6820" w:rsidRPr="000F2A71">
              <w:rPr>
                <w:rFonts w:cstheme="minorHAnsi"/>
                <w:b/>
                <w:bCs/>
                <w:sz w:val="16"/>
                <w:szCs w:val="16"/>
              </w:rPr>
              <w:t xml:space="preserve"> (root) (MeOH)</w:t>
            </w:r>
          </w:p>
        </w:tc>
        <w:tc>
          <w:tcPr>
            <w:tcW w:w="1773" w:type="dxa"/>
            <w:textDirection w:val="btLr"/>
          </w:tcPr>
          <w:p w14:paraId="0A874C43" w14:textId="1DC445B1" w:rsidR="001E6820" w:rsidRPr="000F2A71" w:rsidRDefault="006C5CFD" w:rsidP="00E71C66">
            <w:pPr>
              <w:ind w:left="113" w:right="113"/>
              <w:rPr>
                <w:rFonts w:cstheme="minorHAnsi"/>
                <w:b/>
                <w:bCs/>
                <w:sz w:val="16"/>
                <w:szCs w:val="16"/>
              </w:rPr>
            </w:pPr>
            <w:r w:rsidRPr="000F2A71">
              <w:rPr>
                <w:rFonts w:cstheme="minorHAnsi"/>
                <w:b/>
                <w:bCs/>
                <w:sz w:val="16"/>
                <w:szCs w:val="16"/>
              </w:rPr>
              <w:fldChar w:fldCharType="begin"/>
            </w:r>
            <w:r w:rsidR="0032590D">
              <w:rPr>
                <w:rFonts w:cstheme="minorHAnsi"/>
                <w:b/>
                <w:bCs/>
                <w:sz w:val="16"/>
                <w:szCs w:val="16"/>
              </w:rPr>
              <w:instrText xml:space="preserve"> ADDIN EN.CITE &lt;EndNote&gt;&lt;Cite&gt;&lt;Author&gt;Achenbach&lt;/Author&gt;&lt;Year&gt;1985&lt;/Year&gt;&lt;RecNum&gt;1645&lt;/RecNum&gt;&lt;DisplayText&gt;[102]&lt;/DisplayText&gt;&lt;record&gt;&lt;rec-number&gt;1645&lt;/rec-number&gt;&lt;foreign-keys&gt;&lt;key app="EN" db-id="wrtztdfpodtfwmew9rava2eoeztpef9wz2ts" timestamp="1613385725"&gt;1645&lt;/key&gt;&lt;/foreign-keys&gt;&lt;ref-type name="Journal Article"&gt;17&lt;/ref-type&gt;&lt;contributors&gt;&lt;authors&gt;&lt;author&gt;Achenbach, Hans &lt;/author&gt;&lt;author&gt;Waibel, Reiner&lt;/author&gt;&lt;author&gt;Addae-Mensah, Ivan&lt;/author&gt;&lt;/authors&gt;&lt;/contributors&gt;&lt;titles&gt;&lt;title&gt;&lt;style face="normal" font="default" size="100%"&gt;Sesquiterpenes from &lt;/style&gt;&lt;style face="italic" font="default" size="100%"&gt;Carissa edulis&lt;/style&gt;&lt;/title&gt;&lt;secondary-title&gt;Phytochemistry&lt;/secondary-title&gt;&lt;/titles&gt;&lt;periodical&gt;&lt;full-title&gt;Phytochemistry&lt;/full-title&gt;&lt;abbr-1&gt;Phytochemistry&lt;/abbr-1&gt;&lt;abbr-2&gt;Phytochemistry&lt;/abbr-2&gt;&lt;/periodical&gt;&lt;pages&gt;2325-232&lt;/pages&gt;&lt;volume&gt;24&lt;/volume&gt;&lt;number&gt;10&lt;/number&gt;&lt;dates&gt;&lt;year&gt;1985&lt;/year&gt;&lt;/dates&gt;&lt;urls&gt;&lt;/urls&gt;&lt;/record&gt;&lt;/Cite&gt;&lt;/EndNote&gt;</w:instrText>
            </w:r>
            <w:r w:rsidRPr="000F2A71">
              <w:rPr>
                <w:rFonts w:cstheme="minorHAnsi"/>
                <w:b/>
                <w:bCs/>
                <w:sz w:val="16"/>
                <w:szCs w:val="16"/>
              </w:rPr>
              <w:fldChar w:fldCharType="separate"/>
            </w:r>
            <w:r w:rsidR="0032590D">
              <w:rPr>
                <w:rFonts w:cstheme="minorHAnsi"/>
                <w:b/>
                <w:bCs/>
                <w:noProof/>
                <w:sz w:val="16"/>
                <w:szCs w:val="16"/>
              </w:rPr>
              <w:t>[102]</w:t>
            </w:r>
            <w:r w:rsidRPr="000F2A71">
              <w:rPr>
                <w:rFonts w:cstheme="minorHAnsi"/>
                <w:b/>
                <w:bCs/>
                <w:sz w:val="16"/>
                <w:szCs w:val="16"/>
              </w:rPr>
              <w:fldChar w:fldCharType="end"/>
            </w:r>
            <w:r w:rsidR="001E6820" w:rsidRPr="000F2A71">
              <w:rPr>
                <w:rFonts w:cstheme="minorHAnsi"/>
                <w:b/>
                <w:bCs/>
                <w:sz w:val="16"/>
                <w:szCs w:val="16"/>
              </w:rPr>
              <w:t xml:space="preserve"> (root) (MeOH)</w:t>
            </w:r>
          </w:p>
        </w:tc>
        <w:bookmarkStart w:id="21" w:name="_Hlk97619189"/>
        <w:tc>
          <w:tcPr>
            <w:tcW w:w="1773" w:type="dxa"/>
            <w:textDirection w:val="btLr"/>
          </w:tcPr>
          <w:p w14:paraId="03854A89" w14:textId="58D05277" w:rsidR="001E6820" w:rsidRPr="000F2A71" w:rsidRDefault="006C5CFD" w:rsidP="00E71C66">
            <w:pPr>
              <w:ind w:left="113" w:right="113"/>
              <w:rPr>
                <w:rFonts w:cstheme="minorHAnsi"/>
                <w:b/>
                <w:bCs/>
                <w:sz w:val="16"/>
                <w:szCs w:val="16"/>
              </w:rPr>
            </w:pPr>
            <w:r w:rsidRPr="000F2A71">
              <w:rPr>
                <w:rFonts w:cstheme="minorHAnsi"/>
                <w:b/>
                <w:bCs/>
                <w:sz w:val="16"/>
                <w:szCs w:val="16"/>
              </w:rPr>
              <w:fldChar w:fldCharType="begin"/>
            </w:r>
            <w:r w:rsidR="000F2A71">
              <w:rPr>
                <w:rFonts w:cstheme="minorHAnsi"/>
                <w:b/>
                <w:bCs/>
                <w:sz w:val="16"/>
                <w:szCs w:val="16"/>
              </w:rPr>
              <w:instrText xml:space="preserve"> ADDIN EN.CITE &lt;EndNote&gt;&lt;Cite&gt;&lt;Author&gt;Hettiarachchi&lt;/Author&gt;&lt;Year&gt;2006&lt;/Year&gt;&lt;RecNum&gt;2779&lt;/RecNum&gt;&lt;DisplayText&gt;[87]&lt;/DisplayText&gt;&lt;record&gt;&lt;rec-number&gt;2779&lt;/rec-number&gt;&lt;foreign-keys&gt;&lt;key app="EN" db-id="wrtztdfpodtfwmew9rava2eoeztpef9wz2ts" timestamp="1649183083"&gt;2779&lt;/key&gt;&lt;/foreign-keys&gt;&lt;ref-type name="Thesis"&gt;32&lt;/ref-type&gt;&lt;contributors&gt;&lt;authors&gt;&lt;author&gt;Hettiarachchi, Dhanushka Sugeeshwara&lt;/author&gt;&lt;/authors&gt;&lt;tertiary-authors&gt;&lt;author&gt;Dr. Connie Locher&lt;/author&gt;&lt;/tertiary-authors&gt;&lt;/contributors&gt;&lt;titles&gt;&lt;title&gt;&lt;style face="normal" font="default" size="100%"&gt;Isolation, identification and characterisation of antibacterial compounds from &lt;/style&gt;&lt;style face="italic" font="default" size="100%"&gt;Carissa lanceolata&lt;/style&gt;&lt;style face="normal" font="default" size="100%"&gt; R.Br. root&lt;/style&gt;&lt;/title&gt;&lt;secondary-title&gt;School of Pharmacy&lt;/secondary-title&gt;&lt;/titles&gt;&lt;volume&gt;MSc&lt;/volume&gt;&lt;dates&gt;&lt;year&gt;2006&lt;/year&gt;&lt;/dates&gt;&lt;pub-location&gt;Perth, Australia&lt;/pub-location&gt;&lt;publisher&gt;Curtin University of Technology&lt;/publisher&gt;&lt;work-type&gt;MSc&lt;/work-type&gt;&lt;urls&gt;&lt;/urls&gt;&lt;/record&gt;&lt;/Cite&gt;&lt;/EndNote&gt;</w:instrText>
            </w:r>
            <w:r w:rsidRPr="000F2A71">
              <w:rPr>
                <w:rFonts w:cstheme="minorHAnsi"/>
                <w:b/>
                <w:bCs/>
                <w:sz w:val="16"/>
                <w:szCs w:val="16"/>
              </w:rPr>
              <w:fldChar w:fldCharType="separate"/>
            </w:r>
            <w:r w:rsidR="000F2A71">
              <w:rPr>
                <w:rFonts w:cstheme="minorHAnsi"/>
                <w:b/>
                <w:bCs/>
                <w:noProof/>
                <w:sz w:val="16"/>
                <w:szCs w:val="16"/>
              </w:rPr>
              <w:t>[87]</w:t>
            </w:r>
            <w:r w:rsidRPr="000F2A71">
              <w:rPr>
                <w:rFonts w:cstheme="minorHAnsi"/>
                <w:b/>
                <w:bCs/>
                <w:sz w:val="16"/>
                <w:szCs w:val="16"/>
              </w:rPr>
              <w:fldChar w:fldCharType="end"/>
            </w:r>
            <w:r w:rsidR="00566EEE" w:rsidRPr="000F2A71">
              <w:rPr>
                <w:rFonts w:cstheme="minorHAnsi"/>
                <w:b/>
                <w:bCs/>
                <w:sz w:val="16"/>
                <w:szCs w:val="16"/>
              </w:rPr>
              <w:t xml:space="preserve"> </w:t>
            </w:r>
            <w:bookmarkEnd w:id="21"/>
            <w:r w:rsidR="001E6820" w:rsidRPr="000F2A71">
              <w:rPr>
                <w:rFonts w:cstheme="minorHAnsi"/>
                <w:b/>
                <w:bCs/>
                <w:sz w:val="16"/>
                <w:szCs w:val="16"/>
              </w:rPr>
              <w:t>(root wood) (MeOH)</w:t>
            </w:r>
          </w:p>
        </w:tc>
      </w:tr>
      <w:tr w:rsidR="001E6820" w:rsidRPr="000F2A71" w14:paraId="7DDE7E25" w14:textId="77777777" w:rsidTr="00B5074C">
        <w:tc>
          <w:tcPr>
            <w:tcW w:w="1924" w:type="dxa"/>
          </w:tcPr>
          <w:p w14:paraId="44A9FD47" w14:textId="27BEEE7A" w:rsidR="001E6820" w:rsidRPr="000F2A71" w:rsidRDefault="001E6820" w:rsidP="00B5074C">
            <w:pPr>
              <w:rPr>
                <w:rFonts w:cstheme="minorHAnsi"/>
                <w:sz w:val="16"/>
                <w:szCs w:val="16"/>
              </w:rPr>
            </w:pPr>
            <w:r w:rsidRPr="000F2A71">
              <w:rPr>
                <w:rFonts w:cstheme="minorHAnsi"/>
                <w:sz w:val="16"/>
                <w:szCs w:val="16"/>
              </w:rPr>
              <w:t xml:space="preserve">Carissanol </w:t>
            </w:r>
          </w:p>
        </w:tc>
        <w:tc>
          <w:tcPr>
            <w:tcW w:w="1773" w:type="dxa"/>
          </w:tcPr>
          <w:p w14:paraId="48665B51" w14:textId="77777777" w:rsidR="001E6820" w:rsidRPr="000F2A71" w:rsidRDefault="001E6820" w:rsidP="00B5074C">
            <w:pPr>
              <w:rPr>
                <w:rFonts w:cstheme="minorHAnsi"/>
                <w:sz w:val="16"/>
                <w:szCs w:val="16"/>
              </w:rPr>
            </w:pPr>
            <w:r w:rsidRPr="000F2A71">
              <w:rPr>
                <w:rFonts w:cstheme="minorHAnsi"/>
                <w:sz w:val="16"/>
                <w:szCs w:val="16"/>
              </w:rPr>
              <w:t>0.01%</w:t>
            </w:r>
          </w:p>
        </w:tc>
        <w:tc>
          <w:tcPr>
            <w:tcW w:w="1773" w:type="dxa"/>
          </w:tcPr>
          <w:p w14:paraId="19CA1A0E" w14:textId="77777777" w:rsidR="001E6820" w:rsidRPr="000F2A71" w:rsidRDefault="001E6820" w:rsidP="00B5074C">
            <w:pPr>
              <w:rPr>
                <w:rFonts w:cstheme="minorHAnsi"/>
                <w:sz w:val="16"/>
                <w:szCs w:val="16"/>
              </w:rPr>
            </w:pPr>
          </w:p>
        </w:tc>
        <w:tc>
          <w:tcPr>
            <w:tcW w:w="1773" w:type="dxa"/>
          </w:tcPr>
          <w:p w14:paraId="79564693" w14:textId="77777777" w:rsidR="001E6820" w:rsidRPr="000F2A71" w:rsidRDefault="001E6820" w:rsidP="00B5074C">
            <w:pPr>
              <w:rPr>
                <w:rFonts w:cstheme="minorHAnsi"/>
                <w:sz w:val="16"/>
                <w:szCs w:val="16"/>
              </w:rPr>
            </w:pPr>
          </w:p>
        </w:tc>
      </w:tr>
      <w:tr w:rsidR="001E6820" w:rsidRPr="000F2A71" w14:paraId="547D9C68" w14:textId="77777777" w:rsidTr="00B5074C">
        <w:tc>
          <w:tcPr>
            <w:tcW w:w="1924" w:type="dxa"/>
          </w:tcPr>
          <w:p w14:paraId="5B9A3E50" w14:textId="4C3C060C" w:rsidR="001E6820" w:rsidRPr="000F2A71" w:rsidRDefault="001E6820" w:rsidP="00B5074C">
            <w:pPr>
              <w:rPr>
                <w:rFonts w:cstheme="minorHAnsi"/>
                <w:sz w:val="16"/>
                <w:szCs w:val="16"/>
              </w:rPr>
            </w:pPr>
            <w:r w:rsidRPr="000F2A71">
              <w:rPr>
                <w:rFonts w:cstheme="minorHAnsi"/>
                <w:sz w:val="16"/>
                <w:szCs w:val="16"/>
              </w:rPr>
              <w:t>Carinol</w:t>
            </w:r>
          </w:p>
        </w:tc>
        <w:tc>
          <w:tcPr>
            <w:tcW w:w="1773" w:type="dxa"/>
          </w:tcPr>
          <w:p w14:paraId="47555A0E" w14:textId="77777777" w:rsidR="001E6820" w:rsidRPr="000F2A71" w:rsidRDefault="001E6820" w:rsidP="00B5074C">
            <w:pPr>
              <w:rPr>
                <w:rFonts w:cstheme="minorHAnsi"/>
                <w:sz w:val="16"/>
                <w:szCs w:val="16"/>
              </w:rPr>
            </w:pPr>
            <w:r w:rsidRPr="000F2A71">
              <w:rPr>
                <w:rFonts w:cstheme="minorHAnsi"/>
                <w:sz w:val="16"/>
                <w:szCs w:val="16"/>
              </w:rPr>
              <w:t>0.007%</w:t>
            </w:r>
          </w:p>
        </w:tc>
        <w:tc>
          <w:tcPr>
            <w:tcW w:w="1773" w:type="dxa"/>
          </w:tcPr>
          <w:p w14:paraId="306CA081" w14:textId="77777777" w:rsidR="001E6820" w:rsidRPr="000F2A71" w:rsidRDefault="001E6820" w:rsidP="00B5074C">
            <w:pPr>
              <w:rPr>
                <w:rFonts w:cstheme="minorHAnsi"/>
                <w:sz w:val="16"/>
                <w:szCs w:val="16"/>
              </w:rPr>
            </w:pPr>
          </w:p>
        </w:tc>
        <w:tc>
          <w:tcPr>
            <w:tcW w:w="1773" w:type="dxa"/>
          </w:tcPr>
          <w:p w14:paraId="52565166" w14:textId="77777777" w:rsidR="001E6820" w:rsidRPr="000F2A71" w:rsidRDefault="001E6820" w:rsidP="00B5074C">
            <w:pPr>
              <w:rPr>
                <w:rFonts w:cstheme="minorHAnsi"/>
                <w:sz w:val="16"/>
                <w:szCs w:val="16"/>
              </w:rPr>
            </w:pPr>
            <w:r w:rsidRPr="000F2A71">
              <w:rPr>
                <w:rFonts w:cstheme="minorHAnsi"/>
                <w:sz w:val="16"/>
                <w:szCs w:val="16"/>
              </w:rPr>
              <w:t>0.01%</w:t>
            </w:r>
          </w:p>
        </w:tc>
      </w:tr>
      <w:tr w:rsidR="001E6820" w:rsidRPr="000F2A71" w14:paraId="78A1FD62" w14:textId="77777777" w:rsidTr="00B5074C">
        <w:tc>
          <w:tcPr>
            <w:tcW w:w="1924" w:type="dxa"/>
          </w:tcPr>
          <w:p w14:paraId="71E62043" w14:textId="4203D56A" w:rsidR="001E6820" w:rsidRPr="000F2A71" w:rsidRDefault="001E6820" w:rsidP="00B5074C">
            <w:pPr>
              <w:rPr>
                <w:rFonts w:cstheme="minorHAnsi"/>
                <w:color w:val="FF0000"/>
                <w:sz w:val="16"/>
                <w:szCs w:val="16"/>
              </w:rPr>
            </w:pPr>
            <w:r w:rsidRPr="000F2A71">
              <w:rPr>
                <w:rFonts w:cstheme="minorHAnsi"/>
                <w:sz w:val="16"/>
                <w:szCs w:val="16"/>
              </w:rPr>
              <w:t>(-) Nortrachelogenin (</w:t>
            </w:r>
            <w:r w:rsidR="00566EEE" w:rsidRPr="000F2A71">
              <w:rPr>
                <w:rFonts w:cstheme="minorHAnsi"/>
                <w:b/>
                <w:bCs/>
                <w:sz w:val="16"/>
                <w:szCs w:val="16"/>
              </w:rPr>
              <w:t>6</w:t>
            </w:r>
            <w:r w:rsidRPr="000F2A71">
              <w:rPr>
                <w:rFonts w:cstheme="minorHAnsi"/>
                <w:sz w:val="16"/>
                <w:szCs w:val="16"/>
              </w:rPr>
              <w:t>)</w:t>
            </w:r>
          </w:p>
        </w:tc>
        <w:tc>
          <w:tcPr>
            <w:tcW w:w="1773" w:type="dxa"/>
          </w:tcPr>
          <w:p w14:paraId="2470AC6B" w14:textId="77777777" w:rsidR="001E6820" w:rsidRPr="000F2A71" w:rsidRDefault="001E6820" w:rsidP="00B5074C">
            <w:pPr>
              <w:rPr>
                <w:rFonts w:cstheme="minorHAnsi"/>
                <w:sz w:val="16"/>
                <w:szCs w:val="16"/>
              </w:rPr>
            </w:pPr>
            <w:r w:rsidRPr="000F2A71">
              <w:rPr>
                <w:rFonts w:cstheme="minorHAnsi"/>
                <w:sz w:val="16"/>
                <w:szCs w:val="16"/>
              </w:rPr>
              <w:t>0.011%</w:t>
            </w:r>
          </w:p>
        </w:tc>
        <w:tc>
          <w:tcPr>
            <w:tcW w:w="1773" w:type="dxa"/>
          </w:tcPr>
          <w:p w14:paraId="119344F0" w14:textId="77777777" w:rsidR="001E6820" w:rsidRPr="000F2A71" w:rsidRDefault="001E6820" w:rsidP="00B5074C">
            <w:pPr>
              <w:rPr>
                <w:rFonts w:cstheme="minorHAnsi"/>
                <w:sz w:val="16"/>
                <w:szCs w:val="16"/>
              </w:rPr>
            </w:pPr>
          </w:p>
        </w:tc>
        <w:tc>
          <w:tcPr>
            <w:tcW w:w="1773" w:type="dxa"/>
          </w:tcPr>
          <w:p w14:paraId="59C86A47" w14:textId="77777777" w:rsidR="001E6820" w:rsidRPr="000F2A71" w:rsidRDefault="001E6820" w:rsidP="00B5074C">
            <w:pPr>
              <w:rPr>
                <w:rFonts w:cstheme="minorHAnsi"/>
                <w:sz w:val="16"/>
                <w:szCs w:val="16"/>
              </w:rPr>
            </w:pPr>
          </w:p>
        </w:tc>
      </w:tr>
    </w:tbl>
    <w:p w14:paraId="368C6740" w14:textId="28A263C2" w:rsidR="001E6820" w:rsidRPr="000F2A71" w:rsidRDefault="001E6820" w:rsidP="00B861A0">
      <w:pPr>
        <w:rPr>
          <w:rFonts w:cstheme="minorHAnsi"/>
        </w:rPr>
      </w:pPr>
    </w:p>
    <w:p w14:paraId="10E2A7E4" w14:textId="584711EE" w:rsidR="001E6820" w:rsidRPr="000F2A71" w:rsidRDefault="001E6820" w:rsidP="001E6820">
      <w:pPr>
        <w:pStyle w:val="Caption"/>
        <w:keepNext/>
        <w:rPr>
          <w:rFonts w:cstheme="minorHAnsi"/>
        </w:rPr>
      </w:pPr>
      <w:bookmarkStart w:id="22" w:name="_Ref99562943"/>
      <w:bookmarkStart w:id="23" w:name="_Hlk110071533"/>
      <w:r w:rsidRPr="000F2A71">
        <w:rPr>
          <w:rFonts w:cstheme="minorHAnsi"/>
        </w:rPr>
        <w:lastRenderedPageBreak/>
        <w:t xml:space="preserve">Table </w:t>
      </w:r>
      <w:r w:rsidR="00D37212">
        <w:rPr>
          <w:rFonts w:cstheme="minorHAnsi"/>
        </w:rPr>
        <w:t xml:space="preserve">S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1</w:t>
      </w:r>
      <w:r w:rsidR="002F2D6E">
        <w:rPr>
          <w:rFonts w:cstheme="minorHAnsi"/>
          <w:noProof/>
        </w:rPr>
        <w:t>2</w:t>
      </w:r>
      <w:r w:rsidRPr="000F2A71">
        <w:rPr>
          <w:rFonts w:cstheme="minorHAnsi"/>
          <w:noProof/>
        </w:rPr>
        <w:fldChar w:fldCharType="end"/>
      </w:r>
      <w:bookmarkEnd w:id="22"/>
      <w:r w:rsidRPr="000F2A71">
        <w:rPr>
          <w:rFonts w:cstheme="minorHAnsi"/>
        </w:rPr>
        <w:t>: non-ubiquitous terpenes isolated from C. spinarum root</w:t>
      </w:r>
    </w:p>
    <w:tbl>
      <w:tblPr>
        <w:tblStyle w:val="TableGrid"/>
        <w:tblW w:w="0" w:type="auto"/>
        <w:tblLayout w:type="fixed"/>
        <w:tblLook w:val="04A0" w:firstRow="1" w:lastRow="0" w:firstColumn="1" w:lastColumn="0" w:noHBand="0" w:noVBand="1"/>
      </w:tblPr>
      <w:tblGrid>
        <w:gridCol w:w="1279"/>
        <w:gridCol w:w="1810"/>
        <w:gridCol w:w="523"/>
        <w:gridCol w:w="907"/>
        <w:gridCol w:w="523"/>
        <w:gridCol w:w="523"/>
        <w:gridCol w:w="1720"/>
        <w:gridCol w:w="648"/>
        <w:gridCol w:w="284"/>
        <w:gridCol w:w="762"/>
      </w:tblGrid>
      <w:tr w:rsidR="001E6820" w:rsidRPr="000F2A71" w14:paraId="2952479A" w14:textId="77777777" w:rsidTr="000F2A71">
        <w:trPr>
          <w:cantSplit/>
          <w:trHeight w:val="1134"/>
          <w:tblHeader/>
        </w:trPr>
        <w:tc>
          <w:tcPr>
            <w:tcW w:w="1279" w:type="dxa"/>
            <w:textDirection w:val="btLr"/>
          </w:tcPr>
          <w:bookmarkEnd w:id="23"/>
          <w:p w14:paraId="624F9238" w14:textId="77777777" w:rsidR="001E6820" w:rsidRPr="000F2A71" w:rsidRDefault="001E6820" w:rsidP="00E71C66">
            <w:pPr>
              <w:spacing w:after="0"/>
              <w:ind w:left="113" w:right="113"/>
              <w:rPr>
                <w:rFonts w:cstheme="minorHAnsi"/>
                <w:b/>
                <w:bCs/>
                <w:sz w:val="16"/>
                <w:szCs w:val="16"/>
              </w:rPr>
            </w:pPr>
            <w:r w:rsidRPr="000F2A71">
              <w:rPr>
                <w:rFonts w:cstheme="minorHAnsi"/>
                <w:b/>
                <w:bCs/>
                <w:sz w:val="16"/>
                <w:szCs w:val="16"/>
              </w:rPr>
              <w:t>Terpene Class</w:t>
            </w:r>
          </w:p>
        </w:tc>
        <w:tc>
          <w:tcPr>
            <w:tcW w:w="1810" w:type="dxa"/>
            <w:textDirection w:val="btLr"/>
          </w:tcPr>
          <w:p w14:paraId="21A9579F" w14:textId="77777777" w:rsidR="001E6820" w:rsidRPr="000F2A71" w:rsidRDefault="001E6820" w:rsidP="00E71C66">
            <w:pPr>
              <w:spacing w:after="0"/>
              <w:ind w:left="113" w:right="113"/>
              <w:rPr>
                <w:rFonts w:cstheme="minorHAnsi"/>
                <w:b/>
                <w:bCs/>
                <w:sz w:val="16"/>
                <w:szCs w:val="16"/>
              </w:rPr>
            </w:pPr>
            <w:r w:rsidRPr="000F2A71">
              <w:rPr>
                <w:rFonts w:cstheme="minorHAnsi"/>
                <w:b/>
                <w:bCs/>
                <w:sz w:val="16"/>
                <w:szCs w:val="16"/>
              </w:rPr>
              <w:t>Terpenes</w:t>
            </w:r>
          </w:p>
        </w:tc>
        <w:tc>
          <w:tcPr>
            <w:tcW w:w="523" w:type="dxa"/>
            <w:textDirection w:val="btLr"/>
          </w:tcPr>
          <w:p w14:paraId="78932A1A" w14:textId="5946C701" w:rsidR="001E6820" w:rsidRPr="000F2A71" w:rsidRDefault="006C5CFD" w:rsidP="00E71C66">
            <w:pPr>
              <w:spacing w:after="0"/>
              <w:ind w:left="113" w:right="113"/>
              <w:rPr>
                <w:rFonts w:cstheme="minorHAnsi"/>
                <w:b/>
                <w:bCs/>
                <w:sz w:val="16"/>
                <w:szCs w:val="16"/>
              </w:rPr>
            </w:pPr>
            <w:r w:rsidRPr="000F2A71">
              <w:rPr>
                <w:rFonts w:cstheme="minorHAnsi"/>
                <w:b/>
                <w:bCs/>
                <w:sz w:val="16"/>
                <w:szCs w:val="16"/>
              </w:rPr>
              <w:fldChar w:fldCharType="begin">
                <w:fldData xml:space="preserve">PEVuZE5vdGU+PENpdGU+PEF1dGhvcj5BY2hlbmJhY2g8L0F1dGhvcj48WWVhcj4xOTgzPC9ZZWFy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</w:fldData>
              </w:fldChar>
            </w:r>
            <w:r w:rsidR="000F2A71">
              <w:rPr>
                <w:rFonts w:cstheme="minorHAnsi"/>
                <w:b/>
                <w:bCs/>
                <w:sz w:val="16"/>
                <w:szCs w:val="16"/>
              </w:rPr>
              <w:instrText xml:space="preserve"> ADDIN EN.CITE </w:instrText>
            </w:r>
            <w:r w:rsidR="000F2A71">
              <w:rPr>
                <w:rFonts w:cstheme="minorHAnsi"/>
                <w:b/>
                <w:bCs/>
                <w:sz w:val="16"/>
                <w:szCs w:val="16"/>
              </w:rPr>
              <w:fldChar w:fldCharType="begin">
                <w:fldData xml:space="preserve">PEVuZE5vdGU+PENpdGU+PEF1dGhvcj5BY2hlbmJhY2g8L0F1dGhvcj48WWVhcj4xOTgzPC9ZZWFy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</w:fldData>
              </w:fldChar>
            </w:r>
            <w:r w:rsidR="000F2A71">
              <w:rPr>
                <w:rFonts w:cstheme="minorHAnsi"/>
                <w:b/>
                <w:bCs/>
                <w:sz w:val="16"/>
                <w:szCs w:val="16"/>
              </w:rPr>
              <w:instrText xml:space="preserve"> ADDIN EN.CITE.DATA </w:instrText>
            </w:r>
            <w:r w:rsidR="000F2A71">
              <w:rPr>
                <w:rFonts w:cstheme="minorHAnsi"/>
                <w:b/>
                <w:bCs/>
                <w:sz w:val="16"/>
                <w:szCs w:val="16"/>
              </w:rPr>
            </w:r>
            <w:r w:rsidR="000F2A71">
              <w:rPr>
                <w:rFonts w:cstheme="minorHAnsi"/>
                <w:b/>
                <w:bCs/>
                <w:sz w:val="16"/>
                <w:szCs w:val="16"/>
              </w:rPr>
              <w:fldChar w:fldCharType="end"/>
            </w:r>
            <w:r w:rsidRPr="000F2A71">
              <w:rPr>
                <w:rFonts w:cstheme="minorHAnsi"/>
                <w:b/>
                <w:bCs/>
                <w:sz w:val="16"/>
                <w:szCs w:val="16"/>
              </w:rPr>
            </w:r>
            <w:r w:rsidRPr="000F2A71">
              <w:rPr>
                <w:rFonts w:cstheme="minorHAnsi"/>
                <w:b/>
                <w:bCs/>
                <w:sz w:val="16"/>
                <w:szCs w:val="16"/>
              </w:rPr>
              <w:fldChar w:fldCharType="separate"/>
            </w:r>
            <w:r w:rsidR="000F2A71">
              <w:rPr>
                <w:rFonts w:cstheme="minorHAnsi"/>
                <w:b/>
                <w:bCs/>
                <w:noProof/>
                <w:sz w:val="16"/>
                <w:szCs w:val="16"/>
              </w:rPr>
              <w:t>[86]</w:t>
            </w:r>
            <w:r w:rsidRPr="000F2A71">
              <w:rPr>
                <w:rFonts w:cstheme="minorHAnsi"/>
                <w:b/>
                <w:bCs/>
                <w:sz w:val="16"/>
                <w:szCs w:val="16"/>
              </w:rPr>
              <w:fldChar w:fldCharType="end"/>
            </w:r>
            <w:r w:rsidR="001E6820" w:rsidRPr="000F2A71">
              <w:rPr>
                <w:rFonts w:cstheme="minorHAnsi"/>
                <w:b/>
                <w:bCs/>
                <w:sz w:val="16"/>
                <w:szCs w:val="16"/>
              </w:rPr>
              <w:t xml:space="preserve"> MeOH</w:t>
            </w:r>
          </w:p>
        </w:tc>
        <w:tc>
          <w:tcPr>
            <w:tcW w:w="907" w:type="dxa"/>
            <w:textDirection w:val="btLr"/>
          </w:tcPr>
          <w:p w14:paraId="40C32241" w14:textId="77CB4469" w:rsidR="001E6820" w:rsidRPr="000F2A71" w:rsidRDefault="006C5CFD" w:rsidP="00E71C66">
            <w:pPr>
              <w:spacing w:after="0"/>
              <w:ind w:left="113" w:right="113"/>
              <w:rPr>
                <w:rFonts w:cstheme="minorHAnsi"/>
                <w:b/>
                <w:bCs/>
                <w:sz w:val="16"/>
                <w:szCs w:val="16"/>
              </w:rPr>
            </w:pPr>
            <w:r w:rsidRPr="000F2A71">
              <w:rPr>
                <w:rFonts w:cstheme="minorHAnsi"/>
                <w:b/>
                <w:bCs/>
                <w:sz w:val="16"/>
                <w:szCs w:val="16"/>
              </w:rPr>
              <w:fldChar w:fldCharType="begin"/>
            </w:r>
            <w:r w:rsidR="0032590D">
              <w:rPr>
                <w:rFonts w:cstheme="minorHAnsi"/>
                <w:b/>
                <w:bCs/>
                <w:sz w:val="16"/>
                <w:szCs w:val="16"/>
              </w:rPr>
              <w:instrText xml:space="preserve"> ADDIN EN.CITE &lt;EndNote&gt;&lt;Cite&gt;&lt;Author&gt;Achenbach&lt;/Author&gt;&lt;Year&gt;1985&lt;/Year&gt;&lt;RecNum&gt;1645&lt;/RecNum&gt;&lt;DisplayText&gt;[102]&lt;/DisplayText&gt;&lt;record&gt;&lt;rec-number&gt;1645&lt;/rec-number&gt;&lt;foreign-keys&gt;&lt;key app="EN" db-id="wrtztdfpodtfwmew9rava2eoeztpef9wz2ts" timestamp="1613385725"&gt;1645&lt;/key&gt;&lt;/foreign-keys&gt;&lt;ref-type name="Journal Article"&gt;17&lt;/ref-type&gt;&lt;contributors&gt;&lt;authors&gt;&lt;author&gt;Achenbach, Hans &lt;/author&gt;&lt;author&gt;Waibel, Reiner&lt;/author&gt;&lt;author&gt;Addae-Mensah, Ivan&lt;/author&gt;&lt;/authors&gt;&lt;/contributors&gt;&lt;titles&gt;&lt;title&gt;&lt;style face="normal" font="default" size="100%"&gt;Sesquiterpenes from &lt;/style&gt;&lt;style face="italic" font="default" size="100%"&gt;Carissa edulis&lt;/style&gt;&lt;/title&gt;&lt;secondary-title&gt;Phytochemistry&lt;/secondary-title&gt;&lt;/titles&gt;&lt;periodical&gt;&lt;full-title&gt;Phytochemistry&lt;/full-title&gt;&lt;abbr-1&gt;Phytochemistry&lt;/abbr-1&gt;&lt;abbr-2&gt;Phytochemistry&lt;/abbr-2&gt;&lt;/periodical&gt;&lt;pages&gt;2325-232&lt;/pages&gt;&lt;volume&gt;24&lt;/volume&gt;&lt;number&gt;10&lt;/number&gt;&lt;dates&gt;&lt;year&gt;1985&lt;/year&gt;&lt;/dates&gt;&lt;urls&gt;&lt;/urls&gt;&lt;/record&gt;&lt;/Cite&gt;&lt;Cite&gt;&lt;Author&gt;Achenbach&lt;/Author&gt;&lt;Year&gt;1985&lt;/Year&gt;&lt;RecNum&gt;1645&lt;/RecNum&gt;&lt;record&gt;&lt;rec-number&gt;1645&lt;/rec-number&gt;&lt;foreign-keys&gt;&lt;key app="EN" db-id="wrtztdfpodtfwmew9rava2eoeztpef9wz2ts" timestamp="1613385725"&gt;1645&lt;/key&gt;&lt;/foreign-keys&gt;&lt;ref-type name="Journal Article"&gt;17&lt;/ref-type&gt;&lt;contributors&gt;&lt;authors&gt;&lt;author&gt;Achenbach, Hans &lt;/author&gt;&lt;author&gt;Waibel, Reiner&lt;/author&gt;&lt;author&gt;Addae-Mensah, Ivan&lt;/author&gt;&lt;/authors&gt;&lt;/contributors&gt;&lt;titles&gt;&lt;title&gt;&lt;style face="normal" font="default" size="100%"&gt;Sesquiterpenes from &lt;/style&gt;&lt;style face="italic" font="default" size="100%"&gt;Carissa edulis&lt;/style&gt;&lt;/title&gt;&lt;secondary-title&gt;Phytochemistry&lt;/secondary-title&gt;&lt;/titles&gt;&lt;periodical&gt;&lt;full-title&gt;Phytochemistry&lt;/full-title&gt;&lt;abbr-1&gt;Phytochemistry&lt;/abbr-1&gt;&lt;abbr-2&gt;Phytochemistry&lt;/abbr-2&gt;&lt;/periodical&gt;&lt;pages&gt;2325-232&lt;/pages&gt;&lt;volume&gt;24&lt;/volume&gt;&lt;number&gt;10&lt;/number&gt;&lt;dates&gt;&lt;year&gt;1985&lt;/year&gt;&lt;/dates&gt;&lt;urls&gt;&lt;/urls&gt;&lt;/record&gt;&lt;/Cite&gt;&lt;/EndNote&gt;</w:instrText>
            </w:r>
            <w:r w:rsidRPr="000F2A71">
              <w:rPr>
                <w:rFonts w:cstheme="minorHAnsi"/>
                <w:b/>
                <w:bCs/>
                <w:sz w:val="16"/>
                <w:szCs w:val="16"/>
              </w:rPr>
              <w:fldChar w:fldCharType="separate"/>
            </w:r>
            <w:r w:rsidR="0032590D">
              <w:rPr>
                <w:rFonts w:cstheme="minorHAnsi"/>
                <w:b/>
                <w:bCs/>
                <w:noProof/>
                <w:sz w:val="16"/>
                <w:szCs w:val="16"/>
              </w:rPr>
              <w:t>[102]</w:t>
            </w:r>
            <w:r w:rsidRPr="000F2A71">
              <w:rPr>
                <w:rFonts w:cstheme="minorHAnsi"/>
                <w:b/>
                <w:bCs/>
                <w:sz w:val="16"/>
                <w:szCs w:val="16"/>
              </w:rPr>
              <w:fldChar w:fldCharType="end"/>
            </w:r>
            <w:r w:rsidRPr="000F2A71">
              <w:rPr>
                <w:rFonts w:cstheme="minorHAnsi"/>
                <w:b/>
                <w:bCs/>
                <w:sz w:val="16"/>
                <w:szCs w:val="16"/>
              </w:rPr>
              <w:t xml:space="preserve"> </w:t>
            </w:r>
            <w:r w:rsidR="001E6820" w:rsidRPr="000F2A71">
              <w:rPr>
                <w:rFonts w:cstheme="minorHAnsi"/>
                <w:b/>
                <w:bCs/>
                <w:sz w:val="16"/>
                <w:szCs w:val="16"/>
              </w:rPr>
              <w:t>MeOH</w:t>
            </w:r>
          </w:p>
        </w:tc>
        <w:tc>
          <w:tcPr>
            <w:tcW w:w="523" w:type="dxa"/>
            <w:textDirection w:val="btLr"/>
          </w:tcPr>
          <w:p w14:paraId="1905E65E" w14:textId="58238168" w:rsidR="001E6820" w:rsidRPr="000F2A71" w:rsidRDefault="006C5CFD" w:rsidP="00E71C66">
            <w:pPr>
              <w:spacing w:after="0"/>
              <w:ind w:left="113" w:right="113"/>
              <w:rPr>
                <w:rFonts w:cstheme="minorHAnsi"/>
                <w:b/>
                <w:bCs/>
                <w:sz w:val="16"/>
                <w:szCs w:val="16"/>
              </w:rPr>
            </w:pPr>
            <w:r w:rsidRPr="000F2A71">
              <w:rPr>
                <w:rFonts w:cstheme="minorHAnsi"/>
                <w:b/>
                <w:bCs/>
                <w:sz w:val="16"/>
                <w:szCs w:val="16"/>
              </w:rPr>
              <w:fldChar w:fldCharType="begin">
                <w:fldData xml:space="preserve">PEVuZE5vdGU+PENpdGU+PEF1dGhvcj5Kb3NoaTwvQXV0aG9yPjxZZWFyPjE5NTc8L1llYXI+PFJl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</w:fldData>
              </w:fldChar>
            </w:r>
            <w:r w:rsidR="0032590D">
              <w:rPr>
                <w:rFonts w:cstheme="minorHAnsi"/>
                <w:b/>
                <w:bCs/>
                <w:sz w:val="16"/>
                <w:szCs w:val="16"/>
              </w:rPr>
              <w:instrText xml:space="preserve"> ADDIN EN.CITE </w:instrText>
            </w:r>
            <w:r w:rsidR="0032590D">
              <w:rPr>
                <w:rFonts w:cstheme="minorHAnsi"/>
                <w:b/>
                <w:bCs/>
                <w:sz w:val="16"/>
                <w:szCs w:val="16"/>
              </w:rPr>
              <w:fldChar w:fldCharType="begin">
                <w:fldData xml:space="preserve">PEVuZE5vdGU+PENpdGU+PEF1dGhvcj5Kb3NoaTwvQXV0aG9yPjxZZWFyPjE5NTc8L1llYXI+PFJl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</w:fldData>
              </w:fldChar>
            </w:r>
            <w:r w:rsidR="0032590D">
              <w:rPr>
                <w:rFonts w:cstheme="minorHAnsi"/>
                <w:b/>
                <w:bCs/>
                <w:sz w:val="16"/>
                <w:szCs w:val="16"/>
              </w:rPr>
              <w:instrText xml:space="preserve"> ADDIN EN.CITE.DATA </w:instrText>
            </w:r>
            <w:r w:rsidR="0032590D">
              <w:rPr>
                <w:rFonts w:cstheme="minorHAnsi"/>
                <w:b/>
                <w:bCs/>
                <w:sz w:val="16"/>
                <w:szCs w:val="16"/>
              </w:rPr>
            </w:r>
            <w:r w:rsidR="0032590D">
              <w:rPr>
                <w:rFonts w:cstheme="minorHAnsi"/>
                <w:b/>
                <w:bCs/>
                <w:sz w:val="16"/>
                <w:szCs w:val="16"/>
              </w:rPr>
              <w:fldChar w:fldCharType="end"/>
            </w:r>
            <w:r w:rsidRPr="000F2A71">
              <w:rPr>
                <w:rFonts w:cstheme="minorHAnsi"/>
                <w:b/>
                <w:bCs/>
                <w:sz w:val="16"/>
                <w:szCs w:val="16"/>
              </w:rPr>
            </w:r>
            <w:r w:rsidRPr="000F2A71">
              <w:rPr>
                <w:rFonts w:cstheme="minorHAnsi"/>
                <w:b/>
                <w:bCs/>
                <w:sz w:val="16"/>
                <w:szCs w:val="16"/>
              </w:rPr>
              <w:fldChar w:fldCharType="separate"/>
            </w:r>
            <w:r w:rsidR="0032590D">
              <w:rPr>
                <w:rFonts w:cstheme="minorHAnsi"/>
                <w:b/>
                <w:bCs/>
                <w:noProof/>
                <w:sz w:val="16"/>
                <w:szCs w:val="16"/>
              </w:rPr>
              <w:t>[103]</w:t>
            </w:r>
            <w:r w:rsidRPr="000F2A71">
              <w:rPr>
                <w:rFonts w:cstheme="minorHAnsi"/>
                <w:b/>
                <w:bCs/>
                <w:sz w:val="16"/>
                <w:szCs w:val="16"/>
              </w:rPr>
              <w:fldChar w:fldCharType="end"/>
            </w:r>
            <w:r w:rsidR="001E6820" w:rsidRPr="000F2A71">
              <w:rPr>
                <w:rFonts w:cstheme="minorHAnsi"/>
                <w:b/>
                <w:bCs/>
                <w:sz w:val="16"/>
                <w:szCs w:val="16"/>
              </w:rPr>
              <w:t xml:space="preserve"> </w:t>
            </w:r>
            <w:r w:rsidR="00A2749F" w:rsidRPr="000F2A71">
              <w:rPr>
                <w:rFonts w:cstheme="minorHAnsi"/>
                <w:b/>
                <w:bCs/>
                <w:sz w:val="16"/>
                <w:szCs w:val="16"/>
              </w:rPr>
              <w:t>MeOH</w:t>
            </w:r>
          </w:p>
        </w:tc>
        <w:tc>
          <w:tcPr>
            <w:tcW w:w="523" w:type="dxa"/>
            <w:textDirection w:val="btLr"/>
          </w:tcPr>
          <w:p w14:paraId="126353F5" w14:textId="32388BFC" w:rsidR="001E6820" w:rsidRPr="000F2A71" w:rsidRDefault="006C5CFD" w:rsidP="00E71C66">
            <w:pPr>
              <w:spacing w:after="0"/>
              <w:ind w:left="113" w:right="113"/>
              <w:rPr>
                <w:rFonts w:cstheme="minorHAnsi"/>
                <w:b/>
                <w:bCs/>
                <w:sz w:val="16"/>
                <w:szCs w:val="16"/>
              </w:rPr>
            </w:pPr>
            <w:r w:rsidRPr="000F2A71">
              <w:rPr>
                <w:rFonts w:cstheme="minorHAnsi"/>
                <w:b/>
                <w:bCs/>
                <w:sz w:val="16"/>
                <w:szCs w:val="16"/>
              </w:rPr>
              <w:fldChar w:fldCharType="begin">
                <w:fldData xml:space="preserve">PEVuZE5vdGU+PENpdGU+PEF1dGhvcj5SZWlzY2g8L0F1dGhvcj48WWVhcj4xOTkwPC9ZZWFyPjxS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</w:fldData>
              </w:fldChar>
            </w:r>
            <w:r w:rsidR="0032590D">
              <w:rPr>
                <w:rFonts w:cstheme="minorHAnsi"/>
                <w:b/>
                <w:bCs/>
                <w:sz w:val="16"/>
                <w:szCs w:val="16"/>
              </w:rPr>
              <w:instrText xml:space="preserve"> ADDIN EN.CITE </w:instrText>
            </w:r>
            <w:r w:rsidR="0032590D">
              <w:rPr>
                <w:rFonts w:cstheme="minorHAnsi"/>
                <w:b/>
                <w:bCs/>
                <w:sz w:val="16"/>
                <w:szCs w:val="16"/>
              </w:rPr>
              <w:fldChar w:fldCharType="begin">
                <w:fldData xml:space="preserve">PEVuZE5vdGU+PENpdGU+PEF1dGhvcj5SZWlzY2g8L0F1dGhvcj48WWVhcj4xOTkwPC9ZZWFyPjxS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</w:fldData>
              </w:fldChar>
            </w:r>
            <w:r w:rsidR="0032590D">
              <w:rPr>
                <w:rFonts w:cstheme="minorHAnsi"/>
                <w:b/>
                <w:bCs/>
                <w:sz w:val="16"/>
                <w:szCs w:val="16"/>
              </w:rPr>
              <w:instrText xml:space="preserve"> ADDIN EN.CITE.DATA </w:instrText>
            </w:r>
            <w:r w:rsidR="0032590D">
              <w:rPr>
                <w:rFonts w:cstheme="minorHAnsi"/>
                <w:b/>
                <w:bCs/>
                <w:sz w:val="16"/>
                <w:szCs w:val="16"/>
              </w:rPr>
            </w:r>
            <w:r w:rsidR="0032590D">
              <w:rPr>
                <w:rFonts w:cstheme="minorHAnsi"/>
                <w:b/>
                <w:bCs/>
                <w:sz w:val="16"/>
                <w:szCs w:val="16"/>
              </w:rPr>
              <w:fldChar w:fldCharType="end"/>
            </w:r>
            <w:r w:rsidRPr="000F2A71">
              <w:rPr>
                <w:rFonts w:cstheme="minorHAnsi"/>
                <w:b/>
                <w:bCs/>
                <w:sz w:val="16"/>
                <w:szCs w:val="16"/>
              </w:rPr>
            </w:r>
            <w:r w:rsidRPr="000F2A71">
              <w:rPr>
                <w:rFonts w:cstheme="minorHAnsi"/>
                <w:b/>
                <w:bCs/>
                <w:sz w:val="16"/>
                <w:szCs w:val="16"/>
              </w:rPr>
              <w:fldChar w:fldCharType="separate"/>
            </w:r>
            <w:r w:rsidR="0032590D">
              <w:rPr>
                <w:rFonts w:cstheme="minorHAnsi"/>
                <w:b/>
                <w:bCs/>
                <w:noProof/>
                <w:sz w:val="16"/>
                <w:szCs w:val="16"/>
              </w:rPr>
              <w:t>[104]</w:t>
            </w:r>
            <w:r w:rsidRPr="000F2A71">
              <w:rPr>
                <w:rFonts w:cstheme="minorHAnsi"/>
                <w:b/>
                <w:bCs/>
                <w:sz w:val="16"/>
                <w:szCs w:val="16"/>
              </w:rPr>
              <w:fldChar w:fldCharType="end"/>
            </w:r>
            <w:r w:rsidR="001E6820" w:rsidRPr="000F2A71">
              <w:rPr>
                <w:rFonts w:cstheme="minorHAnsi"/>
                <w:b/>
                <w:bCs/>
                <w:sz w:val="16"/>
                <w:szCs w:val="16"/>
              </w:rPr>
              <w:t xml:space="preserve"> MeOH </w:t>
            </w:r>
          </w:p>
        </w:tc>
        <w:tc>
          <w:tcPr>
            <w:tcW w:w="1720" w:type="dxa"/>
            <w:textDirection w:val="btLr"/>
          </w:tcPr>
          <w:p w14:paraId="26BCA104" w14:textId="267C8856" w:rsidR="006C5CFD" w:rsidRPr="000F2A71" w:rsidRDefault="006C5CFD" w:rsidP="00E71C66">
            <w:pPr>
              <w:spacing w:after="0"/>
              <w:ind w:left="113" w:right="113"/>
              <w:rPr>
                <w:rFonts w:cstheme="minorHAnsi"/>
                <w:b/>
                <w:bCs/>
                <w:sz w:val="16"/>
                <w:szCs w:val="16"/>
              </w:rPr>
            </w:pPr>
            <w:r w:rsidRPr="000F2A71">
              <w:rPr>
                <w:rFonts w:cstheme="minorHAnsi"/>
                <w:b/>
                <w:bCs/>
                <w:sz w:val="16"/>
                <w:szCs w:val="16"/>
              </w:rPr>
              <w:fldChar w:fldCharType="begin">
                <w:fldData xml:space="preserve">PEVuZE5vdGU+PENpdGU+PEF1dGhvcj5IZXR0aWFyYWNoY2hpPC9BdXRob3I+PFllYXI+MjAwNjwv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</w:fldData>
              </w:fldChar>
            </w:r>
            <w:r w:rsidR="000F2A71">
              <w:rPr>
                <w:rFonts w:cstheme="minorHAnsi"/>
                <w:b/>
                <w:bCs/>
                <w:sz w:val="16"/>
                <w:szCs w:val="16"/>
              </w:rPr>
              <w:instrText xml:space="preserve"> ADDIN EN.CITE </w:instrText>
            </w:r>
            <w:r w:rsidR="000F2A71">
              <w:rPr>
                <w:rFonts w:cstheme="minorHAnsi"/>
                <w:b/>
                <w:bCs/>
                <w:sz w:val="16"/>
                <w:szCs w:val="16"/>
              </w:rPr>
              <w:fldChar w:fldCharType="begin">
                <w:fldData xml:space="preserve">PEVuZE5vdGU+PENpdGU+PEF1dGhvcj5IZXR0aWFyYWNoY2hpPC9BdXRob3I+PFllYXI+MjAwNjwv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</w:fldData>
              </w:fldChar>
            </w:r>
            <w:r w:rsidR="000F2A71">
              <w:rPr>
                <w:rFonts w:cstheme="minorHAnsi"/>
                <w:b/>
                <w:bCs/>
                <w:sz w:val="16"/>
                <w:szCs w:val="16"/>
              </w:rPr>
              <w:instrText xml:space="preserve"> ADDIN EN.CITE.DATA </w:instrText>
            </w:r>
            <w:r w:rsidR="000F2A71">
              <w:rPr>
                <w:rFonts w:cstheme="minorHAnsi"/>
                <w:b/>
                <w:bCs/>
                <w:sz w:val="16"/>
                <w:szCs w:val="16"/>
              </w:rPr>
            </w:r>
            <w:r w:rsidR="000F2A71">
              <w:rPr>
                <w:rFonts w:cstheme="minorHAnsi"/>
                <w:b/>
                <w:bCs/>
                <w:sz w:val="16"/>
                <w:szCs w:val="16"/>
              </w:rPr>
              <w:fldChar w:fldCharType="end"/>
            </w:r>
            <w:r w:rsidRPr="000F2A71">
              <w:rPr>
                <w:rFonts w:cstheme="minorHAnsi"/>
                <w:b/>
                <w:bCs/>
                <w:sz w:val="16"/>
                <w:szCs w:val="16"/>
              </w:rPr>
            </w:r>
            <w:r w:rsidRPr="000F2A71">
              <w:rPr>
                <w:rFonts w:cstheme="minorHAnsi"/>
                <w:b/>
                <w:bCs/>
                <w:sz w:val="16"/>
                <w:szCs w:val="16"/>
              </w:rPr>
              <w:fldChar w:fldCharType="separate"/>
            </w:r>
            <w:r w:rsidR="000F2A71">
              <w:rPr>
                <w:rFonts w:cstheme="minorHAnsi"/>
                <w:b/>
                <w:bCs/>
                <w:noProof/>
                <w:sz w:val="16"/>
                <w:szCs w:val="16"/>
              </w:rPr>
              <w:t>[87]</w:t>
            </w:r>
            <w:r w:rsidRPr="000F2A71">
              <w:rPr>
                <w:rFonts w:cstheme="minorHAnsi"/>
                <w:b/>
                <w:bCs/>
                <w:sz w:val="16"/>
                <w:szCs w:val="16"/>
              </w:rPr>
              <w:fldChar w:fldCharType="end"/>
            </w:r>
            <w:r w:rsidR="001E6820" w:rsidRPr="000F2A71">
              <w:rPr>
                <w:rFonts w:cstheme="minorHAnsi"/>
                <w:b/>
                <w:bCs/>
                <w:sz w:val="16"/>
                <w:szCs w:val="16"/>
              </w:rPr>
              <w:t xml:space="preserve"> </w:t>
            </w:r>
          </w:p>
          <w:p w14:paraId="07988D23" w14:textId="5899FE46" w:rsidR="001E6820" w:rsidRPr="000F2A71" w:rsidRDefault="001E6820" w:rsidP="00E71C66">
            <w:pPr>
              <w:spacing w:after="0"/>
              <w:ind w:left="113" w:right="113"/>
              <w:rPr>
                <w:rFonts w:cstheme="minorHAnsi"/>
                <w:b/>
                <w:bCs/>
                <w:sz w:val="16"/>
                <w:szCs w:val="16"/>
              </w:rPr>
            </w:pPr>
            <w:r w:rsidRPr="000F2A71">
              <w:rPr>
                <w:rFonts w:cstheme="minorHAnsi"/>
                <w:b/>
                <w:bCs/>
                <w:sz w:val="16"/>
                <w:szCs w:val="16"/>
              </w:rPr>
              <w:t>RW – MeOH</w:t>
            </w:r>
          </w:p>
          <w:p w14:paraId="026B34DC" w14:textId="77777777" w:rsidR="001E6820" w:rsidRPr="000F2A71" w:rsidRDefault="001E6820" w:rsidP="00E71C66">
            <w:pPr>
              <w:spacing w:after="0"/>
              <w:ind w:left="113" w:right="113"/>
              <w:rPr>
                <w:rFonts w:cstheme="minorHAnsi"/>
                <w:b/>
                <w:bCs/>
                <w:sz w:val="16"/>
                <w:szCs w:val="16"/>
              </w:rPr>
            </w:pPr>
            <w:r w:rsidRPr="000F2A71">
              <w:rPr>
                <w:rFonts w:cstheme="minorHAnsi"/>
                <w:b/>
                <w:bCs/>
                <w:sz w:val="16"/>
                <w:szCs w:val="16"/>
              </w:rPr>
              <w:t>RB - DCM</w:t>
            </w:r>
          </w:p>
        </w:tc>
        <w:tc>
          <w:tcPr>
            <w:tcW w:w="648" w:type="dxa"/>
            <w:textDirection w:val="btLr"/>
          </w:tcPr>
          <w:p w14:paraId="65D797CA" w14:textId="5BCEF3C0" w:rsidR="001E6820" w:rsidRPr="000F2A71" w:rsidRDefault="00566EEE" w:rsidP="00E71C66">
            <w:pPr>
              <w:spacing w:after="0"/>
              <w:ind w:left="113" w:right="113"/>
              <w:rPr>
                <w:rFonts w:cstheme="minorHAnsi"/>
                <w:b/>
                <w:bCs/>
                <w:sz w:val="16"/>
                <w:szCs w:val="16"/>
              </w:rPr>
            </w:pPr>
            <w:r w:rsidRPr="000F2A71">
              <w:rPr>
                <w:rFonts w:cstheme="minorHAnsi"/>
                <w:b/>
                <w:bCs/>
                <w:sz w:val="16"/>
                <w:szCs w:val="16"/>
              </w:rPr>
              <w:fldChar w:fldCharType="begin">
                <w:fldData xml:space="preserve">PEVuZE5vdGU+PENpdGU+PEF1dGhvcj5HYW5hcGF0eTwvQXV0aG9yPjxZZWFyPjIwMTA8L1llYXI+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</w:fldData>
              </w:fldChar>
            </w:r>
            <w:r w:rsidR="000F2A71">
              <w:rPr>
                <w:rFonts w:cstheme="minorHAnsi"/>
                <w:b/>
                <w:bCs/>
                <w:sz w:val="16"/>
                <w:szCs w:val="16"/>
              </w:rPr>
              <w:instrText xml:space="preserve"> ADDIN EN.CITE </w:instrText>
            </w:r>
            <w:r w:rsidR="000F2A71">
              <w:rPr>
                <w:rFonts w:cstheme="minorHAnsi"/>
                <w:b/>
                <w:bCs/>
                <w:sz w:val="16"/>
                <w:szCs w:val="16"/>
              </w:rPr>
              <w:fldChar w:fldCharType="begin">
                <w:fldData xml:space="preserve">PEVuZE5vdGU+PENpdGU+PEF1dGhvcj5HYW5hcGF0eTwvQXV0aG9yPjxZZWFyPjIwMTA8L1llYXI+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</w:fldData>
              </w:fldChar>
            </w:r>
            <w:r w:rsidR="000F2A71">
              <w:rPr>
                <w:rFonts w:cstheme="minorHAnsi"/>
                <w:b/>
                <w:bCs/>
                <w:sz w:val="16"/>
                <w:szCs w:val="16"/>
              </w:rPr>
              <w:instrText xml:space="preserve"> ADDIN EN.CITE.DATA </w:instrText>
            </w:r>
            <w:r w:rsidR="000F2A71">
              <w:rPr>
                <w:rFonts w:cstheme="minorHAnsi"/>
                <w:b/>
                <w:bCs/>
                <w:sz w:val="16"/>
                <w:szCs w:val="16"/>
              </w:rPr>
            </w:r>
            <w:r w:rsidR="000F2A71">
              <w:rPr>
                <w:rFonts w:cstheme="minorHAnsi"/>
                <w:b/>
                <w:bCs/>
                <w:sz w:val="16"/>
                <w:szCs w:val="16"/>
              </w:rPr>
              <w:fldChar w:fldCharType="end"/>
            </w:r>
            <w:r w:rsidRPr="000F2A71">
              <w:rPr>
                <w:rFonts w:cstheme="minorHAnsi"/>
                <w:b/>
                <w:bCs/>
                <w:sz w:val="16"/>
                <w:szCs w:val="16"/>
              </w:rPr>
            </w:r>
            <w:r w:rsidRPr="000F2A71">
              <w:rPr>
                <w:rFonts w:cstheme="minorHAnsi"/>
                <w:b/>
                <w:bCs/>
                <w:sz w:val="16"/>
                <w:szCs w:val="16"/>
              </w:rPr>
              <w:fldChar w:fldCharType="separate"/>
            </w:r>
            <w:r w:rsidR="000F2A71">
              <w:rPr>
                <w:rFonts w:cstheme="minorHAnsi"/>
                <w:b/>
                <w:bCs/>
                <w:noProof/>
                <w:sz w:val="16"/>
                <w:szCs w:val="16"/>
              </w:rPr>
              <w:t>[88]</w:t>
            </w:r>
            <w:r w:rsidRPr="000F2A71">
              <w:rPr>
                <w:rFonts w:cstheme="minorHAnsi"/>
                <w:b/>
                <w:bCs/>
                <w:sz w:val="16"/>
                <w:szCs w:val="16"/>
              </w:rPr>
              <w:fldChar w:fldCharType="end"/>
            </w:r>
            <w:r w:rsidR="001E6820" w:rsidRPr="000F2A71">
              <w:rPr>
                <w:rFonts w:cstheme="minorHAnsi"/>
                <w:b/>
                <w:bCs/>
                <w:sz w:val="16"/>
                <w:szCs w:val="16"/>
              </w:rPr>
              <w:t xml:space="preserve"> </w:t>
            </w:r>
            <w:r w:rsidRPr="000F2A71">
              <w:rPr>
                <w:rFonts w:cstheme="minorHAnsi"/>
                <w:b/>
                <w:bCs/>
                <w:sz w:val="16"/>
                <w:szCs w:val="16"/>
              </w:rPr>
              <w:t>MeOH</w:t>
            </w:r>
          </w:p>
        </w:tc>
        <w:tc>
          <w:tcPr>
            <w:tcW w:w="284" w:type="dxa"/>
            <w:textDirection w:val="btLr"/>
          </w:tcPr>
          <w:p w14:paraId="1AE6FF3F" w14:textId="5B4D8F0F" w:rsidR="001E6820" w:rsidRPr="000F2A71" w:rsidRDefault="00566EEE" w:rsidP="00E71C66">
            <w:pPr>
              <w:spacing w:after="0"/>
              <w:ind w:left="113" w:right="113"/>
              <w:rPr>
                <w:rFonts w:cstheme="minorHAnsi"/>
                <w:b/>
                <w:bCs/>
                <w:sz w:val="16"/>
                <w:szCs w:val="16"/>
              </w:rPr>
            </w:pPr>
            <w:r w:rsidRPr="000F2A71">
              <w:rPr>
                <w:rFonts w:cstheme="minorHAnsi"/>
                <w:b/>
                <w:bCs/>
                <w:sz w:val="16"/>
                <w:szCs w:val="16"/>
              </w:rPr>
              <w:fldChar w:fldCharType="begin">
                <w:fldData xml:space="preserve">PEVuZE5vdGU+PENpdGU+PEF1dGhvcj5BbC1Zb3Vzc2VmPC9BdXRob3I+PFllYXI+MjAxNDwvWWVh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</w:fldData>
              </w:fldChar>
            </w:r>
            <w:r w:rsidR="0032590D">
              <w:rPr>
                <w:rFonts w:cstheme="minorHAnsi"/>
                <w:b/>
                <w:bCs/>
                <w:sz w:val="16"/>
                <w:szCs w:val="16"/>
              </w:rPr>
              <w:instrText xml:space="preserve"> ADDIN EN.CITE </w:instrText>
            </w:r>
            <w:r w:rsidR="0032590D">
              <w:rPr>
                <w:rFonts w:cstheme="minorHAnsi"/>
                <w:b/>
                <w:bCs/>
                <w:sz w:val="16"/>
                <w:szCs w:val="16"/>
              </w:rPr>
              <w:fldChar w:fldCharType="begin">
                <w:fldData xml:space="preserve">PEVuZE5vdGU+PENpdGU+PEF1dGhvcj5BbC1Zb3Vzc2VmPC9BdXRob3I+PFllYXI+MjAxNDwvWWVh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</w:fldData>
              </w:fldChar>
            </w:r>
            <w:r w:rsidR="0032590D">
              <w:rPr>
                <w:rFonts w:cstheme="minorHAnsi"/>
                <w:b/>
                <w:bCs/>
                <w:sz w:val="16"/>
                <w:szCs w:val="16"/>
              </w:rPr>
              <w:instrText xml:space="preserve"> ADDIN EN.CITE.DATA </w:instrText>
            </w:r>
            <w:r w:rsidR="0032590D">
              <w:rPr>
                <w:rFonts w:cstheme="minorHAnsi"/>
                <w:b/>
                <w:bCs/>
                <w:sz w:val="16"/>
                <w:szCs w:val="16"/>
              </w:rPr>
            </w:r>
            <w:r w:rsidR="0032590D">
              <w:rPr>
                <w:rFonts w:cstheme="minorHAnsi"/>
                <w:b/>
                <w:bCs/>
                <w:sz w:val="16"/>
                <w:szCs w:val="16"/>
              </w:rPr>
              <w:fldChar w:fldCharType="end"/>
            </w:r>
            <w:r w:rsidRPr="000F2A71">
              <w:rPr>
                <w:rFonts w:cstheme="minorHAnsi"/>
                <w:b/>
                <w:bCs/>
                <w:sz w:val="16"/>
                <w:szCs w:val="16"/>
              </w:rPr>
            </w:r>
            <w:r w:rsidRPr="000F2A71">
              <w:rPr>
                <w:rFonts w:cstheme="minorHAnsi"/>
                <w:b/>
                <w:bCs/>
                <w:sz w:val="16"/>
                <w:szCs w:val="16"/>
              </w:rPr>
              <w:fldChar w:fldCharType="separate"/>
            </w:r>
            <w:r w:rsidR="0032590D">
              <w:rPr>
                <w:rFonts w:cstheme="minorHAnsi"/>
                <w:b/>
                <w:bCs/>
                <w:noProof/>
                <w:sz w:val="16"/>
                <w:szCs w:val="16"/>
              </w:rPr>
              <w:t>[105]</w:t>
            </w:r>
            <w:r w:rsidRPr="000F2A71">
              <w:rPr>
                <w:rFonts w:cstheme="minorHAnsi"/>
                <w:b/>
                <w:bCs/>
                <w:sz w:val="16"/>
                <w:szCs w:val="16"/>
              </w:rPr>
              <w:fldChar w:fldCharType="end"/>
            </w:r>
            <w:r w:rsidR="001E6820" w:rsidRPr="000F2A71">
              <w:rPr>
                <w:rFonts w:cstheme="minorHAnsi"/>
                <w:b/>
                <w:bCs/>
                <w:sz w:val="16"/>
                <w:szCs w:val="16"/>
              </w:rPr>
              <w:t xml:space="preserve"> </w:t>
            </w:r>
            <w:r w:rsidR="006F55B0" w:rsidRPr="000F2A71">
              <w:rPr>
                <w:rFonts w:cstheme="minorHAnsi"/>
                <w:b/>
                <w:bCs/>
                <w:sz w:val="16"/>
                <w:szCs w:val="16"/>
              </w:rPr>
              <w:t xml:space="preserve"> N/S</w:t>
            </w:r>
          </w:p>
        </w:tc>
        <w:tc>
          <w:tcPr>
            <w:tcW w:w="762" w:type="dxa"/>
            <w:textDirection w:val="btLr"/>
          </w:tcPr>
          <w:p w14:paraId="2ADADCB8" w14:textId="2AB78004" w:rsidR="001E6820" w:rsidRPr="000F2A71" w:rsidRDefault="00566EEE" w:rsidP="00E71C66">
            <w:pPr>
              <w:spacing w:after="0"/>
              <w:ind w:left="113" w:right="113"/>
              <w:rPr>
                <w:rFonts w:cstheme="minorHAnsi"/>
                <w:b/>
                <w:bCs/>
                <w:sz w:val="16"/>
                <w:szCs w:val="16"/>
              </w:rPr>
            </w:pPr>
            <w:r w:rsidRPr="000F2A71">
              <w:rPr>
                <w:rFonts w:cstheme="minorHAnsi"/>
                <w:b/>
                <w:bCs/>
                <w:sz w:val="16"/>
                <w:szCs w:val="16"/>
              </w:rPr>
              <w:fldChar w:fldCharType="begin">
                <w:fldData xml:space="preserve">PEVuZE5vdGU+PENpdGU+PEF1dGhvcj5Ub2xvPC9BdXRob3I+PFllYXI+MjAxMDwvWWVhcj48UmVj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</w:fldData>
              </w:fldChar>
            </w:r>
            <w:r w:rsidR="0032590D">
              <w:rPr>
                <w:rFonts w:cstheme="minorHAnsi"/>
                <w:b/>
                <w:bCs/>
                <w:sz w:val="16"/>
                <w:szCs w:val="16"/>
              </w:rPr>
              <w:instrText xml:space="preserve"> ADDIN EN.CITE </w:instrText>
            </w:r>
            <w:r w:rsidR="0032590D">
              <w:rPr>
                <w:rFonts w:cstheme="minorHAnsi"/>
                <w:b/>
                <w:bCs/>
                <w:sz w:val="16"/>
                <w:szCs w:val="16"/>
              </w:rPr>
              <w:fldChar w:fldCharType="begin">
                <w:fldData xml:space="preserve">PEVuZE5vdGU+PENpdGU+PEF1dGhvcj5Ub2xvPC9BdXRob3I+PFllYXI+MjAxMDwvWWVhcj48UmVj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</w:fldData>
              </w:fldChar>
            </w:r>
            <w:r w:rsidR="0032590D">
              <w:rPr>
                <w:rFonts w:cstheme="minorHAnsi"/>
                <w:b/>
                <w:bCs/>
                <w:sz w:val="16"/>
                <w:szCs w:val="16"/>
              </w:rPr>
              <w:instrText xml:space="preserve"> ADDIN EN.CITE.DATA </w:instrText>
            </w:r>
            <w:r w:rsidR="0032590D">
              <w:rPr>
                <w:rFonts w:cstheme="minorHAnsi"/>
                <w:b/>
                <w:bCs/>
                <w:sz w:val="16"/>
                <w:szCs w:val="16"/>
              </w:rPr>
            </w:r>
            <w:r w:rsidR="0032590D">
              <w:rPr>
                <w:rFonts w:cstheme="minorHAnsi"/>
                <w:b/>
                <w:bCs/>
                <w:sz w:val="16"/>
                <w:szCs w:val="16"/>
              </w:rPr>
              <w:fldChar w:fldCharType="end"/>
            </w:r>
            <w:r w:rsidRPr="000F2A71">
              <w:rPr>
                <w:rFonts w:cstheme="minorHAnsi"/>
                <w:b/>
                <w:bCs/>
                <w:sz w:val="16"/>
                <w:szCs w:val="16"/>
              </w:rPr>
            </w:r>
            <w:r w:rsidRPr="000F2A71">
              <w:rPr>
                <w:rFonts w:cstheme="minorHAnsi"/>
                <w:b/>
                <w:bCs/>
                <w:sz w:val="16"/>
                <w:szCs w:val="16"/>
              </w:rPr>
              <w:fldChar w:fldCharType="separate"/>
            </w:r>
            <w:r w:rsidR="0032590D">
              <w:rPr>
                <w:rFonts w:cstheme="minorHAnsi"/>
                <w:b/>
                <w:bCs/>
                <w:noProof/>
                <w:sz w:val="16"/>
                <w:szCs w:val="16"/>
              </w:rPr>
              <w:t>[106]</w:t>
            </w:r>
            <w:r w:rsidRPr="000F2A71">
              <w:rPr>
                <w:rFonts w:cstheme="minorHAnsi"/>
                <w:b/>
                <w:bCs/>
                <w:sz w:val="16"/>
                <w:szCs w:val="16"/>
              </w:rPr>
              <w:fldChar w:fldCharType="end"/>
            </w:r>
            <w:r w:rsidRPr="000F2A71">
              <w:rPr>
                <w:rFonts w:cstheme="minorHAnsi"/>
                <w:b/>
                <w:bCs/>
                <w:sz w:val="16"/>
                <w:szCs w:val="16"/>
              </w:rPr>
              <w:t xml:space="preserve"> </w:t>
            </w:r>
            <w:r w:rsidR="001E6820" w:rsidRPr="000F2A71">
              <w:rPr>
                <w:rFonts w:cstheme="minorHAnsi"/>
                <w:b/>
                <w:bCs/>
                <w:sz w:val="16"/>
                <w:szCs w:val="16"/>
              </w:rPr>
              <w:t>DEE</w:t>
            </w:r>
          </w:p>
        </w:tc>
      </w:tr>
      <w:tr w:rsidR="001E6820" w:rsidRPr="000F2A71" w14:paraId="1AA1D8EE" w14:textId="77777777" w:rsidTr="000F2A71">
        <w:trPr>
          <w:trHeight w:val="1647"/>
        </w:trPr>
        <w:tc>
          <w:tcPr>
            <w:tcW w:w="1279" w:type="dxa"/>
          </w:tcPr>
          <w:p w14:paraId="5491A0BB" w14:textId="77777777" w:rsidR="001E6820" w:rsidRPr="000F2A71" w:rsidRDefault="001E6820" w:rsidP="00B5074C">
            <w:pPr>
              <w:spacing w:after="0"/>
              <w:rPr>
                <w:rFonts w:cstheme="minorHAnsi"/>
                <w:sz w:val="16"/>
                <w:szCs w:val="16"/>
              </w:rPr>
            </w:pPr>
            <w:proofErr w:type="spellStart"/>
            <w:r w:rsidRPr="000F2A71">
              <w:rPr>
                <w:rFonts w:cstheme="minorHAnsi"/>
                <w:sz w:val="16"/>
                <w:szCs w:val="16"/>
              </w:rPr>
              <w:t>Eudesmane</w:t>
            </w:r>
            <w:proofErr w:type="spellEnd"/>
          </w:p>
          <w:p w14:paraId="71D01234" w14:textId="77777777" w:rsidR="001E6820" w:rsidRPr="000F2A71" w:rsidRDefault="001E6820" w:rsidP="00B5074C">
            <w:pPr>
              <w:spacing w:after="0"/>
              <w:rPr>
                <w:rFonts w:cstheme="minorHAnsi"/>
                <w:sz w:val="16"/>
                <w:szCs w:val="16"/>
              </w:rPr>
            </w:pPr>
            <w:r w:rsidRPr="000F2A71">
              <w:rPr>
                <w:rFonts w:cstheme="minorHAnsi"/>
                <w:sz w:val="16"/>
                <w:szCs w:val="16"/>
              </w:rPr>
              <w:t>SQ</w:t>
            </w:r>
          </w:p>
        </w:tc>
        <w:tc>
          <w:tcPr>
            <w:tcW w:w="1810" w:type="dxa"/>
          </w:tcPr>
          <w:p w14:paraId="565740C9" w14:textId="26021FE3" w:rsidR="001E6820" w:rsidRPr="000F2A71" w:rsidRDefault="001E6820" w:rsidP="00B5074C">
            <w:pPr>
              <w:spacing w:after="0"/>
              <w:rPr>
                <w:rFonts w:cstheme="minorHAnsi"/>
                <w:sz w:val="16"/>
                <w:szCs w:val="16"/>
              </w:rPr>
            </w:pPr>
            <w:r w:rsidRPr="000F2A71">
              <w:rPr>
                <w:rFonts w:cstheme="minorHAnsi"/>
                <w:sz w:val="16"/>
                <w:szCs w:val="16"/>
              </w:rPr>
              <w:t xml:space="preserve">(+) Carissone </w:t>
            </w:r>
          </w:p>
        </w:tc>
        <w:tc>
          <w:tcPr>
            <w:tcW w:w="523" w:type="dxa"/>
          </w:tcPr>
          <w:p w14:paraId="6C5D4E6F" w14:textId="77777777" w:rsidR="001E6820" w:rsidRPr="000F2A71" w:rsidRDefault="001E6820" w:rsidP="00B5074C">
            <w:pPr>
              <w:spacing w:after="0"/>
              <w:rPr>
                <w:rFonts w:cstheme="minorHAnsi"/>
                <w:sz w:val="16"/>
                <w:szCs w:val="16"/>
              </w:rPr>
            </w:pPr>
            <w:r w:rsidRPr="000F2A71">
              <w:rPr>
                <w:rFonts w:cstheme="minorHAnsi"/>
                <w:sz w:val="16"/>
                <w:szCs w:val="16"/>
              </w:rPr>
              <w:t>N/S</w:t>
            </w:r>
          </w:p>
        </w:tc>
        <w:tc>
          <w:tcPr>
            <w:tcW w:w="907" w:type="dxa"/>
          </w:tcPr>
          <w:p w14:paraId="5296FC59" w14:textId="77777777" w:rsidR="001E6820" w:rsidRPr="000F2A71" w:rsidRDefault="001E6820" w:rsidP="00B5074C">
            <w:pPr>
              <w:spacing w:after="0"/>
              <w:rPr>
                <w:rFonts w:cstheme="minorHAnsi"/>
                <w:sz w:val="16"/>
                <w:szCs w:val="16"/>
              </w:rPr>
            </w:pPr>
            <w:r w:rsidRPr="000F2A71">
              <w:rPr>
                <w:rFonts w:cstheme="minorHAnsi"/>
                <w:sz w:val="16"/>
                <w:szCs w:val="16"/>
              </w:rPr>
              <w:t>2.9g/2.5kg</w:t>
            </w:r>
          </w:p>
          <w:p w14:paraId="055BBE46" w14:textId="77777777" w:rsidR="001E6820" w:rsidRPr="000F2A71" w:rsidRDefault="001E6820" w:rsidP="00B5074C">
            <w:pPr>
              <w:spacing w:after="0"/>
              <w:rPr>
                <w:rFonts w:cstheme="minorHAnsi"/>
                <w:sz w:val="16"/>
                <w:szCs w:val="16"/>
              </w:rPr>
            </w:pPr>
            <w:r w:rsidRPr="000F2A71">
              <w:rPr>
                <w:rFonts w:cstheme="minorHAnsi"/>
                <w:sz w:val="16"/>
                <w:szCs w:val="16"/>
              </w:rPr>
              <w:t>0.12%</w:t>
            </w:r>
          </w:p>
        </w:tc>
        <w:tc>
          <w:tcPr>
            <w:tcW w:w="523" w:type="dxa"/>
          </w:tcPr>
          <w:p w14:paraId="2B9F3209" w14:textId="77777777" w:rsidR="001E6820" w:rsidRPr="000F2A71" w:rsidRDefault="001E6820" w:rsidP="00B5074C">
            <w:pPr>
              <w:spacing w:after="0"/>
              <w:rPr>
                <w:rFonts w:cstheme="minorHAnsi"/>
                <w:sz w:val="16"/>
                <w:szCs w:val="16"/>
              </w:rPr>
            </w:pPr>
            <w:r w:rsidRPr="000F2A71">
              <w:rPr>
                <w:rFonts w:cstheme="minorHAnsi"/>
                <w:sz w:val="16"/>
                <w:szCs w:val="16"/>
              </w:rPr>
              <w:t>N/S</w:t>
            </w:r>
          </w:p>
        </w:tc>
        <w:tc>
          <w:tcPr>
            <w:tcW w:w="523" w:type="dxa"/>
          </w:tcPr>
          <w:p w14:paraId="154F5C5D" w14:textId="77777777" w:rsidR="001E6820" w:rsidRPr="000F2A71" w:rsidRDefault="001E6820" w:rsidP="00B5074C">
            <w:pPr>
              <w:spacing w:after="0"/>
              <w:rPr>
                <w:rFonts w:cstheme="minorHAnsi"/>
                <w:sz w:val="16"/>
                <w:szCs w:val="16"/>
              </w:rPr>
            </w:pPr>
            <w:r w:rsidRPr="000F2A71">
              <w:rPr>
                <w:rFonts w:cstheme="minorHAnsi"/>
                <w:sz w:val="16"/>
                <w:szCs w:val="16"/>
              </w:rPr>
              <w:t>N/S</w:t>
            </w:r>
          </w:p>
        </w:tc>
        <w:tc>
          <w:tcPr>
            <w:tcW w:w="1720" w:type="dxa"/>
          </w:tcPr>
          <w:p w14:paraId="20970E24" w14:textId="77777777" w:rsidR="001E6820" w:rsidRPr="000F2A71" w:rsidRDefault="001E6820" w:rsidP="00B5074C">
            <w:pPr>
              <w:spacing w:after="0"/>
              <w:rPr>
                <w:rFonts w:cstheme="minorHAnsi"/>
                <w:sz w:val="16"/>
                <w:szCs w:val="16"/>
              </w:rPr>
            </w:pPr>
            <w:r w:rsidRPr="000F2A71">
              <w:rPr>
                <w:rFonts w:cstheme="minorHAnsi"/>
                <w:sz w:val="16"/>
                <w:szCs w:val="16"/>
              </w:rPr>
              <w:t>RW – MeOH</w:t>
            </w:r>
          </w:p>
          <w:p w14:paraId="5E0630F3" w14:textId="77777777" w:rsidR="001E6820" w:rsidRPr="000F2A71" w:rsidRDefault="001E6820" w:rsidP="00B5074C">
            <w:pPr>
              <w:spacing w:after="0"/>
              <w:rPr>
                <w:rFonts w:cstheme="minorHAnsi"/>
                <w:sz w:val="16"/>
                <w:szCs w:val="16"/>
              </w:rPr>
            </w:pPr>
            <w:r w:rsidRPr="000F2A71">
              <w:rPr>
                <w:rFonts w:cstheme="minorHAnsi"/>
                <w:sz w:val="16"/>
                <w:szCs w:val="16"/>
              </w:rPr>
              <w:t>3.1mg/58.31g 0.005%</w:t>
            </w:r>
          </w:p>
          <w:p w14:paraId="2E90CB1F" w14:textId="77777777" w:rsidR="001E6820" w:rsidRPr="000F2A71" w:rsidRDefault="001E6820" w:rsidP="00B5074C">
            <w:pPr>
              <w:spacing w:after="0"/>
              <w:rPr>
                <w:rFonts w:cstheme="minorHAnsi"/>
                <w:sz w:val="16"/>
                <w:szCs w:val="16"/>
              </w:rPr>
            </w:pPr>
            <w:r w:rsidRPr="000F2A71">
              <w:rPr>
                <w:rFonts w:cstheme="minorHAnsi"/>
                <w:sz w:val="16"/>
                <w:szCs w:val="16"/>
              </w:rPr>
              <w:t>RB - DCM</w:t>
            </w:r>
          </w:p>
          <w:p w14:paraId="03CD2CDF" w14:textId="77777777" w:rsidR="001E6820" w:rsidRPr="000F2A71" w:rsidRDefault="001E6820" w:rsidP="00B5074C">
            <w:pPr>
              <w:spacing w:after="0"/>
              <w:rPr>
                <w:rFonts w:cstheme="minorHAnsi"/>
                <w:sz w:val="16"/>
                <w:szCs w:val="16"/>
              </w:rPr>
            </w:pPr>
            <w:r w:rsidRPr="000F2A71">
              <w:rPr>
                <w:rFonts w:cstheme="minorHAnsi"/>
                <w:sz w:val="16"/>
                <w:szCs w:val="16"/>
              </w:rPr>
              <w:t>11.3mg/32.97g 0.034%</w:t>
            </w:r>
          </w:p>
        </w:tc>
        <w:tc>
          <w:tcPr>
            <w:tcW w:w="648" w:type="dxa"/>
          </w:tcPr>
          <w:p w14:paraId="713F1ADC" w14:textId="77777777" w:rsidR="001E6820" w:rsidRPr="000F2A71" w:rsidRDefault="001E6820" w:rsidP="00B5074C">
            <w:pPr>
              <w:spacing w:after="0"/>
              <w:rPr>
                <w:rFonts w:cstheme="minorHAnsi"/>
                <w:sz w:val="16"/>
                <w:szCs w:val="16"/>
              </w:rPr>
            </w:pPr>
            <w:r w:rsidRPr="000F2A71">
              <w:rPr>
                <w:rFonts w:cstheme="minorHAnsi"/>
                <w:sz w:val="16"/>
                <w:szCs w:val="16"/>
              </w:rPr>
              <w:t>N/S</w:t>
            </w:r>
          </w:p>
        </w:tc>
        <w:tc>
          <w:tcPr>
            <w:tcW w:w="284" w:type="dxa"/>
          </w:tcPr>
          <w:p w14:paraId="1CF65E70" w14:textId="77777777" w:rsidR="001E6820" w:rsidRPr="000F2A71" w:rsidRDefault="001E6820" w:rsidP="00B5074C">
            <w:pPr>
              <w:spacing w:after="0"/>
              <w:rPr>
                <w:rFonts w:cstheme="minorHAnsi"/>
                <w:sz w:val="16"/>
                <w:szCs w:val="16"/>
              </w:rPr>
            </w:pPr>
          </w:p>
        </w:tc>
        <w:tc>
          <w:tcPr>
            <w:tcW w:w="762" w:type="dxa"/>
          </w:tcPr>
          <w:p w14:paraId="3291B38C" w14:textId="77777777" w:rsidR="001E6820" w:rsidRPr="000F2A71" w:rsidRDefault="001E6820" w:rsidP="00B5074C">
            <w:pPr>
              <w:spacing w:after="0"/>
              <w:rPr>
                <w:rFonts w:cstheme="minorHAnsi"/>
                <w:sz w:val="16"/>
                <w:szCs w:val="16"/>
              </w:rPr>
            </w:pPr>
          </w:p>
        </w:tc>
      </w:tr>
      <w:tr w:rsidR="001E6820" w:rsidRPr="000F2A71" w14:paraId="12A11222" w14:textId="77777777" w:rsidTr="000F2A71">
        <w:tc>
          <w:tcPr>
            <w:tcW w:w="1279" w:type="dxa"/>
          </w:tcPr>
          <w:p w14:paraId="4E0BD87C" w14:textId="77777777" w:rsidR="001E6820" w:rsidRPr="000F2A71" w:rsidRDefault="001E6820" w:rsidP="00B5074C">
            <w:pPr>
              <w:spacing w:after="0"/>
              <w:rPr>
                <w:rFonts w:cstheme="minorHAnsi"/>
                <w:sz w:val="16"/>
                <w:szCs w:val="16"/>
              </w:rPr>
            </w:pPr>
            <w:proofErr w:type="spellStart"/>
            <w:r w:rsidRPr="000F2A71">
              <w:rPr>
                <w:rFonts w:cstheme="minorHAnsi"/>
                <w:sz w:val="16"/>
                <w:szCs w:val="16"/>
              </w:rPr>
              <w:t>Eudesmane</w:t>
            </w:r>
            <w:proofErr w:type="spellEnd"/>
          </w:p>
          <w:p w14:paraId="377CE577" w14:textId="77777777" w:rsidR="001E6820" w:rsidRPr="000F2A71" w:rsidRDefault="001E6820" w:rsidP="00B5074C">
            <w:pPr>
              <w:spacing w:after="0"/>
              <w:rPr>
                <w:rFonts w:cstheme="minorHAnsi"/>
                <w:sz w:val="16"/>
                <w:szCs w:val="16"/>
              </w:rPr>
            </w:pPr>
            <w:r w:rsidRPr="000F2A71">
              <w:rPr>
                <w:rFonts w:cstheme="minorHAnsi"/>
                <w:sz w:val="16"/>
                <w:szCs w:val="16"/>
              </w:rPr>
              <w:t>SQ</w:t>
            </w:r>
          </w:p>
        </w:tc>
        <w:tc>
          <w:tcPr>
            <w:tcW w:w="1810" w:type="dxa"/>
          </w:tcPr>
          <w:p w14:paraId="4D7BC698" w14:textId="3A8E0B93" w:rsidR="001E6820" w:rsidRPr="000F2A71" w:rsidRDefault="001E6820" w:rsidP="00B5074C">
            <w:pPr>
              <w:spacing w:after="0"/>
              <w:rPr>
                <w:rFonts w:cstheme="minorHAnsi"/>
                <w:sz w:val="16"/>
                <w:szCs w:val="16"/>
              </w:rPr>
            </w:pPr>
            <w:r w:rsidRPr="000F2A71">
              <w:rPr>
                <w:rFonts w:cstheme="minorHAnsi"/>
                <w:sz w:val="16"/>
                <w:szCs w:val="16"/>
              </w:rPr>
              <w:t xml:space="preserve">6α-Carissanol </w:t>
            </w:r>
          </w:p>
        </w:tc>
        <w:tc>
          <w:tcPr>
            <w:tcW w:w="523" w:type="dxa"/>
          </w:tcPr>
          <w:p w14:paraId="207E902F" w14:textId="77777777" w:rsidR="001E6820" w:rsidRPr="000F2A71" w:rsidRDefault="001E6820" w:rsidP="00B5074C">
            <w:pPr>
              <w:spacing w:after="0"/>
              <w:rPr>
                <w:rFonts w:cstheme="minorHAnsi"/>
                <w:sz w:val="16"/>
                <w:szCs w:val="16"/>
              </w:rPr>
            </w:pPr>
          </w:p>
        </w:tc>
        <w:tc>
          <w:tcPr>
            <w:tcW w:w="907" w:type="dxa"/>
          </w:tcPr>
          <w:p w14:paraId="326E222F" w14:textId="77777777" w:rsidR="001E6820" w:rsidRPr="000F2A71" w:rsidRDefault="001E6820" w:rsidP="00B5074C">
            <w:pPr>
              <w:spacing w:after="0"/>
              <w:rPr>
                <w:rFonts w:cstheme="minorHAnsi"/>
                <w:sz w:val="16"/>
                <w:szCs w:val="16"/>
              </w:rPr>
            </w:pPr>
            <w:r w:rsidRPr="000F2A71">
              <w:rPr>
                <w:rFonts w:cstheme="minorHAnsi"/>
                <w:sz w:val="16"/>
                <w:szCs w:val="16"/>
              </w:rPr>
              <w:t>6mg</w:t>
            </w:r>
          </w:p>
          <w:p w14:paraId="46222703" w14:textId="77777777" w:rsidR="001E6820" w:rsidRPr="000F2A71" w:rsidRDefault="001E6820" w:rsidP="00B5074C">
            <w:pPr>
              <w:spacing w:after="0"/>
              <w:rPr>
                <w:rFonts w:cstheme="minorHAnsi"/>
                <w:sz w:val="16"/>
                <w:szCs w:val="16"/>
              </w:rPr>
            </w:pPr>
            <w:r w:rsidRPr="000F2A71">
              <w:rPr>
                <w:rFonts w:cstheme="minorHAnsi"/>
                <w:sz w:val="16"/>
                <w:szCs w:val="16"/>
              </w:rPr>
              <w:t>0.00024%</w:t>
            </w:r>
          </w:p>
        </w:tc>
        <w:tc>
          <w:tcPr>
            <w:tcW w:w="523" w:type="dxa"/>
          </w:tcPr>
          <w:p w14:paraId="273F71F0" w14:textId="77777777" w:rsidR="001E6820" w:rsidRPr="000F2A71" w:rsidRDefault="001E6820" w:rsidP="00B5074C">
            <w:pPr>
              <w:spacing w:after="0"/>
              <w:rPr>
                <w:rFonts w:cstheme="minorHAnsi"/>
                <w:sz w:val="16"/>
                <w:szCs w:val="16"/>
              </w:rPr>
            </w:pPr>
          </w:p>
        </w:tc>
        <w:tc>
          <w:tcPr>
            <w:tcW w:w="523" w:type="dxa"/>
          </w:tcPr>
          <w:p w14:paraId="4802C17B" w14:textId="77777777" w:rsidR="001E6820" w:rsidRPr="000F2A71" w:rsidRDefault="001E6820" w:rsidP="00B5074C">
            <w:pPr>
              <w:spacing w:after="0"/>
              <w:rPr>
                <w:rFonts w:cstheme="minorHAnsi"/>
                <w:sz w:val="16"/>
                <w:szCs w:val="16"/>
              </w:rPr>
            </w:pPr>
          </w:p>
        </w:tc>
        <w:tc>
          <w:tcPr>
            <w:tcW w:w="1720" w:type="dxa"/>
          </w:tcPr>
          <w:p w14:paraId="2CC5557D" w14:textId="77777777" w:rsidR="001E6820" w:rsidRPr="000F2A71" w:rsidRDefault="001E6820" w:rsidP="00B5074C">
            <w:pPr>
              <w:spacing w:after="0"/>
              <w:rPr>
                <w:rFonts w:cstheme="minorHAnsi"/>
                <w:sz w:val="16"/>
                <w:szCs w:val="16"/>
              </w:rPr>
            </w:pPr>
          </w:p>
        </w:tc>
        <w:tc>
          <w:tcPr>
            <w:tcW w:w="648" w:type="dxa"/>
          </w:tcPr>
          <w:p w14:paraId="296D7307" w14:textId="77777777" w:rsidR="001E6820" w:rsidRPr="000F2A71" w:rsidRDefault="001E6820" w:rsidP="00B5074C">
            <w:pPr>
              <w:spacing w:after="0"/>
              <w:rPr>
                <w:rFonts w:cstheme="minorHAnsi"/>
                <w:sz w:val="16"/>
                <w:szCs w:val="16"/>
              </w:rPr>
            </w:pPr>
          </w:p>
        </w:tc>
        <w:tc>
          <w:tcPr>
            <w:tcW w:w="284" w:type="dxa"/>
          </w:tcPr>
          <w:p w14:paraId="66E2AC7B" w14:textId="77777777" w:rsidR="001E6820" w:rsidRPr="000F2A71" w:rsidRDefault="001E6820" w:rsidP="00B5074C">
            <w:pPr>
              <w:spacing w:after="0"/>
              <w:rPr>
                <w:rFonts w:cstheme="minorHAnsi"/>
                <w:sz w:val="16"/>
                <w:szCs w:val="16"/>
              </w:rPr>
            </w:pPr>
          </w:p>
        </w:tc>
        <w:tc>
          <w:tcPr>
            <w:tcW w:w="762" w:type="dxa"/>
          </w:tcPr>
          <w:p w14:paraId="20FFDBD4" w14:textId="77777777" w:rsidR="001E6820" w:rsidRPr="000F2A71" w:rsidRDefault="001E6820" w:rsidP="00B5074C">
            <w:pPr>
              <w:spacing w:after="0"/>
              <w:rPr>
                <w:rFonts w:cstheme="minorHAnsi"/>
                <w:sz w:val="16"/>
                <w:szCs w:val="16"/>
              </w:rPr>
            </w:pPr>
          </w:p>
        </w:tc>
      </w:tr>
      <w:tr w:rsidR="001E6820" w:rsidRPr="000F2A71" w14:paraId="57BCA08C" w14:textId="77777777" w:rsidTr="000F2A71">
        <w:tc>
          <w:tcPr>
            <w:tcW w:w="1279" w:type="dxa"/>
          </w:tcPr>
          <w:p w14:paraId="48416C15" w14:textId="77777777" w:rsidR="001E6820" w:rsidRPr="000F2A71" w:rsidRDefault="001E6820" w:rsidP="00B5074C">
            <w:pPr>
              <w:spacing w:after="0"/>
              <w:rPr>
                <w:rFonts w:cstheme="minorHAnsi"/>
                <w:sz w:val="16"/>
                <w:szCs w:val="16"/>
              </w:rPr>
            </w:pPr>
            <w:proofErr w:type="spellStart"/>
            <w:r w:rsidRPr="000F2A71">
              <w:rPr>
                <w:rFonts w:cstheme="minorHAnsi"/>
                <w:sz w:val="16"/>
                <w:szCs w:val="16"/>
              </w:rPr>
              <w:t>Eudesmane</w:t>
            </w:r>
            <w:proofErr w:type="spellEnd"/>
          </w:p>
          <w:p w14:paraId="10DC3148" w14:textId="77777777" w:rsidR="001E6820" w:rsidRPr="000F2A71" w:rsidRDefault="001E6820" w:rsidP="00B5074C">
            <w:pPr>
              <w:spacing w:after="0"/>
              <w:rPr>
                <w:rFonts w:cstheme="minorHAnsi"/>
                <w:sz w:val="16"/>
                <w:szCs w:val="16"/>
              </w:rPr>
            </w:pPr>
            <w:r w:rsidRPr="000F2A71">
              <w:rPr>
                <w:rFonts w:cstheme="minorHAnsi"/>
                <w:sz w:val="16"/>
                <w:szCs w:val="16"/>
              </w:rPr>
              <w:t>SQ</w:t>
            </w:r>
          </w:p>
        </w:tc>
        <w:tc>
          <w:tcPr>
            <w:tcW w:w="1810" w:type="dxa"/>
          </w:tcPr>
          <w:p w14:paraId="6A5B4DDA" w14:textId="765EE482" w:rsidR="001E6820" w:rsidRPr="000F2A71" w:rsidRDefault="001E6820" w:rsidP="00B5074C">
            <w:pPr>
              <w:spacing w:after="0"/>
              <w:rPr>
                <w:rFonts w:cstheme="minorHAnsi"/>
                <w:sz w:val="16"/>
                <w:szCs w:val="16"/>
              </w:rPr>
            </w:pPr>
            <w:r w:rsidRPr="000F2A71">
              <w:rPr>
                <w:rFonts w:cstheme="minorHAnsi"/>
                <w:sz w:val="16"/>
                <w:szCs w:val="16"/>
              </w:rPr>
              <w:t xml:space="preserve">(+)-6β-Carissanol </w:t>
            </w:r>
          </w:p>
        </w:tc>
        <w:tc>
          <w:tcPr>
            <w:tcW w:w="523" w:type="dxa"/>
          </w:tcPr>
          <w:p w14:paraId="4BC694F6" w14:textId="77777777" w:rsidR="001E6820" w:rsidRPr="000F2A71" w:rsidRDefault="001E6820" w:rsidP="00B5074C">
            <w:pPr>
              <w:spacing w:after="0"/>
              <w:rPr>
                <w:rFonts w:cstheme="minorHAnsi"/>
                <w:sz w:val="16"/>
                <w:szCs w:val="16"/>
              </w:rPr>
            </w:pPr>
          </w:p>
        </w:tc>
        <w:tc>
          <w:tcPr>
            <w:tcW w:w="907" w:type="dxa"/>
          </w:tcPr>
          <w:p w14:paraId="1C4D895F" w14:textId="77777777" w:rsidR="001E6820" w:rsidRPr="000F2A71" w:rsidRDefault="001E6820" w:rsidP="00B5074C">
            <w:pPr>
              <w:spacing w:after="0"/>
              <w:rPr>
                <w:rFonts w:cstheme="minorHAnsi"/>
                <w:sz w:val="16"/>
                <w:szCs w:val="16"/>
              </w:rPr>
            </w:pPr>
            <w:r w:rsidRPr="000F2A71">
              <w:rPr>
                <w:rFonts w:cstheme="minorHAnsi"/>
                <w:sz w:val="16"/>
                <w:szCs w:val="16"/>
              </w:rPr>
              <w:t>15mg</w:t>
            </w:r>
          </w:p>
          <w:p w14:paraId="659BB97B" w14:textId="77777777" w:rsidR="001E6820" w:rsidRPr="000F2A71" w:rsidRDefault="001E6820" w:rsidP="00B5074C">
            <w:pPr>
              <w:spacing w:after="0"/>
              <w:rPr>
                <w:rFonts w:cstheme="minorHAnsi"/>
                <w:sz w:val="16"/>
                <w:szCs w:val="16"/>
              </w:rPr>
            </w:pPr>
            <w:r w:rsidRPr="000F2A71">
              <w:rPr>
                <w:rFonts w:cstheme="minorHAnsi"/>
                <w:sz w:val="16"/>
                <w:szCs w:val="16"/>
              </w:rPr>
              <w:t>0.0006%</w:t>
            </w:r>
          </w:p>
        </w:tc>
        <w:tc>
          <w:tcPr>
            <w:tcW w:w="523" w:type="dxa"/>
          </w:tcPr>
          <w:p w14:paraId="222797D3" w14:textId="77777777" w:rsidR="001E6820" w:rsidRPr="000F2A71" w:rsidRDefault="001E6820" w:rsidP="00B5074C">
            <w:pPr>
              <w:spacing w:after="0"/>
              <w:rPr>
                <w:rFonts w:cstheme="minorHAnsi"/>
                <w:sz w:val="16"/>
                <w:szCs w:val="16"/>
              </w:rPr>
            </w:pPr>
          </w:p>
        </w:tc>
        <w:tc>
          <w:tcPr>
            <w:tcW w:w="523" w:type="dxa"/>
          </w:tcPr>
          <w:p w14:paraId="63F841F5" w14:textId="77777777" w:rsidR="001E6820" w:rsidRPr="000F2A71" w:rsidRDefault="001E6820" w:rsidP="00B5074C">
            <w:pPr>
              <w:spacing w:after="0"/>
              <w:rPr>
                <w:rFonts w:cstheme="minorHAnsi"/>
                <w:sz w:val="16"/>
                <w:szCs w:val="16"/>
              </w:rPr>
            </w:pPr>
          </w:p>
        </w:tc>
        <w:tc>
          <w:tcPr>
            <w:tcW w:w="1720" w:type="dxa"/>
          </w:tcPr>
          <w:p w14:paraId="460738B5" w14:textId="77777777" w:rsidR="001E6820" w:rsidRPr="000F2A71" w:rsidRDefault="001E6820" w:rsidP="00B5074C">
            <w:pPr>
              <w:spacing w:after="0"/>
              <w:rPr>
                <w:rFonts w:cstheme="minorHAnsi"/>
                <w:sz w:val="16"/>
                <w:szCs w:val="16"/>
              </w:rPr>
            </w:pPr>
          </w:p>
        </w:tc>
        <w:tc>
          <w:tcPr>
            <w:tcW w:w="648" w:type="dxa"/>
          </w:tcPr>
          <w:p w14:paraId="1E175664" w14:textId="77777777" w:rsidR="001E6820" w:rsidRPr="000F2A71" w:rsidRDefault="001E6820" w:rsidP="00B5074C">
            <w:pPr>
              <w:spacing w:after="0"/>
              <w:rPr>
                <w:rFonts w:cstheme="minorHAnsi"/>
                <w:sz w:val="16"/>
                <w:szCs w:val="16"/>
              </w:rPr>
            </w:pPr>
          </w:p>
        </w:tc>
        <w:tc>
          <w:tcPr>
            <w:tcW w:w="284" w:type="dxa"/>
          </w:tcPr>
          <w:p w14:paraId="0059FD9E" w14:textId="77777777" w:rsidR="001E6820" w:rsidRPr="000F2A71" w:rsidRDefault="001E6820" w:rsidP="00B5074C">
            <w:pPr>
              <w:spacing w:after="0"/>
              <w:rPr>
                <w:rFonts w:cstheme="minorHAnsi"/>
                <w:sz w:val="16"/>
                <w:szCs w:val="16"/>
              </w:rPr>
            </w:pPr>
          </w:p>
        </w:tc>
        <w:tc>
          <w:tcPr>
            <w:tcW w:w="762" w:type="dxa"/>
          </w:tcPr>
          <w:p w14:paraId="17634E39" w14:textId="77777777" w:rsidR="001E6820" w:rsidRPr="000F2A71" w:rsidRDefault="001E6820" w:rsidP="00B5074C">
            <w:pPr>
              <w:spacing w:after="0"/>
              <w:rPr>
                <w:rFonts w:cstheme="minorHAnsi"/>
                <w:sz w:val="16"/>
                <w:szCs w:val="16"/>
              </w:rPr>
            </w:pPr>
          </w:p>
        </w:tc>
      </w:tr>
      <w:tr w:rsidR="001E6820" w:rsidRPr="000F2A71" w14:paraId="4D820975" w14:textId="77777777" w:rsidTr="000F2A71">
        <w:tc>
          <w:tcPr>
            <w:tcW w:w="1279" w:type="dxa"/>
          </w:tcPr>
          <w:p w14:paraId="7A67F9C6" w14:textId="77777777" w:rsidR="001E6820" w:rsidRPr="000F2A71" w:rsidRDefault="001E6820" w:rsidP="00B5074C">
            <w:pPr>
              <w:spacing w:after="0"/>
              <w:rPr>
                <w:rFonts w:cstheme="minorHAnsi"/>
                <w:sz w:val="16"/>
                <w:szCs w:val="16"/>
              </w:rPr>
            </w:pPr>
            <w:proofErr w:type="spellStart"/>
            <w:r w:rsidRPr="000F2A71">
              <w:rPr>
                <w:rFonts w:cstheme="minorHAnsi"/>
                <w:sz w:val="16"/>
                <w:szCs w:val="16"/>
              </w:rPr>
              <w:t>Eudesmane</w:t>
            </w:r>
            <w:proofErr w:type="spellEnd"/>
          </w:p>
          <w:p w14:paraId="01E607F6" w14:textId="77777777" w:rsidR="001E6820" w:rsidRPr="000F2A71" w:rsidRDefault="001E6820" w:rsidP="00B5074C">
            <w:pPr>
              <w:spacing w:after="0"/>
              <w:rPr>
                <w:rFonts w:cstheme="minorHAnsi"/>
                <w:sz w:val="16"/>
                <w:szCs w:val="16"/>
              </w:rPr>
            </w:pPr>
            <w:r w:rsidRPr="000F2A71">
              <w:rPr>
                <w:rFonts w:cstheme="minorHAnsi"/>
                <w:sz w:val="16"/>
                <w:szCs w:val="16"/>
              </w:rPr>
              <w:t>SQ</w:t>
            </w:r>
          </w:p>
        </w:tc>
        <w:tc>
          <w:tcPr>
            <w:tcW w:w="1810" w:type="dxa"/>
          </w:tcPr>
          <w:p w14:paraId="70CC128D" w14:textId="317154D3" w:rsidR="001E6820" w:rsidRPr="000F2A71" w:rsidRDefault="001E6820" w:rsidP="00B5074C">
            <w:pPr>
              <w:spacing w:after="0"/>
              <w:rPr>
                <w:rFonts w:cstheme="minorHAnsi"/>
                <w:sz w:val="16"/>
                <w:szCs w:val="16"/>
              </w:rPr>
            </w:pPr>
            <w:r w:rsidRPr="000F2A71">
              <w:rPr>
                <w:rFonts w:cstheme="minorHAnsi"/>
                <w:sz w:val="16"/>
                <w:szCs w:val="16"/>
              </w:rPr>
              <w:t xml:space="preserve">2α-Carissanol </w:t>
            </w:r>
          </w:p>
        </w:tc>
        <w:tc>
          <w:tcPr>
            <w:tcW w:w="523" w:type="dxa"/>
          </w:tcPr>
          <w:p w14:paraId="5FF08F2D" w14:textId="77777777" w:rsidR="001E6820" w:rsidRPr="000F2A71" w:rsidRDefault="001E6820" w:rsidP="00B5074C">
            <w:pPr>
              <w:spacing w:after="0"/>
              <w:rPr>
                <w:rFonts w:cstheme="minorHAnsi"/>
                <w:sz w:val="16"/>
                <w:szCs w:val="16"/>
              </w:rPr>
            </w:pPr>
          </w:p>
        </w:tc>
        <w:tc>
          <w:tcPr>
            <w:tcW w:w="907" w:type="dxa"/>
          </w:tcPr>
          <w:p w14:paraId="2AB1AE1B" w14:textId="77777777" w:rsidR="001E6820" w:rsidRPr="000F2A71" w:rsidRDefault="001E6820" w:rsidP="00B5074C">
            <w:pPr>
              <w:spacing w:after="0"/>
              <w:rPr>
                <w:rFonts w:cstheme="minorHAnsi"/>
                <w:sz w:val="16"/>
                <w:szCs w:val="16"/>
              </w:rPr>
            </w:pPr>
            <w:r w:rsidRPr="000F2A71">
              <w:rPr>
                <w:rFonts w:cstheme="minorHAnsi"/>
                <w:sz w:val="16"/>
                <w:szCs w:val="16"/>
              </w:rPr>
              <w:t>11mg</w:t>
            </w:r>
          </w:p>
          <w:p w14:paraId="7D7105D7" w14:textId="77777777" w:rsidR="001E6820" w:rsidRPr="000F2A71" w:rsidRDefault="001E6820" w:rsidP="00B5074C">
            <w:pPr>
              <w:spacing w:after="0"/>
              <w:rPr>
                <w:rFonts w:cstheme="minorHAnsi"/>
                <w:sz w:val="16"/>
                <w:szCs w:val="16"/>
              </w:rPr>
            </w:pPr>
            <w:r w:rsidRPr="000F2A71">
              <w:rPr>
                <w:rFonts w:cstheme="minorHAnsi"/>
                <w:sz w:val="16"/>
                <w:szCs w:val="16"/>
              </w:rPr>
              <w:t>0.00044%</w:t>
            </w:r>
          </w:p>
        </w:tc>
        <w:tc>
          <w:tcPr>
            <w:tcW w:w="523" w:type="dxa"/>
          </w:tcPr>
          <w:p w14:paraId="73FA069C" w14:textId="77777777" w:rsidR="001E6820" w:rsidRPr="000F2A71" w:rsidRDefault="001E6820" w:rsidP="00B5074C">
            <w:pPr>
              <w:spacing w:after="0"/>
              <w:rPr>
                <w:rFonts w:cstheme="minorHAnsi"/>
                <w:sz w:val="16"/>
                <w:szCs w:val="16"/>
              </w:rPr>
            </w:pPr>
          </w:p>
        </w:tc>
        <w:tc>
          <w:tcPr>
            <w:tcW w:w="523" w:type="dxa"/>
          </w:tcPr>
          <w:p w14:paraId="59DC721A" w14:textId="77777777" w:rsidR="001E6820" w:rsidRPr="000F2A71" w:rsidRDefault="001E6820" w:rsidP="00B5074C">
            <w:pPr>
              <w:spacing w:after="0"/>
              <w:rPr>
                <w:rFonts w:cstheme="minorHAnsi"/>
                <w:sz w:val="16"/>
                <w:szCs w:val="16"/>
              </w:rPr>
            </w:pPr>
          </w:p>
        </w:tc>
        <w:tc>
          <w:tcPr>
            <w:tcW w:w="1720" w:type="dxa"/>
          </w:tcPr>
          <w:p w14:paraId="79122AC8" w14:textId="77777777" w:rsidR="001E6820" w:rsidRPr="000F2A71" w:rsidRDefault="001E6820" w:rsidP="00B5074C">
            <w:pPr>
              <w:spacing w:after="0"/>
              <w:rPr>
                <w:rFonts w:cstheme="minorHAnsi"/>
                <w:sz w:val="16"/>
                <w:szCs w:val="16"/>
              </w:rPr>
            </w:pPr>
          </w:p>
        </w:tc>
        <w:tc>
          <w:tcPr>
            <w:tcW w:w="648" w:type="dxa"/>
          </w:tcPr>
          <w:p w14:paraId="4900249B" w14:textId="77777777" w:rsidR="001E6820" w:rsidRPr="000F2A71" w:rsidRDefault="001E6820" w:rsidP="00B5074C">
            <w:pPr>
              <w:spacing w:after="0"/>
              <w:rPr>
                <w:rFonts w:cstheme="minorHAnsi"/>
                <w:sz w:val="16"/>
                <w:szCs w:val="16"/>
              </w:rPr>
            </w:pPr>
          </w:p>
        </w:tc>
        <w:tc>
          <w:tcPr>
            <w:tcW w:w="284" w:type="dxa"/>
          </w:tcPr>
          <w:p w14:paraId="25892228" w14:textId="77777777" w:rsidR="001E6820" w:rsidRPr="000F2A71" w:rsidRDefault="001E6820" w:rsidP="00B5074C">
            <w:pPr>
              <w:spacing w:after="0"/>
              <w:rPr>
                <w:rFonts w:cstheme="minorHAnsi"/>
                <w:sz w:val="16"/>
                <w:szCs w:val="16"/>
              </w:rPr>
            </w:pPr>
          </w:p>
        </w:tc>
        <w:tc>
          <w:tcPr>
            <w:tcW w:w="762" w:type="dxa"/>
          </w:tcPr>
          <w:p w14:paraId="18F015D3" w14:textId="77777777" w:rsidR="001E6820" w:rsidRPr="000F2A71" w:rsidRDefault="001E6820" w:rsidP="00B5074C">
            <w:pPr>
              <w:spacing w:after="0"/>
              <w:rPr>
                <w:rFonts w:cstheme="minorHAnsi"/>
                <w:sz w:val="16"/>
                <w:szCs w:val="16"/>
              </w:rPr>
            </w:pPr>
          </w:p>
        </w:tc>
      </w:tr>
      <w:tr w:rsidR="001E6820" w:rsidRPr="000F2A71" w14:paraId="187CE556" w14:textId="77777777" w:rsidTr="000F2A71">
        <w:tc>
          <w:tcPr>
            <w:tcW w:w="1279" w:type="dxa"/>
          </w:tcPr>
          <w:p w14:paraId="10B1A420" w14:textId="77777777" w:rsidR="001E6820" w:rsidRPr="000F2A71" w:rsidRDefault="001E6820" w:rsidP="00B5074C">
            <w:pPr>
              <w:spacing w:after="0"/>
              <w:rPr>
                <w:rFonts w:cstheme="minorHAnsi"/>
                <w:sz w:val="16"/>
                <w:szCs w:val="16"/>
              </w:rPr>
            </w:pPr>
            <w:proofErr w:type="spellStart"/>
            <w:r w:rsidRPr="000F2A71">
              <w:rPr>
                <w:rFonts w:cstheme="minorHAnsi"/>
                <w:sz w:val="16"/>
                <w:szCs w:val="16"/>
              </w:rPr>
              <w:t>Eudesmane</w:t>
            </w:r>
            <w:proofErr w:type="spellEnd"/>
          </w:p>
          <w:p w14:paraId="09F21235" w14:textId="77777777" w:rsidR="001E6820" w:rsidRPr="000F2A71" w:rsidRDefault="001E6820" w:rsidP="00B5074C">
            <w:pPr>
              <w:spacing w:after="0"/>
              <w:rPr>
                <w:rFonts w:cstheme="minorHAnsi"/>
                <w:sz w:val="16"/>
                <w:szCs w:val="16"/>
              </w:rPr>
            </w:pPr>
            <w:r w:rsidRPr="000F2A71">
              <w:rPr>
                <w:rFonts w:cstheme="minorHAnsi"/>
                <w:sz w:val="16"/>
                <w:szCs w:val="16"/>
              </w:rPr>
              <w:t>SQ</w:t>
            </w:r>
          </w:p>
        </w:tc>
        <w:tc>
          <w:tcPr>
            <w:tcW w:w="1810" w:type="dxa"/>
          </w:tcPr>
          <w:p w14:paraId="26B11FAC" w14:textId="63CFF765" w:rsidR="001E6820" w:rsidRPr="000F2A71" w:rsidRDefault="001E6820" w:rsidP="00B5074C">
            <w:pPr>
              <w:spacing w:after="0"/>
              <w:rPr>
                <w:rFonts w:cstheme="minorHAnsi"/>
                <w:sz w:val="16"/>
                <w:szCs w:val="16"/>
              </w:rPr>
            </w:pPr>
            <w:r w:rsidRPr="000F2A71">
              <w:rPr>
                <w:rFonts w:cstheme="minorHAnsi"/>
                <w:sz w:val="16"/>
                <w:szCs w:val="16"/>
              </w:rPr>
              <w:t xml:space="preserve">Dehydrocarissone </w:t>
            </w:r>
          </w:p>
        </w:tc>
        <w:tc>
          <w:tcPr>
            <w:tcW w:w="523" w:type="dxa"/>
          </w:tcPr>
          <w:p w14:paraId="7418C799" w14:textId="77777777" w:rsidR="001E6820" w:rsidRPr="000F2A71" w:rsidRDefault="001E6820" w:rsidP="00B5074C">
            <w:pPr>
              <w:spacing w:after="0"/>
              <w:rPr>
                <w:rFonts w:cstheme="minorHAnsi"/>
                <w:sz w:val="16"/>
                <w:szCs w:val="16"/>
              </w:rPr>
            </w:pPr>
          </w:p>
        </w:tc>
        <w:tc>
          <w:tcPr>
            <w:tcW w:w="907" w:type="dxa"/>
          </w:tcPr>
          <w:p w14:paraId="75AE28AC" w14:textId="77777777" w:rsidR="001E6820" w:rsidRPr="000F2A71" w:rsidRDefault="001E6820" w:rsidP="00B5074C">
            <w:pPr>
              <w:spacing w:after="0"/>
              <w:rPr>
                <w:rFonts w:cstheme="minorHAnsi"/>
                <w:sz w:val="16"/>
                <w:szCs w:val="16"/>
              </w:rPr>
            </w:pPr>
          </w:p>
        </w:tc>
        <w:tc>
          <w:tcPr>
            <w:tcW w:w="523" w:type="dxa"/>
          </w:tcPr>
          <w:p w14:paraId="355B447F" w14:textId="77777777" w:rsidR="001E6820" w:rsidRPr="000F2A71" w:rsidRDefault="001E6820" w:rsidP="00B5074C">
            <w:pPr>
              <w:spacing w:after="0"/>
              <w:rPr>
                <w:rFonts w:cstheme="minorHAnsi"/>
                <w:sz w:val="16"/>
                <w:szCs w:val="16"/>
              </w:rPr>
            </w:pPr>
          </w:p>
        </w:tc>
        <w:tc>
          <w:tcPr>
            <w:tcW w:w="523" w:type="dxa"/>
          </w:tcPr>
          <w:p w14:paraId="095F9947" w14:textId="77777777" w:rsidR="001E6820" w:rsidRPr="000F2A71" w:rsidRDefault="001E6820" w:rsidP="00B5074C">
            <w:pPr>
              <w:spacing w:after="0"/>
              <w:rPr>
                <w:rFonts w:cstheme="minorHAnsi"/>
                <w:sz w:val="16"/>
                <w:szCs w:val="16"/>
              </w:rPr>
            </w:pPr>
          </w:p>
        </w:tc>
        <w:tc>
          <w:tcPr>
            <w:tcW w:w="1720" w:type="dxa"/>
          </w:tcPr>
          <w:p w14:paraId="3387E3CE" w14:textId="77777777" w:rsidR="001E6820" w:rsidRPr="000F2A71" w:rsidRDefault="001E6820" w:rsidP="00B5074C">
            <w:pPr>
              <w:spacing w:after="0"/>
              <w:rPr>
                <w:rFonts w:cstheme="minorHAnsi"/>
                <w:sz w:val="16"/>
                <w:szCs w:val="16"/>
              </w:rPr>
            </w:pPr>
          </w:p>
        </w:tc>
        <w:tc>
          <w:tcPr>
            <w:tcW w:w="648" w:type="dxa"/>
          </w:tcPr>
          <w:p w14:paraId="7F3B1359" w14:textId="77777777" w:rsidR="001E6820" w:rsidRPr="000F2A71" w:rsidRDefault="001E6820" w:rsidP="00B5074C">
            <w:pPr>
              <w:spacing w:after="0"/>
              <w:rPr>
                <w:rFonts w:cstheme="minorHAnsi"/>
                <w:sz w:val="16"/>
                <w:szCs w:val="16"/>
              </w:rPr>
            </w:pPr>
          </w:p>
        </w:tc>
        <w:tc>
          <w:tcPr>
            <w:tcW w:w="284" w:type="dxa"/>
          </w:tcPr>
          <w:p w14:paraId="18624268" w14:textId="77777777" w:rsidR="001E6820" w:rsidRPr="000F2A71" w:rsidRDefault="001E6820" w:rsidP="00B5074C">
            <w:pPr>
              <w:spacing w:after="0"/>
              <w:rPr>
                <w:rFonts w:cstheme="minorHAnsi"/>
                <w:sz w:val="16"/>
                <w:szCs w:val="16"/>
              </w:rPr>
            </w:pPr>
            <w:r w:rsidRPr="000F2A71">
              <w:rPr>
                <w:rFonts w:cstheme="minorHAnsi"/>
                <w:sz w:val="16"/>
                <w:szCs w:val="16"/>
              </w:rPr>
              <w:t>N/S</w:t>
            </w:r>
          </w:p>
        </w:tc>
        <w:tc>
          <w:tcPr>
            <w:tcW w:w="762" w:type="dxa"/>
          </w:tcPr>
          <w:p w14:paraId="0C9A5A0A" w14:textId="77777777" w:rsidR="001E6820" w:rsidRPr="000F2A71" w:rsidRDefault="001E6820" w:rsidP="00B5074C">
            <w:pPr>
              <w:spacing w:after="0"/>
              <w:rPr>
                <w:rFonts w:cstheme="minorHAnsi"/>
                <w:sz w:val="16"/>
                <w:szCs w:val="16"/>
              </w:rPr>
            </w:pPr>
          </w:p>
        </w:tc>
      </w:tr>
      <w:tr w:rsidR="001E6820" w:rsidRPr="000F2A71" w14:paraId="0C47F85A" w14:textId="77777777" w:rsidTr="000F2A71">
        <w:tc>
          <w:tcPr>
            <w:tcW w:w="1279" w:type="dxa"/>
          </w:tcPr>
          <w:p w14:paraId="0A76D476" w14:textId="77777777" w:rsidR="001E6820" w:rsidRPr="000F2A71" w:rsidRDefault="001E6820" w:rsidP="00B5074C">
            <w:pPr>
              <w:spacing w:after="0"/>
              <w:rPr>
                <w:rFonts w:cstheme="minorHAnsi"/>
                <w:sz w:val="16"/>
                <w:szCs w:val="16"/>
              </w:rPr>
            </w:pPr>
            <w:r w:rsidRPr="000F2A71">
              <w:rPr>
                <w:rFonts w:cstheme="minorHAnsi"/>
                <w:sz w:val="16"/>
                <w:szCs w:val="16"/>
              </w:rPr>
              <w:t>Sesquiterpenoid</w:t>
            </w:r>
          </w:p>
        </w:tc>
        <w:tc>
          <w:tcPr>
            <w:tcW w:w="1810" w:type="dxa"/>
          </w:tcPr>
          <w:p w14:paraId="0BC15989" w14:textId="3C52C83D" w:rsidR="001E6820" w:rsidRPr="000F2A71" w:rsidRDefault="001E6820" w:rsidP="00B5074C">
            <w:pPr>
              <w:spacing w:after="0"/>
              <w:rPr>
                <w:rFonts w:cstheme="minorHAnsi"/>
                <w:sz w:val="16"/>
                <w:szCs w:val="16"/>
              </w:rPr>
            </w:pPr>
            <w:proofErr w:type="spellStart"/>
            <w:r w:rsidRPr="000F2A71">
              <w:rPr>
                <w:rFonts w:cstheme="minorHAnsi"/>
                <w:sz w:val="16"/>
                <w:szCs w:val="16"/>
              </w:rPr>
              <w:t>Carindone</w:t>
            </w:r>
            <w:proofErr w:type="spellEnd"/>
            <w:r w:rsidRPr="000F2A71">
              <w:rPr>
                <w:rFonts w:cstheme="minorHAnsi"/>
                <w:sz w:val="16"/>
                <w:szCs w:val="16"/>
              </w:rPr>
              <w:t xml:space="preserve"> </w:t>
            </w:r>
          </w:p>
        </w:tc>
        <w:tc>
          <w:tcPr>
            <w:tcW w:w="523" w:type="dxa"/>
          </w:tcPr>
          <w:p w14:paraId="139485C2" w14:textId="77777777" w:rsidR="001E6820" w:rsidRPr="000F2A71" w:rsidRDefault="001E6820" w:rsidP="00B5074C">
            <w:pPr>
              <w:spacing w:after="0"/>
              <w:rPr>
                <w:rFonts w:cstheme="minorHAnsi"/>
                <w:sz w:val="16"/>
                <w:szCs w:val="16"/>
              </w:rPr>
            </w:pPr>
          </w:p>
        </w:tc>
        <w:tc>
          <w:tcPr>
            <w:tcW w:w="907" w:type="dxa"/>
          </w:tcPr>
          <w:p w14:paraId="43DC24AA" w14:textId="77777777" w:rsidR="001E6820" w:rsidRPr="000F2A71" w:rsidRDefault="001E6820" w:rsidP="00B5074C">
            <w:pPr>
              <w:spacing w:after="0"/>
              <w:rPr>
                <w:rFonts w:cstheme="minorHAnsi"/>
                <w:sz w:val="16"/>
                <w:szCs w:val="16"/>
              </w:rPr>
            </w:pPr>
          </w:p>
        </w:tc>
        <w:tc>
          <w:tcPr>
            <w:tcW w:w="523" w:type="dxa"/>
          </w:tcPr>
          <w:p w14:paraId="6F7768A5" w14:textId="77777777" w:rsidR="001E6820" w:rsidRPr="000F2A71" w:rsidRDefault="001E6820" w:rsidP="00B5074C">
            <w:pPr>
              <w:spacing w:after="0"/>
              <w:rPr>
                <w:rFonts w:cstheme="minorHAnsi"/>
                <w:sz w:val="16"/>
                <w:szCs w:val="16"/>
              </w:rPr>
            </w:pPr>
          </w:p>
        </w:tc>
        <w:tc>
          <w:tcPr>
            <w:tcW w:w="523" w:type="dxa"/>
          </w:tcPr>
          <w:p w14:paraId="52F66871" w14:textId="77777777" w:rsidR="001E6820" w:rsidRPr="000F2A71" w:rsidRDefault="001E6820" w:rsidP="00B5074C">
            <w:pPr>
              <w:spacing w:after="0"/>
              <w:rPr>
                <w:rFonts w:cstheme="minorHAnsi"/>
                <w:sz w:val="16"/>
                <w:szCs w:val="16"/>
              </w:rPr>
            </w:pPr>
          </w:p>
        </w:tc>
        <w:tc>
          <w:tcPr>
            <w:tcW w:w="1720" w:type="dxa"/>
          </w:tcPr>
          <w:p w14:paraId="5211A379" w14:textId="77777777" w:rsidR="001E6820" w:rsidRPr="000F2A71" w:rsidRDefault="001E6820" w:rsidP="00B5074C">
            <w:pPr>
              <w:spacing w:after="0"/>
              <w:rPr>
                <w:rFonts w:cstheme="minorHAnsi"/>
                <w:sz w:val="16"/>
                <w:szCs w:val="16"/>
              </w:rPr>
            </w:pPr>
          </w:p>
        </w:tc>
        <w:tc>
          <w:tcPr>
            <w:tcW w:w="648" w:type="dxa"/>
          </w:tcPr>
          <w:p w14:paraId="09B92C6E" w14:textId="77777777" w:rsidR="001E6820" w:rsidRPr="000F2A71" w:rsidRDefault="001E6820" w:rsidP="00B5074C">
            <w:pPr>
              <w:spacing w:after="0"/>
              <w:rPr>
                <w:rFonts w:cstheme="minorHAnsi"/>
                <w:sz w:val="16"/>
                <w:szCs w:val="16"/>
              </w:rPr>
            </w:pPr>
            <w:r w:rsidRPr="000F2A71">
              <w:rPr>
                <w:rFonts w:cstheme="minorHAnsi"/>
                <w:sz w:val="16"/>
                <w:szCs w:val="16"/>
              </w:rPr>
              <w:t>n/S</w:t>
            </w:r>
          </w:p>
        </w:tc>
        <w:tc>
          <w:tcPr>
            <w:tcW w:w="284" w:type="dxa"/>
          </w:tcPr>
          <w:p w14:paraId="1FEA38C7" w14:textId="77777777" w:rsidR="001E6820" w:rsidRPr="000F2A71" w:rsidRDefault="001E6820" w:rsidP="00B5074C">
            <w:pPr>
              <w:spacing w:after="0"/>
              <w:rPr>
                <w:rFonts w:cstheme="minorHAnsi"/>
                <w:sz w:val="16"/>
                <w:szCs w:val="16"/>
              </w:rPr>
            </w:pPr>
          </w:p>
        </w:tc>
        <w:tc>
          <w:tcPr>
            <w:tcW w:w="762" w:type="dxa"/>
          </w:tcPr>
          <w:p w14:paraId="7790E256" w14:textId="77777777" w:rsidR="001E6820" w:rsidRPr="000F2A71" w:rsidRDefault="001E6820" w:rsidP="00B5074C">
            <w:pPr>
              <w:spacing w:after="0"/>
              <w:rPr>
                <w:rFonts w:cstheme="minorHAnsi"/>
                <w:sz w:val="16"/>
                <w:szCs w:val="16"/>
              </w:rPr>
            </w:pPr>
          </w:p>
        </w:tc>
      </w:tr>
      <w:tr w:rsidR="001E6820" w:rsidRPr="000F2A71" w14:paraId="0E766D93" w14:textId="77777777" w:rsidTr="000F2A71">
        <w:tc>
          <w:tcPr>
            <w:tcW w:w="1279" w:type="dxa"/>
          </w:tcPr>
          <w:p w14:paraId="400F58F5" w14:textId="77777777" w:rsidR="001E6820" w:rsidRPr="000F2A71" w:rsidRDefault="001E6820" w:rsidP="00B5074C">
            <w:pPr>
              <w:spacing w:after="0"/>
              <w:rPr>
                <w:rFonts w:cstheme="minorHAnsi"/>
                <w:sz w:val="16"/>
                <w:szCs w:val="16"/>
              </w:rPr>
            </w:pPr>
            <w:r w:rsidRPr="000F2A71">
              <w:rPr>
                <w:rFonts w:cstheme="minorHAnsi"/>
                <w:sz w:val="16"/>
                <w:szCs w:val="16"/>
              </w:rPr>
              <w:t>Triterpenoid</w:t>
            </w:r>
          </w:p>
        </w:tc>
        <w:tc>
          <w:tcPr>
            <w:tcW w:w="1810" w:type="dxa"/>
          </w:tcPr>
          <w:p w14:paraId="27D474B0" w14:textId="6A144C45" w:rsidR="001E6820" w:rsidRPr="000F2A71" w:rsidRDefault="001E6820" w:rsidP="00B5074C">
            <w:pPr>
              <w:spacing w:after="0"/>
              <w:rPr>
                <w:rFonts w:cstheme="minorHAnsi"/>
                <w:sz w:val="16"/>
                <w:szCs w:val="16"/>
              </w:rPr>
            </w:pPr>
            <w:proofErr w:type="spellStart"/>
            <w:r w:rsidRPr="000F2A71">
              <w:rPr>
                <w:rFonts w:cstheme="minorHAnsi"/>
                <w:sz w:val="16"/>
                <w:szCs w:val="16"/>
              </w:rPr>
              <w:t>Carissol</w:t>
            </w:r>
            <w:proofErr w:type="spellEnd"/>
            <w:r w:rsidRPr="000F2A71">
              <w:rPr>
                <w:rFonts w:cstheme="minorHAnsi"/>
                <w:sz w:val="16"/>
                <w:szCs w:val="16"/>
              </w:rPr>
              <w:t xml:space="preserve"> (=Epi- α Amyrin</w:t>
            </w:r>
            <w:r w:rsidR="00566EEE" w:rsidRPr="000F2A71">
              <w:rPr>
                <w:rFonts w:cstheme="minorHAnsi"/>
                <w:sz w:val="16"/>
                <w:szCs w:val="16"/>
              </w:rPr>
              <w:t>)</w:t>
            </w:r>
          </w:p>
        </w:tc>
        <w:tc>
          <w:tcPr>
            <w:tcW w:w="523" w:type="dxa"/>
          </w:tcPr>
          <w:p w14:paraId="1C8D5AEF" w14:textId="77777777" w:rsidR="001E6820" w:rsidRPr="000F2A71" w:rsidRDefault="001E6820" w:rsidP="00B5074C">
            <w:pPr>
              <w:spacing w:after="0"/>
              <w:rPr>
                <w:rFonts w:cstheme="minorHAnsi"/>
                <w:sz w:val="16"/>
                <w:szCs w:val="16"/>
              </w:rPr>
            </w:pPr>
          </w:p>
        </w:tc>
        <w:tc>
          <w:tcPr>
            <w:tcW w:w="907" w:type="dxa"/>
          </w:tcPr>
          <w:p w14:paraId="75E631E0" w14:textId="77777777" w:rsidR="001E6820" w:rsidRPr="000F2A71" w:rsidRDefault="001E6820" w:rsidP="00B5074C">
            <w:pPr>
              <w:spacing w:after="0"/>
              <w:rPr>
                <w:rFonts w:cstheme="minorHAnsi"/>
                <w:sz w:val="16"/>
                <w:szCs w:val="16"/>
              </w:rPr>
            </w:pPr>
          </w:p>
        </w:tc>
        <w:tc>
          <w:tcPr>
            <w:tcW w:w="523" w:type="dxa"/>
          </w:tcPr>
          <w:p w14:paraId="1B146147" w14:textId="77777777" w:rsidR="001E6820" w:rsidRPr="000F2A71" w:rsidRDefault="001E6820" w:rsidP="00B5074C">
            <w:pPr>
              <w:spacing w:after="0"/>
              <w:rPr>
                <w:rFonts w:cstheme="minorHAnsi"/>
                <w:sz w:val="16"/>
                <w:szCs w:val="16"/>
              </w:rPr>
            </w:pPr>
          </w:p>
        </w:tc>
        <w:tc>
          <w:tcPr>
            <w:tcW w:w="523" w:type="dxa"/>
          </w:tcPr>
          <w:p w14:paraId="77E4A0DB" w14:textId="77777777" w:rsidR="001E6820" w:rsidRPr="000F2A71" w:rsidRDefault="001E6820" w:rsidP="00B5074C">
            <w:pPr>
              <w:spacing w:after="0"/>
              <w:rPr>
                <w:rFonts w:cstheme="minorHAnsi"/>
                <w:sz w:val="16"/>
                <w:szCs w:val="16"/>
              </w:rPr>
            </w:pPr>
          </w:p>
        </w:tc>
        <w:tc>
          <w:tcPr>
            <w:tcW w:w="1720" w:type="dxa"/>
          </w:tcPr>
          <w:p w14:paraId="18FBD704" w14:textId="77777777" w:rsidR="001E6820" w:rsidRPr="000F2A71" w:rsidRDefault="001E6820" w:rsidP="00B5074C">
            <w:pPr>
              <w:spacing w:after="0"/>
              <w:rPr>
                <w:rFonts w:cstheme="minorHAnsi"/>
                <w:sz w:val="16"/>
                <w:szCs w:val="16"/>
              </w:rPr>
            </w:pPr>
          </w:p>
        </w:tc>
        <w:tc>
          <w:tcPr>
            <w:tcW w:w="648" w:type="dxa"/>
          </w:tcPr>
          <w:p w14:paraId="107465D6" w14:textId="77777777" w:rsidR="001E6820" w:rsidRPr="000F2A71" w:rsidRDefault="001E6820" w:rsidP="00B5074C">
            <w:pPr>
              <w:spacing w:after="0"/>
              <w:rPr>
                <w:rFonts w:cstheme="minorHAnsi"/>
                <w:sz w:val="16"/>
                <w:szCs w:val="16"/>
              </w:rPr>
            </w:pPr>
          </w:p>
        </w:tc>
        <w:tc>
          <w:tcPr>
            <w:tcW w:w="284" w:type="dxa"/>
          </w:tcPr>
          <w:p w14:paraId="5C736AC1" w14:textId="77777777" w:rsidR="001E6820" w:rsidRPr="000F2A71" w:rsidRDefault="001E6820" w:rsidP="00B5074C">
            <w:pPr>
              <w:spacing w:after="0"/>
              <w:rPr>
                <w:rFonts w:cstheme="minorHAnsi"/>
                <w:sz w:val="16"/>
                <w:szCs w:val="16"/>
              </w:rPr>
            </w:pPr>
          </w:p>
        </w:tc>
        <w:tc>
          <w:tcPr>
            <w:tcW w:w="762" w:type="dxa"/>
          </w:tcPr>
          <w:p w14:paraId="52D347CD" w14:textId="77777777" w:rsidR="001E6820" w:rsidRPr="000F2A71" w:rsidRDefault="001E6820" w:rsidP="00B5074C">
            <w:pPr>
              <w:spacing w:after="0"/>
              <w:rPr>
                <w:rFonts w:cstheme="minorHAnsi"/>
                <w:sz w:val="16"/>
                <w:szCs w:val="16"/>
              </w:rPr>
            </w:pPr>
            <w:r w:rsidRPr="000F2A71">
              <w:rPr>
                <w:rFonts w:cstheme="minorHAnsi"/>
                <w:sz w:val="16"/>
                <w:szCs w:val="16"/>
              </w:rPr>
              <w:t>n/S</w:t>
            </w:r>
          </w:p>
        </w:tc>
      </w:tr>
    </w:tbl>
    <w:p w14:paraId="78D9D2C1" w14:textId="77777777" w:rsidR="001E6820" w:rsidRPr="000F2A71" w:rsidRDefault="001E6820" w:rsidP="00B861A0">
      <w:pPr>
        <w:rPr>
          <w:rFonts w:cstheme="minorHAnsi"/>
        </w:rPr>
      </w:pPr>
    </w:p>
    <w:p w14:paraId="103B4FFF" w14:textId="49EA7179" w:rsidR="00E71C66" w:rsidRPr="000F2A71" w:rsidRDefault="00E71C66" w:rsidP="00E71C66">
      <w:pPr>
        <w:pStyle w:val="Caption"/>
        <w:keepNext/>
        <w:rPr>
          <w:rFonts w:cstheme="minorHAnsi"/>
        </w:rPr>
      </w:pPr>
      <w:bookmarkStart w:id="24" w:name="_Hlk110071542"/>
      <w:r w:rsidRPr="000F2A71">
        <w:rPr>
          <w:rFonts w:cstheme="minorHAnsi"/>
        </w:rPr>
        <w:t>Table</w:t>
      </w:r>
      <w:r w:rsidR="005F72BC" w:rsidRPr="000F2A71">
        <w:rPr>
          <w:rFonts w:cstheme="minorHAnsi"/>
        </w:rPr>
        <w:t xml:space="preserve"> S</w:t>
      </w:r>
      <w:r w:rsidRPr="000F2A71">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Pr="000F2A71">
        <w:rPr>
          <w:rFonts w:cstheme="minorHAnsi"/>
          <w:noProof/>
        </w:rPr>
        <w:t>1</w:t>
      </w:r>
      <w:r w:rsidR="002F2D6E">
        <w:rPr>
          <w:rFonts w:cstheme="minorHAnsi"/>
          <w:noProof/>
        </w:rPr>
        <w:t>3</w:t>
      </w:r>
      <w:r w:rsidRPr="000F2A71">
        <w:rPr>
          <w:rFonts w:cstheme="minorHAnsi"/>
          <w:noProof/>
        </w:rPr>
        <w:fldChar w:fldCharType="end"/>
      </w:r>
      <w:r w:rsidRPr="000F2A71">
        <w:rPr>
          <w:rFonts w:cstheme="minorHAnsi"/>
        </w:rPr>
        <w:t>: Glycosides isolated from CS root</w:t>
      </w:r>
    </w:p>
    <w:tbl>
      <w:tblPr>
        <w:tblStyle w:val="TableGrid"/>
        <w:tblW w:w="0" w:type="auto"/>
        <w:tblInd w:w="-113" w:type="dxa"/>
        <w:tblLook w:val="04A0" w:firstRow="1" w:lastRow="0" w:firstColumn="1" w:lastColumn="0" w:noHBand="0" w:noVBand="1"/>
      </w:tblPr>
      <w:tblGrid>
        <w:gridCol w:w="3996"/>
        <w:gridCol w:w="929"/>
        <w:gridCol w:w="777"/>
        <w:gridCol w:w="1589"/>
        <w:gridCol w:w="948"/>
        <w:gridCol w:w="1029"/>
        <w:gridCol w:w="646"/>
        <w:gridCol w:w="720"/>
      </w:tblGrid>
      <w:tr w:rsidR="00696BEC" w:rsidRPr="000F2A71" w14:paraId="663B5D8E" w14:textId="77777777" w:rsidTr="00696BEC">
        <w:trPr>
          <w:cantSplit/>
          <w:trHeight w:val="20"/>
          <w:tblHeader/>
        </w:trPr>
        <w:tc>
          <w:tcPr>
            <w:tcW w:w="0" w:type="auto"/>
          </w:tcPr>
          <w:bookmarkEnd w:id="24"/>
          <w:p w14:paraId="577BBBFD" w14:textId="3F7A2FE9" w:rsidR="00E71C66" w:rsidRPr="000F2A71" w:rsidRDefault="00E71C66" w:rsidP="00696BEC">
            <w:pPr>
              <w:spacing w:after="0" w:line="240" w:lineRule="auto"/>
              <w:rPr>
                <w:rFonts w:cstheme="minorHAnsi"/>
              </w:rPr>
            </w:pPr>
            <w:r w:rsidRPr="000F2A71">
              <w:rPr>
                <w:rFonts w:cstheme="minorHAnsi"/>
                <w:b/>
                <w:bCs/>
                <w:sz w:val="16"/>
                <w:szCs w:val="16"/>
              </w:rPr>
              <w:t>Glycosides</w:t>
            </w:r>
          </w:p>
        </w:tc>
        <w:tc>
          <w:tcPr>
            <w:tcW w:w="0" w:type="auto"/>
          </w:tcPr>
          <w:p w14:paraId="40E7B359" w14:textId="4D8CD28A" w:rsidR="00E71C66" w:rsidRPr="000F2A71" w:rsidRDefault="00E71C66" w:rsidP="00696BEC">
            <w:pPr>
              <w:spacing w:after="0" w:line="240" w:lineRule="auto"/>
              <w:rPr>
                <w:rFonts w:cstheme="minorHAnsi"/>
              </w:rPr>
            </w:pPr>
            <w:r w:rsidRPr="000F2A71">
              <w:rPr>
                <w:rFonts w:cstheme="minorHAnsi"/>
                <w:b/>
                <w:bCs/>
                <w:sz w:val="16"/>
                <w:szCs w:val="16"/>
              </w:rPr>
              <w:t>Class</w:t>
            </w:r>
          </w:p>
        </w:tc>
        <w:tc>
          <w:tcPr>
            <w:tcW w:w="0" w:type="auto"/>
          </w:tcPr>
          <w:p w14:paraId="2E75CA41" w14:textId="326BB863" w:rsidR="00E71C66" w:rsidRPr="000F2A71" w:rsidRDefault="00A2749F" w:rsidP="00696BEC">
            <w:pPr>
              <w:spacing w:after="0" w:line="240" w:lineRule="auto"/>
              <w:rPr>
                <w:rFonts w:cstheme="minorHAnsi"/>
                <w:b/>
                <w:bCs/>
                <w:sz w:val="16"/>
                <w:szCs w:val="16"/>
              </w:rPr>
            </w:pPr>
            <w:r w:rsidRPr="000F2A71">
              <w:rPr>
                <w:rFonts w:cstheme="minorHAnsi"/>
                <w:b/>
                <w:bCs/>
                <w:sz w:val="16"/>
                <w:szCs w:val="16"/>
              </w:rPr>
              <w:fldChar w:fldCharType="begin"/>
            </w:r>
            <w:r w:rsidR="000F2A71">
              <w:rPr>
                <w:rFonts w:cstheme="minorHAnsi"/>
                <w:b/>
                <w:bCs/>
                <w:sz w:val="16"/>
                <w:szCs w:val="16"/>
              </w:rPr>
              <w:instrText xml:space="preserve"> ADDIN EN.CITE &lt;EndNote&gt;&lt;Cite&gt;&lt;Author&gt;Rastogi&lt;/Author&gt;&lt;Year&gt;1969&lt;/Year&gt;&lt;RecNum&gt;2684&lt;/RecNum&gt;&lt;DisplayText&gt;[85]&lt;/DisplayText&gt;&lt;record&gt;&lt;rec-number&gt;2684&lt;/rec-number&gt;&lt;foreign-keys&gt;&lt;key app="EN" db-id="wrtztdfpodtfwmew9rava2eoeztpef9wz2ts" timestamp="1645110884"&gt;2684&lt;/key&gt;&lt;/foreign-keys&gt;&lt;ref-type name="Journal Article"&gt;17&lt;/ref-type&gt;&lt;contributors&gt;&lt;authors&gt;&lt;author&gt;Rastogi, R.C. &lt;/author&gt;&lt;author&gt;Kulshreshtha, D.K. &lt;/author&gt;&lt;author&gt;Rastogi, R.P.&lt;/author&gt;&lt;/authors&gt;&lt;/contributors&gt;&lt;titles&gt;&lt;title&gt;&lt;style face="normal" font="default" size="100%"&gt;Cardioactive constituents from &lt;/style&gt;&lt;style face="italic" font="default" size="100%"&gt;Carissa spinarum&lt;/style&gt;&lt;style face="normal" font="default" size="100%"&gt; Linn.&lt;/style&gt;&lt;/title&gt;&lt;secondary-title&gt;Indian Journal of Chemistry&lt;/secondary-title&gt;&lt;/titles&gt;&lt;periodical&gt;&lt;full-title&gt;Indian Journal of Chemistry&lt;/full-title&gt;&lt;abbr-1&gt;Indian J. Chem.&lt;/abbr-1&gt;&lt;abbr-2&gt;Indian J Chem&lt;/abbr-2&gt;&lt;/periodical&gt;&lt;pages&gt;1102-1104&lt;/pages&gt;&lt;volume&gt;7&lt;/volume&gt;&lt;dates&gt;&lt;year&gt;1969&lt;/year&gt;&lt;/dates&gt;&lt;urls&gt;&lt;/urls&gt;&lt;/record&gt;&lt;/Cite&gt;&lt;/EndNote&gt;</w:instrText>
            </w:r>
            <w:r w:rsidRPr="000F2A71">
              <w:rPr>
                <w:rFonts w:cstheme="minorHAnsi"/>
                <w:b/>
                <w:bCs/>
                <w:sz w:val="16"/>
                <w:szCs w:val="16"/>
              </w:rPr>
              <w:fldChar w:fldCharType="separate"/>
            </w:r>
            <w:r w:rsidR="000F2A71">
              <w:rPr>
                <w:rFonts w:cstheme="minorHAnsi"/>
                <w:b/>
                <w:bCs/>
                <w:noProof/>
                <w:sz w:val="16"/>
                <w:szCs w:val="16"/>
              </w:rPr>
              <w:t>[85]</w:t>
            </w:r>
            <w:r w:rsidRPr="000F2A71">
              <w:rPr>
                <w:rFonts w:cstheme="minorHAnsi"/>
                <w:b/>
                <w:bCs/>
                <w:sz w:val="16"/>
                <w:szCs w:val="16"/>
              </w:rPr>
              <w:fldChar w:fldCharType="end"/>
            </w:r>
            <w:r w:rsidR="00E71C66" w:rsidRPr="000F2A71">
              <w:rPr>
                <w:rFonts w:cstheme="minorHAnsi"/>
                <w:b/>
                <w:bCs/>
                <w:sz w:val="16"/>
                <w:szCs w:val="16"/>
              </w:rPr>
              <w:t xml:space="preserve"> </w:t>
            </w:r>
          </w:p>
          <w:p w14:paraId="77DCFC72" w14:textId="77777777" w:rsidR="00E71C66" w:rsidRPr="000F2A71" w:rsidRDefault="00E71C66" w:rsidP="00696BEC">
            <w:pPr>
              <w:spacing w:after="0" w:line="240" w:lineRule="auto"/>
              <w:rPr>
                <w:rFonts w:cstheme="minorHAnsi"/>
                <w:b/>
                <w:bCs/>
                <w:sz w:val="16"/>
                <w:szCs w:val="16"/>
              </w:rPr>
            </w:pPr>
            <w:r w:rsidRPr="000F2A71">
              <w:rPr>
                <w:rFonts w:cstheme="minorHAnsi"/>
                <w:b/>
                <w:bCs/>
                <w:sz w:val="16"/>
                <w:szCs w:val="16"/>
              </w:rPr>
              <w:t>EtOH</w:t>
            </w:r>
          </w:p>
          <w:p w14:paraId="13D84064" w14:textId="73CDA3A3" w:rsidR="00E71C66" w:rsidRPr="000F2A71" w:rsidRDefault="00E71C66" w:rsidP="00696BEC">
            <w:pPr>
              <w:spacing w:after="0" w:line="240" w:lineRule="auto"/>
              <w:rPr>
                <w:rFonts w:cstheme="minorHAnsi"/>
              </w:rPr>
            </w:pPr>
            <w:r w:rsidRPr="000F2A71">
              <w:rPr>
                <w:rFonts w:cstheme="minorHAnsi"/>
                <w:b/>
                <w:bCs/>
                <w:sz w:val="16"/>
                <w:szCs w:val="16"/>
              </w:rPr>
              <w:t>root</w:t>
            </w:r>
          </w:p>
        </w:tc>
        <w:tc>
          <w:tcPr>
            <w:tcW w:w="0" w:type="auto"/>
          </w:tcPr>
          <w:p w14:paraId="330B98BB" w14:textId="76A73217" w:rsidR="00E71C66" w:rsidRPr="000F2A71" w:rsidRDefault="00A2749F" w:rsidP="00696BEC">
            <w:pPr>
              <w:spacing w:after="0" w:line="240" w:lineRule="auto"/>
              <w:rPr>
                <w:rFonts w:cstheme="minorHAnsi"/>
                <w:b/>
                <w:bCs/>
                <w:sz w:val="16"/>
                <w:szCs w:val="16"/>
              </w:rPr>
            </w:pPr>
            <w:r w:rsidRPr="000F2A71">
              <w:rPr>
                <w:rFonts w:cstheme="minorHAnsi"/>
                <w:b/>
                <w:bCs/>
                <w:sz w:val="16"/>
                <w:szCs w:val="16"/>
              </w:rPr>
              <w:fldChar w:fldCharType="begin"/>
            </w:r>
            <w:r w:rsidR="0032590D">
              <w:rPr>
                <w:rFonts w:cstheme="minorHAnsi"/>
                <w:b/>
                <w:bCs/>
                <w:sz w:val="16"/>
                <w:szCs w:val="16"/>
              </w:rPr>
              <w:instrText xml:space="preserve"> ADDIN EN.CITE &lt;EndNote&gt;&lt;Cite&gt;&lt;Author&gt;Mohr&lt;/Author&gt;&lt;Year&gt;1954&lt;/Year&gt;&lt;RecNum&gt;2046&lt;/RecNum&gt;&lt;DisplayText&gt;[107]&lt;/DisplayText&gt;&lt;record&gt;&lt;rec-number&gt;2046&lt;/rec-number&gt;&lt;foreign-keys&gt;&lt;key app="EN" db-id="wrtztdfpodtfwmew9rava2eoeztpef9wz2ts" timestamp="1620754720"&gt;2046&lt;/key&gt;&lt;/foreign-keys&gt;&lt;ref-type name="Journal Article"&gt;17&lt;/ref-type&gt;&lt;contributors&gt;&lt;authors&gt;&lt;author&gt;Mohr, K.&lt;/author&gt;&lt;author&gt;Schindler, O.&lt;/author&gt;&lt;author&gt;Reichstein, T.&lt;/author&gt;&lt;/authors&gt;&lt;/contributors&gt;&lt;titles&gt;&lt;title&gt;&lt;style face="normal" font="default" size="100%"&gt;Die Glykoside von &lt;/style&gt;&lt;style face="italic" font="default" size="100%"&gt;Carissa ovata&lt;/style&gt;&lt;style face="normal" font="default" size="100%"&gt; (R. Brown) var. stolonifera F. M. Bailey und &lt;/style&gt;&lt;style face="italic" font="default" size="100%"&gt;Carissa lanceolata&lt;/style&gt;&lt;style face="normal" font="default" size="100%"&gt; (R. Brown) (Apocynaceae). Glykoside und Aglykone, 125. Mitteilung&lt;/style&gt;&lt;/title&gt;&lt;secondary-title&gt;Helvetica Chimica Acta&lt;/secondary-title&gt;&lt;/titles&gt;&lt;periodical&gt;&lt;full-title&gt;Helvetica Chimica Acta&lt;/full-title&gt;&lt;abbr-1&gt;Helv. Chim. Acta&lt;/abbr-1&gt;&lt;abbr-2&gt;Helv Chim Acta&lt;/abbr-2&gt;&lt;/periodical&gt;&lt;pages&gt;462-471&lt;/pages&gt;&lt;volume&gt;37&lt;/volume&gt;&lt;number&gt;2&lt;/number&gt;&lt;dates&gt;&lt;year&gt;1954&lt;/year&gt;&lt;/dates&gt;&lt;isbn&gt;0018-019X&lt;/isbn&gt;&lt;urls&gt;&lt;related-urls&gt;&lt;url&gt;https://onlinelibrary.wiley.com/doi/abs/10.1002/hlca.19540370210&lt;/url&gt;&lt;/related-urls&gt;&lt;/urls&gt;&lt;electronic-resource-num&gt;https://doi.org/10.1002/hlca.19540370210&lt;/electronic-resource-num&gt;&lt;/record&gt;&lt;/Cite&gt;&lt;/EndNote&gt;</w:instrText>
            </w:r>
            <w:r w:rsidRPr="000F2A71">
              <w:rPr>
                <w:rFonts w:cstheme="minorHAnsi"/>
                <w:b/>
                <w:bCs/>
                <w:sz w:val="16"/>
                <w:szCs w:val="16"/>
              </w:rPr>
              <w:fldChar w:fldCharType="separate"/>
            </w:r>
            <w:r w:rsidR="0032590D">
              <w:rPr>
                <w:rFonts w:cstheme="minorHAnsi"/>
                <w:b/>
                <w:bCs/>
                <w:noProof/>
                <w:sz w:val="16"/>
                <w:szCs w:val="16"/>
              </w:rPr>
              <w:t>[107]</w:t>
            </w:r>
            <w:r w:rsidRPr="000F2A71">
              <w:rPr>
                <w:rFonts w:cstheme="minorHAnsi"/>
                <w:b/>
                <w:bCs/>
                <w:sz w:val="16"/>
                <w:szCs w:val="16"/>
              </w:rPr>
              <w:fldChar w:fldCharType="end"/>
            </w:r>
            <w:r w:rsidR="00E71C66" w:rsidRPr="000F2A71">
              <w:rPr>
                <w:rFonts w:cstheme="minorHAnsi"/>
                <w:b/>
                <w:bCs/>
                <w:sz w:val="16"/>
                <w:szCs w:val="16"/>
              </w:rPr>
              <w:t xml:space="preserve"> </w:t>
            </w:r>
          </w:p>
          <w:p w14:paraId="124AFCD1" w14:textId="32685D83" w:rsidR="00E71C66" w:rsidRPr="000F2A71" w:rsidRDefault="00E71C66" w:rsidP="00696BEC">
            <w:pPr>
              <w:spacing w:after="0" w:line="240" w:lineRule="auto"/>
              <w:rPr>
                <w:rFonts w:cstheme="minorHAnsi"/>
                <w:b/>
                <w:bCs/>
                <w:sz w:val="16"/>
                <w:szCs w:val="16"/>
              </w:rPr>
            </w:pPr>
            <w:r w:rsidRPr="000F2A71">
              <w:rPr>
                <w:rFonts w:cstheme="minorHAnsi"/>
                <w:b/>
                <w:bCs/>
                <w:sz w:val="16"/>
                <w:szCs w:val="16"/>
              </w:rPr>
              <w:t>CHCl</w:t>
            </w:r>
            <w:r w:rsidR="002D3916" w:rsidRPr="000F2A71">
              <w:rPr>
                <w:rFonts w:cstheme="minorHAnsi"/>
                <w:b/>
                <w:bCs/>
                <w:sz w:val="16"/>
                <w:szCs w:val="16"/>
                <w:vertAlign w:val="subscript"/>
              </w:rPr>
              <w:t>3:</w:t>
            </w:r>
            <w:r w:rsidR="002D3916" w:rsidRPr="000F2A71">
              <w:rPr>
                <w:rFonts w:cstheme="minorHAnsi"/>
                <w:b/>
                <w:bCs/>
                <w:i/>
                <w:iCs/>
                <w:sz w:val="16"/>
                <w:szCs w:val="16"/>
              </w:rPr>
              <w:t xml:space="preserve"> C.</w:t>
            </w:r>
            <w:r w:rsidRPr="000F2A71">
              <w:rPr>
                <w:rFonts w:cstheme="minorHAnsi"/>
                <w:b/>
                <w:bCs/>
                <w:i/>
                <w:iCs/>
                <w:sz w:val="16"/>
                <w:szCs w:val="16"/>
              </w:rPr>
              <w:t xml:space="preserve"> ovata</w:t>
            </w:r>
          </w:p>
          <w:p w14:paraId="6A2AF4BF" w14:textId="721F4593" w:rsidR="00E71C66" w:rsidRPr="000F2A71" w:rsidRDefault="00E71C66" w:rsidP="002D3916">
            <w:pPr>
              <w:spacing w:after="0" w:line="240" w:lineRule="auto"/>
              <w:rPr>
                <w:rFonts w:cstheme="minorHAnsi"/>
              </w:rPr>
            </w:pPr>
            <w:r w:rsidRPr="000F2A71">
              <w:rPr>
                <w:rFonts w:cstheme="minorHAnsi"/>
                <w:b/>
                <w:bCs/>
                <w:sz w:val="16"/>
                <w:szCs w:val="16"/>
              </w:rPr>
              <w:t>Ether</w:t>
            </w:r>
            <w:r w:rsidR="002D3916" w:rsidRPr="000F2A71">
              <w:rPr>
                <w:rFonts w:cstheme="minorHAnsi"/>
                <w:b/>
                <w:bCs/>
                <w:sz w:val="16"/>
                <w:szCs w:val="16"/>
              </w:rPr>
              <w:t xml:space="preserve">: </w:t>
            </w:r>
            <w:r w:rsidRPr="000F2A71">
              <w:rPr>
                <w:rFonts w:cstheme="minorHAnsi"/>
                <w:b/>
                <w:bCs/>
                <w:i/>
                <w:iCs/>
                <w:sz w:val="16"/>
                <w:szCs w:val="16"/>
              </w:rPr>
              <w:t>C. lanceolata</w:t>
            </w:r>
          </w:p>
        </w:tc>
        <w:tc>
          <w:tcPr>
            <w:tcW w:w="0" w:type="auto"/>
          </w:tcPr>
          <w:p w14:paraId="0CFC3AFA" w14:textId="2565EADC" w:rsidR="00E71C66" w:rsidRPr="000F2A71" w:rsidRDefault="00A2749F" w:rsidP="00696BEC">
            <w:pPr>
              <w:spacing w:after="0" w:line="240" w:lineRule="auto"/>
              <w:rPr>
                <w:rFonts w:cstheme="minorHAnsi"/>
              </w:rPr>
            </w:pPr>
            <w:r w:rsidRPr="000F2A71">
              <w:rPr>
                <w:rFonts w:cstheme="minorHAnsi"/>
                <w:b/>
                <w:bCs/>
                <w:sz w:val="16"/>
                <w:szCs w:val="16"/>
              </w:rPr>
              <w:fldChar w:fldCharType="begin">
                <w:fldData xml:space="preserve">PEVuZE5vdGU+PENpdGU+PEF1dGhvcj5LYXVuZGE8L0F1dGhvcj48WWVhcj4yMDIwPC9ZZWFyPjxS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</w:fldData>
              </w:fldChar>
            </w:r>
            <w:r w:rsidR="000F2A71">
              <w:rPr>
                <w:rFonts w:cstheme="minorHAnsi"/>
                <w:b/>
                <w:bCs/>
                <w:sz w:val="16"/>
                <w:szCs w:val="16"/>
              </w:rPr>
              <w:instrText xml:space="preserve"> ADDIN EN.CITE </w:instrText>
            </w:r>
            <w:r w:rsidR="000F2A71">
              <w:rPr>
                <w:rFonts w:cstheme="minorHAnsi"/>
                <w:b/>
                <w:bCs/>
                <w:sz w:val="16"/>
                <w:szCs w:val="16"/>
              </w:rPr>
              <w:fldChar w:fldCharType="begin">
                <w:fldData xml:space="preserve">PEVuZE5vdGU+PENpdGU+PEF1dGhvcj5LYXVuZGE8L0F1dGhvcj48WWVhcj4yMDIwPC9ZZWFyPjxS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</w:fldData>
              </w:fldChar>
            </w:r>
            <w:r w:rsidR="000F2A71">
              <w:rPr>
                <w:rFonts w:cstheme="minorHAnsi"/>
                <w:b/>
                <w:bCs/>
                <w:sz w:val="16"/>
                <w:szCs w:val="16"/>
              </w:rPr>
              <w:instrText xml:space="preserve"> ADDIN EN.CITE.DATA </w:instrText>
            </w:r>
            <w:r w:rsidR="000F2A71">
              <w:rPr>
                <w:rFonts w:cstheme="minorHAnsi"/>
                <w:b/>
                <w:bCs/>
                <w:sz w:val="16"/>
                <w:szCs w:val="16"/>
              </w:rPr>
            </w:r>
            <w:r w:rsidR="000F2A71">
              <w:rPr>
                <w:rFonts w:cstheme="minorHAnsi"/>
                <w:b/>
                <w:bCs/>
                <w:sz w:val="16"/>
                <w:szCs w:val="16"/>
              </w:rPr>
              <w:fldChar w:fldCharType="end"/>
            </w:r>
            <w:r w:rsidRPr="000F2A71">
              <w:rPr>
                <w:rFonts w:cstheme="minorHAnsi"/>
                <w:b/>
                <w:bCs/>
                <w:sz w:val="16"/>
                <w:szCs w:val="16"/>
              </w:rPr>
            </w:r>
            <w:r w:rsidRPr="000F2A71">
              <w:rPr>
                <w:rFonts w:cstheme="minorHAnsi"/>
                <w:b/>
                <w:bCs/>
                <w:sz w:val="16"/>
                <w:szCs w:val="16"/>
              </w:rPr>
              <w:fldChar w:fldCharType="separate"/>
            </w:r>
            <w:r w:rsidR="000F2A71">
              <w:rPr>
                <w:rFonts w:cstheme="minorHAnsi"/>
                <w:b/>
                <w:bCs/>
                <w:noProof/>
                <w:sz w:val="16"/>
                <w:szCs w:val="16"/>
              </w:rPr>
              <w:t>[91]</w:t>
            </w:r>
            <w:r w:rsidRPr="000F2A71">
              <w:rPr>
                <w:rFonts w:cstheme="minorHAnsi"/>
                <w:b/>
                <w:bCs/>
                <w:sz w:val="16"/>
                <w:szCs w:val="16"/>
              </w:rPr>
              <w:fldChar w:fldCharType="end"/>
            </w:r>
            <w:r w:rsidR="00E71C66" w:rsidRPr="000F2A71">
              <w:rPr>
                <w:rFonts w:cstheme="minorHAnsi"/>
                <w:b/>
                <w:bCs/>
                <w:sz w:val="16"/>
                <w:szCs w:val="16"/>
              </w:rPr>
              <w:t xml:space="preserve"> MeOH</w:t>
            </w:r>
          </w:p>
        </w:tc>
        <w:tc>
          <w:tcPr>
            <w:tcW w:w="0" w:type="auto"/>
          </w:tcPr>
          <w:p w14:paraId="436F3866" w14:textId="699FC3DA" w:rsidR="00E71C66" w:rsidRPr="000F2A71" w:rsidRDefault="00A2749F" w:rsidP="00696BEC">
            <w:pPr>
              <w:spacing w:after="0" w:line="240" w:lineRule="auto"/>
              <w:rPr>
                <w:rFonts w:cstheme="minorHAnsi"/>
              </w:rPr>
            </w:pPr>
            <w:r w:rsidRPr="000F2A71">
              <w:rPr>
                <w:rFonts w:cstheme="minorHAnsi"/>
                <w:b/>
                <w:bCs/>
                <w:sz w:val="16"/>
                <w:szCs w:val="16"/>
              </w:rPr>
              <w:fldChar w:fldCharType="begin"/>
            </w:r>
            <w:r w:rsidR="0032590D">
              <w:rPr>
                <w:rFonts w:cstheme="minorHAnsi"/>
                <w:b/>
                <w:bCs/>
                <w:sz w:val="16"/>
                <w:szCs w:val="16"/>
              </w:rPr>
              <w:instrText xml:space="preserve"> ADDIN EN.CITE &lt;EndNote&gt;&lt;Cite&gt;&lt;Author&gt;Liu&lt;/Author&gt;&lt;Year&gt;2021&lt;/Year&gt;&lt;RecNum&gt;2069&lt;/RecNum&gt;&lt;DisplayText&gt;[108]&lt;/DisplayText&gt;&lt;record&gt;&lt;rec-number&gt;2069&lt;/rec-number&gt;&lt;foreign-keys&gt;&lt;key app="EN" db-id="wrtztdfpodtfwmew9rava2eoeztpef9wz2ts" timestamp="1622454165"&gt;2069&lt;/key&gt;&lt;/foreign-keys&gt;&lt;ref-type name="Journal Article"&gt;17&lt;/ref-type&gt;&lt;contributors&gt;&lt;authors&gt;&lt;author&gt;Liu, Ye&lt;/author&gt;&lt;author&gt;Zhang, Yongli&lt;/author&gt;&lt;author&gt;Muema, Felix Wambua&lt;/author&gt;&lt;author&gt;Kimutai, F.&lt;/author&gt;&lt;author&gt;Chen, G.&lt;/author&gt;&lt;author&gt;Guo, M.&lt;/author&gt;&lt;/authors&gt;&lt;/contributors&gt;&lt;auth-address&gt;CAS Key Laboratory of Plant Germplasm Enhancement and Specialty Agriculture, Wuhan Botanical Garden, Chinese Academy of Sciences, Wuhan 430074, China.&amp;#xD;Sino-Africa Joint Research Center, Chinese Academy of Sciences, Wuhan 430074, China.&amp;#xD;Innovation Academy for Drug Discovery and Development, Chinese Academy of Sciences, Shanghai 201203, China.&amp;#xD;University of Chinese Academy of Sciences, Beijing 100049, China.&lt;/auth-address&gt;&lt;titles&gt;&lt;title&gt;&lt;style face="normal" font="default" size="100%"&gt;Phenolic compounds from &lt;/style&gt;&lt;style face="italic" font="default" size="100%"&gt;Carissa spinarum&lt;/style&gt;&lt;style face="normal" font="default" size="100%"&gt; are characterized by their antioxidant, anti-inflammatory and hepatoprotective activities&lt;/style&gt;&lt;/title&gt;&lt;secondary-title&gt;Antioxidants&lt;/secondary-title&gt;&lt;/titles&gt;&lt;volume&gt;10&lt;/volume&gt;&lt;number&gt;5&lt;/number&gt;&lt;keywords&gt;&lt;keyword&gt;COX-2 inhibition&lt;/keyword&gt;&lt;keyword&gt;Carissa spinarum&lt;/keyword&gt;&lt;keyword&gt;DPPH assay&lt;/keyword&gt;&lt;keyword&gt;FRAP assay&lt;/keyword&gt;&lt;keyword&gt;hepatic protection&lt;/keyword&gt;&lt;keyword&gt;polyphenols&lt;/keyword&gt;&lt;/keywords&gt;&lt;dates&gt;&lt;year&gt;2021&lt;/year&gt;&lt;/dates&gt;&lt;isbn&gt;2076-3921 (Print)&amp;#xD;2076-3921 (Linking)&lt;/isbn&gt;&lt;accession-num&gt;33922451&lt;/accession-num&gt;&lt;urls&gt;&lt;related-urls&gt;&lt;url&gt;https://www.ncbi.nlm.nih.gov/pubmed/33922451&lt;/url&gt;&lt;/related-urls&gt;&lt;/urls&gt;&lt;custom2&gt;PMC8145564&lt;/custom2&gt;&lt;electronic-resource-num&gt;10.3390/antiox10050652&lt;/electronic-resource-num&gt;&lt;/record&gt;&lt;/Cite&gt;&lt;/EndNote&gt;</w:instrText>
            </w:r>
            <w:r w:rsidRPr="000F2A71">
              <w:rPr>
                <w:rFonts w:cstheme="minorHAnsi"/>
                <w:b/>
                <w:bCs/>
                <w:sz w:val="16"/>
                <w:szCs w:val="16"/>
              </w:rPr>
              <w:fldChar w:fldCharType="separate"/>
            </w:r>
            <w:r w:rsidR="0032590D">
              <w:rPr>
                <w:rFonts w:cstheme="minorHAnsi"/>
                <w:b/>
                <w:bCs/>
                <w:noProof/>
                <w:sz w:val="16"/>
                <w:szCs w:val="16"/>
              </w:rPr>
              <w:t>[108]</w:t>
            </w:r>
            <w:r w:rsidRPr="000F2A71">
              <w:rPr>
                <w:rFonts w:cstheme="minorHAnsi"/>
                <w:b/>
                <w:bCs/>
                <w:sz w:val="16"/>
                <w:szCs w:val="16"/>
              </w:rPr>
              <w:fldChar w:fldCharType="end"/>
            </w:r>
            <w:r w:rsidR="00E71C66" w:rsidRPr="000F2A71">
              <w:rPr>
                <w:rFonts w:cstheme="minorHAnsi"/>
                <w:b/>
                <w:bCs/>
                <w:sz w:val="16"/>
                <w:szCs w:val="16"/>
              </w:rPr>
              <w:t xml:space="preserve"> MeOH </w:t>
            </w:r>
          </w:p>
        </w:tc>
        <w:tc>
          <w:tcPr>
            <w:tcW w:w="0" w:type="auto"/>
          </w:tcPr>
          <w:p w14:paraId="37A90F7C" w14:textId="0B7B8588" w:rsidR="00E71C66" w:rsidRPr="000F2A71" w:rsidRDefault="00A2749F" w:rsidP="00696BEC">
            <w:pPr>
              <w:spacing w:after="0" w:line="240" w:lineRule="auto"/>
              <w:rPr>
                <w:rFonts w:cstheme="minorHAnsi"/>
                <w:b/>
                <w:bCs/>
                <w:sz w:val="16"/>
                <w:szCs w:val="16"/>
              </w:rPr>
            </w:pPr>
            <w:r w:rsidRPr="000F2A71">
              <w:rPr>
                <w:rFonts w:cstheme="minorHAnsi"/>
                <w:b/>
                <w:bCs/>
                <w:sz w:val="16"/>
                <w:szCs w:val="16"/>
              </w:rPr>
              <w:fldChar w:fldCharType="begin"/>
            </w:r>
            <w:r w:rsidR="0032590D">
              <w:rPr>
                <w:rFonts w:cstheme="minorHAnsi"/>
                <w:b/>
                <w:bCs/>
                <w:sz w:val="16"/>
                <w:szCs w:val="16"/>
              </w:rPr>
              <w:instrText xml:space="preserve"> ADDIN EN.CITE &lt;EndNote&gt;&lt;Cite&gt;&lt;Author&gt;Tolo&lt;/Author&gt;&lt;Year&gt;2010&lt;/Year&gt;&lt;RecNum&gt;2784&lt;/RecNum&gt;&lt;DisplayText&gt;[106]&lt;/DisplayText&gt;&lt;record&gt;&lt;rec-number&gt;2784&lt;/rec-number&gt;&lt;foreign-keys&gt;&lt;key app="EN" db-id="wrtztdfpodtfwmew9rava2eoeztpef9wz2ts" timestamp="1649189334"&gt;2784&lt;/key&gt;&lt;/foreign-keys&gt;&lt;ref-type name="Journal Article"&gt;17&lt;/ref-type&gt;&lt;contributors&gt;&lt;authors&gt;&lt;author&gt;Tolo, Festus M.&lt;/author&gt;&lt;author&gt;Rukunga, G.&lt;/author&gt;&lt;author&gt;Muli, F.&lt;/author&gt;&lt;author&gt;Ochora, John&lt;/author&gt;&lt;author&gt;Irungu, Beatrice&lt;/author&gt;&lt;author&gt;Muthaura, Charles&lt;/author&gt;&lt;author&gt;Wanjiku, Karen&lt;/author&gt;&lt;author&gt;Mungai, G.&lt;/author&gt;&lt;author&gt;Quang, Dang&lt;/author&gt;&lt;author&gt;Hashimoto, K.&lt;/author&gt;&lt;author&gt;Asakawa, Yoshinori&lt;/author&gt;&lt;/authors&gt;&lt;/contributors&gt;&lt;titles&gt;&lt;title&gt;&lt;style face="normal" font="default" size="100%"&gt;The antiviral activity of compounds isolated from Kenyan &lt;/style&gt;&lt;style face="italic" font="default" size="100%"&gt;Carissa edulis&lt;/style&gt;&lt;style face="normal" font="default" size="100%"&gt; (Forssk.) Vahl &lt;/style&gt;&lt;/title&gt;&lt;secondary-title&gt;Journal of medicinal plant research&lt;/secondary-title&gt;&lt;/titles&gt;&lt;periodical&gt;&lt;full-title&gt;Journal of medicinal plant research&lt;/full-title&gt;&lt;/periodical&gt;&lt;pages&gt;1517-1522&lt;/pages&gt;&lt;volume&gt;4&lt;/volume&gt;&lt;number&gt;15&lt;/number&gt;&lt;dates&gt;&lt;year&gt;2010&lt;/year&gt;&lt;/dates&gt;&lt;isbn&gt;1996-0875&lt;/isbn&gt;&lt;urls&gt;&lt;/urls&gt;&lt;electronic-resource-num&gt;10.5897/JMPR09.065&lt;/electronic-resource-num&gt;&lt;/record&gt;&lt;/Cite&gt;&lt;/EndNote&gt;</w:instrText>
            </w:r>
            <w:r w:rsidRPr="000F2A71">
              <w:rPr>
                <w:rFonts w:cstheme="minorHAnsi"/>
                <w:b/>
                <w:bCs/>
                <w:sz w:val="16"/>
                <w:szCs w:val="16"/>
              </w:rPr>
              <w:fldChar w:fldCharType="separate"/>
            </w:r>
            <w:r w:rsidR="0032590D">
              <w:rPr>
                <w:rFonts w:cstheme="minorHAnsi"/>
                <w:b/>
                <w:bCs/>
                <w:noProof/>
                <w:sz w:val="16"/>
                <w:szCs w:val="16"/>
              </w:rPr>
              <w:t>[106]</w:t>
            </w:r>
            <w:r w:rsidRPr="000F2A71">
              <w:rPr>
                <w:rFonts w:cstheme="minorHAnsi"/>
                <w:b/>
                <w:bCs/>
                <w:sz w:val="16"/>
                <w:szCs w:val="16"/>
              </w:rPr>
              <w:fldChar w:fldCharType="end"/>
            </w:r>
            <w:r w:rsidR="00E71C66" w:rsidRPr="000F2A71">
              <w:rPr>
                <w:rFonts w:cstheme="minorHAnsi"/>
                <w:b/>
                <w:bCs/>
                <w:sz w:val="16"/>
                <w:szCs w:val="16"/>
              </w:rPr>
              <w:t xml:space="preserve"> </w:t>
            </w:r>
          </w:p>
          <w:p w14:paraId="6BC3D7EB" w14:textId="77777777" w:rsidR="00E71C66" w:rsidRPr="000F2A71" w:rsidRDefault="00E71C66" w:rsidP="00696BEC">
            <w:pPr>
              <w:spacing w:after="0" w:line="240" w:lineRule="auto"/>
              <w:rPr>
                <w:rFonts w:cstheme="minorHAnsi"/>
                <w:b/>
                <w:bCs/>
                <w:sz w:val="16"/>
                <w:szCs w:val="16"/>
              </w:rPr>
            </w:pPr>
            <w:r w:rsidRPr="000F2A71">
              <w:rPr>
                <w:rFonts w:cstheme="minorHAnsi"/>
                <w:b/>
                <w:bCs/>
                <w:sz w:val="16"/>
                <w:szCs w:val="16"/>
              </w:rPr>
              <w:t>MeOH</w:t>
            </w:r>
          </w:p>
          <w:p w14:paraId="1CD38802" w14:textId="7AB532C9" w:rsidR="00E71C66" w:rsidRPr="000F2A71" w:rsidRDefault="00E71C66" w:rsidP="00696BEC">
            <w:pPr>
              <w:spacing w:after="0" w:line="240" w:lineRule="auto"/>
              <w:rPr>
                <w:rFonts w:cstheme="minorHAnsi"/>
              </w:rPr>
            </w:pPr>
          </w:p>
        </w:tc>
        <w:tc>
          <w:tcPr>
            <w:tcW w:w="0" w:type="auto"/>
          </w:tcPr>
          <w:p w14:paraId="3D2D7BB9" w14:textId="31EC2D79" w:rsidR="00E71C66" w:rsidRPr="000F2A71" w:rsidRDefault="00A2749F" w:rsidP="00696BEC">
            <w:pPr>
              <w:spacing w:after="0" w:line="240" w:lineRule="auto"/>
              <w:rPr>
                <w:rFonts w:cstheme="minorHAnsi"/>
                <w:b/>
                <w:bCs/>
                <w:sz w:val="16"/>
                <w:szCs w:val="16"/>
              </w:rPr>
            </w:pPr>
            <w:r w:rsidRPr="000F2A71">
              <w:rPr>
                <w:rFonts w:cstheme="minorHAnsi"/>
                <w:b/>
                <w:bCs/>
                <w:sz w:val="16"/>
                <w:szCs w:val="16"/>
              </w:rPr>
              <w:fldChar w:fldCharType="begin">
                <w:fldData xml:space="preserve">PEVuZE5vdGU+PENpdGU+PEF1dGhvcj5Eb3NoaTwvQXV0aG9yPjxZZWFyPjIwMTY8L1llYXI+PFJl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</w:fldData>
              </w:fldChar>
            </w:r>
            <w:r w:rsidR="009B46CB">
              <w:rPr>
                <w:rFonts w:cstheme="minorHAnsi"/>
                <w:b/>
                <w:bCs/>
                <w:sz w:val="16"/>
                <w:szCs w:val="16"/>
              </w:rPr>
              <w:instrText xml:space="preserve"> ADDIN EN.CITE </w:instrText>
            </w:r>
            <w:r w:rsidR="009B46CB">
              <w:rPr>
                <w:rFonts w:cstheme="minorHAnsi"/>
                <w:b/>
                <w:bCs/>
                <w:sz w:val="16"/>
                <w:szCs w:val="16"/>
              </w:rPr>
              <w:fldChar w:fldCharType="begin">
                <w:fldData xml:space="preserve">PEVuZE5vdGU+PENpdGU+PEF1dGhvcj5Eb3NoaTwvQXV0aG9yPjxZZWFyPjIwMTY8L1llYXI+PFJl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</w:fldData>
              </w:fldChar>
            </w:r>
            <w:r w:rsidR="009B46CB">
              <w:rPr>
                <w:rFonts w:cstheme="minorHAnsi"/>
                <w:b/>
                <w:bCs/>
                <w:sz w:val="16"/>
                <w:szCs w:val="16"/>
              </w:rPr>
              <w:instrText xml:space="preserve"> ADDIN EN.CITE.DATA </w:instrText>
            </w:r>
            <w:r w:rsidR="009B46CB">
              <w:rPr>
                <w:rFonts w:cstheme="minorHAnsi"/>
                <w:b/>
                <w:bCs/>
                <w:sz w:val="16"/>
                <w:szCs w:val="16"/>
              </w:rPr>
            </w:r>
            <w:r w:rsidR="009B46CB">
              <w:rPr>
                <w:rFonts w:cstheme="minorHAnsi"/>
                <w:b/>
                <w:bCs/>
                <w:sz w:val="16"/>
                <w:szCs w:val="16"/>
              </w:rPr>
              <w:fldChar w:fldCharType="end"/>
            </w:r>
            <w:r w:rsidRPr="000F2A71">
              <w:rPr>
                <w:rFonts w:cstheme="minorHAnsi"/>
                <w:b/>
                <w:bCs/>
                <w:sz w:val="16"/>
                <w:szCs w:val="16"/>
              </w:rPr>
            </w:r>
            <w:r w:rsidRPr="000F2A71">
              <w:rPr>
                <w:rFonts w:cstheme="minorHAnsi"/>
                <w:b/>
                <w:bCs/>
                <w:sz w:val="16"/>
                <w:szCs w:val="16"/>
              </w:rPr>
              <w:fldChar w:fldCharType="separate"/>
            </w:r>
            <w:r w:rsidR="0032590D">
              <w:rPr>
                <w:rFonts w:cstheme="minorHAnsi"/>
                <w:b/>
                <w:bCs/>
                <w:noProof/>
                <w:sz w:val="16"/>
                <w:szCs w:val="16"/>
              </w:rPr>
              <w:t>[109]</w:t>
            </w:r>
            <w:r w:rsidRPr="000F2A71">
              <w:rPr>
                <w:rFonts w:cstheme="minorHAnsi"/>
                <w:b/>
                <w:bCs/>
                <w:sz w:val="16"/>
                <w:szCs w:val="16"/>
              </w:rPr>
              <w:fldChar w:fldCharType="end"/>
            </w:r>
            <w:r w:rsidR="00E71C66" w:rsidRPr="000F2A71">
              <w:rPr>
                <w:rFonts w:cstheme="minorHAnsi"/>
                <w:b/>
                <w:bCs/>
                <w:sz w:val="16"/>
                <w:szCs w:val="16"/>
              </w:rPr>
              <w:t xml:space="preserve"> </w:t>
            </w:r>
          </w:p>
          <w:p w14:paraId="7A157E3A" w14:textId="00B5AA72" w:rsidR="00E71C66" w:rsidRPr="000F2A71" w:rsidRDefault="00E71C66" w:rsidP="00696BEC">
            <w:pPr>
              <w:spacing w:after="0" w:line="240" w:lineRule="auto"/>
              <w:rPr>
                <w:rFonts w:cstheme="minorHAnsi"/>
              </w:rPr>
            </w:pPr>
            <w:r w:rsidRPr="000F2A71">
              <w:rPr>
                <w:rFonts w:cstheme="minorHAnsi"/>
                <w:b/>
                <w:bCs/>
                <w:sz w:val="16"/>
                <w:szCs w:val="16"/>
              </w:rPr>
              <w:t xml:space="preserve">PE </w:t>
            </w:r>
          </w:p>
        </w:tc>
      </w:tr>
      <w:tr w:rsidR="00696BEC" w:rsidRPr="000F2A71" w14:paraId="3A89F23E" w14:textId="77777777" w:rsidTr="00696BEC">
        <w:trPr>
          <w:cantSplit/>
          <w:trHeight w:val="20"/>
        </w:trPr>
        <w:tc>
          <w:tcPr>
            <w:tcW w:w="0" w:type="auto"/>
          </w:tcPr>
          <w:p w14:paraId="0E81003C" w14:textId="6EB43C61" w:rsidR="00E71C66" w:rsidRPr="000F2A71" w:rsidRDefault="00E71C66" w:rsidP="00696BEC">
            <w:pPr>
              <w:spacing w:after="0" w:line="240" w:lineRule="auto"/>
              <w:rPr>
                <w:rFonts w:cstheme="minorHAnsi"/>
              </w:rPr>
            </w:pPr>
            <w:r w:rsidRPr="000F2A71">
              <w:rPr>
                <w:rFonts w:cstheme="minorHAnsi"/>
                <w:sz w:val="16"/>
                <w:szCs w:val="16"/>
              </w:rPr>
              <w:t>Odoroside H</w:t>
            </w:r>
          </w:p>
        </w:tc>
        <w:tc>
          <w:tcPr>
            <w:tcW w:w="0" w:type="auto"/>
          </w:tcPr>
          <w:p w14:paraId="05F2A3A4" w14:textId="137D3693" w:rsidR="00E71C66" w:rsidRPr="000F2A71" w:rsidRDefault="00E71C66" w:rsidP="00696BEC">
            <w:pPr>
              <w:spacing w:after="0" w:line="240" w:lineRule="auto"/>
              <w:rPr>
                <w:rFonts w:cstheme="minorHAnsi"/>
              </w:rPr>
            </w:pPr>
            <w:r w:rsidRPr="000F2A71">
              <w:rPr>
                <w:rFonts w:cstheme="minorHAnsi"/>
                <w:sz w:val="16"/>
                <w:szCs w:val="16"/>
              </w:rPr>
              <w:t>Cardiac</w:t>
            </w:r>
          </w:p>
        </w:tc>
        <w:tc>
          <w:tcPr>
            <w:tcW w:w="0" w:type="auto"/>
          </w:tcPr>
          <w:p w14:paraId="487C73A3" w14:textId="45A35714" w:rsidR="00E71C66" w:rsidRPr="000F2A71" w:rsidRDefault="00E71C66" w:rsidP="00696BEC">
            <w:pPr>
              <w:spacing w:after="0" w:line="240" w:lineRule="auto"/>
              <w:rPr>
                <w:rFonts w:cstheme="minorHAnsi"/>
              </w:rPr>
            </w:pPr>
            <w:r w:rsidRPr="000F2A71">
              <w:rPr>
                <w:rFonts w:cstheme="minorHAnsi"/>
                <w:sz w:val="16"/>
                <w:szCs w:val="16"/>
              </w:rPr>
              <w:t>0.021%</w:t>
            </w:r>
          </w:p>
        </w:tc>
        <w:tc>
          <w:tcPr>
            <w:tcW w:w="0" w:type="auto"/>
          </w:tcPr>
          <w:p w14:paraId="26508484" w14:textId="77777777" w:rsidR="00E71C66" w:rsidRPr="000F2A71" w:rsidRDefault="00E71C66" w:rsidP="00696BEC">
            <w:pPr>
              <w:spacing w:after="0" w:line="240" w:lineRule="auto"/>
              <w:rPr>
                <w:rFonts w:cstheme="minorHAnsi"/>
                <w:sz w:val="16"/>
                <w:szCs w:val="16"/>
              </w:rPr>
            </w:pPr>
            <w:r w:rsidRPr="000F2A71">
              <w:rPr>
                <w:rFonts w:cstheme="minorHAnsi"/>
                <w:sz w:val="16"/>
                <w:szCs w:val="16"/>
              </w:rPr>
              <w:t>0.01% (</w:t>
            </w:r>
            <w:r w:rsidRPr="000F2A71">
              <w:rPr>
                <w:rFonts w:cstheme="minorHAnsi"/>
                <w:i/>
                <w:iCs/>
                <w:sz w:val="16"/>
                <w:szCs w:val="16"/>
              </w:rPr>
              <w:t>C. lanceolata</w:t>
            </w:r>
            <w:r w:rsidRPr="000F2A71">
              <w:rPr>
                <w:rFonts w:cstheme="minorHAnsi"/>
                <w:sz w:val="16"/>
                <w:szCs w:val="16"/>
              </w:rPr>
              <w:t>)</w:t>
            </w:r>
          </w:p>
          <w:p w14:paraId="696D22BB" w14:textId="79F88528" w:rsidR="00E71C66" w:rsidRPr="000F2A71" w:rsidRDefault="00E71C66" w:rsidP="00696BEC">
            <w:pPr>
              <w:spacing w:after="0" w:line="240" w:lineRule="auto"/>
              <w:rPr>
                <w:rFonts w:cstheme="minorHAnsi"/>
              </w:rPr>
            </w:pPr>
            <w:r w:rsidRPr="000F2A71">
              <w:rPr>
                <w:rFonts w:cstheme="minorHAnsi"/>
                <w:sz w:val="16"/>
                <w:szCs w:val="16"/>
              </w:rPr>
              <w:t>0.0007% (</w:t>
            </w:r>
            <w:r w:rsidRPr="000F2A71">
              <w:rPr>
                <w:rFonts w:cstheme="minorHAnsi"/>
                <w:i/>
                <w:iCs/>
                <w:sz w:val="16"/>
                <w:szCs w:val="16"/>
              </w:rPr>
              <w:t>C. ovata</w:t>
            </w:r>
            <w:r w:rsidRPr="000F2A71">
              <w:rPr>
                <w:rFonts w:cstheme="minorHAnsi"/>
                <w:sz w:val="16"/>
                <w:szCs w:val="16"/>
              </w:rPr>
              <w:t xml:space="preserve">) </w:t>
            </w:r>
          </w:p>
        </w:tc>
        <w:tc>
          <w:tcPr>
            <w:tcW w:w="0" w:type="auto"/>
          </w:tcPr>
          <w:p w14:paraId="1ADA5D11" w14:textId="77777777" w:rsidR="00E71C66" w:rsidRPr="000F2A71" w:rsidRDefault="00E71C66" w:rsidP="00696BEC">
            <w:pPr>
              <w:spacing w:after="0" w:line="240" w:lineRule="auto"/>
              <w:rPr>
                <w:rFonts w:cstheme="minorHAnsi"/>
              </w:rPr>
            </w:pPr>
          </w:p>
        </w:tc>
        <w:tc>
          <w:tcPr>
            <w:tcW w:w="0" w:type="auto"/>
          </w:tcPr>
          <w:p w14:paraId="463115B0" w14:textId="77777777" w:rsidR="00E71C66" w:rsidRPr="000F2A71" w:rsidRDefault="00E71C66" w:rsidP="00696BEC">
            <w:pPr>
              <w:spacing w:after="0" w:line="240" w:lineRule="auto"/>
              <w:rPr>
                <w:rFonts w:cstheme="minorHAnsi"/>
              </w:rPr>
            </w:pPr>
          </w:p>
        </w:tc>
        <w:tc>
          <w:tcPr>
            <w:tcW w:w="0" w:type="auto"/>
          </w:tcPr>
          <w:p w14:paraId="6419E9D6" w14:textId="77777777" w:rsidR="00E71C66" w:rsidRPr="000F2A71" w:rsidRDefault="00E71C66" w:rsidP="00696BEC">
            <w:pPr>
              <w:spacing w:after="0" w:line="240" w:lineRule="auto"/>
              <w:rPr>
                <w:rFonts w:cstheme="minorHAnsi"/>
              </w:rPr>
            </w:pPr>
          </w:p>
        </w:tc>
        <w:tc>
          <w:tcPr>
            <w:tcW w:w="0" w:type="auto"/>
          </w:tcPr>
          <w:p w14:paraId="512C9BF8" w14:textId="77777777" w:rsidR="00E71C66" w:rsidRPr="000F2A71" w:rsidRDefault="00E71C66" w:rsidP="00696BEC">
            <w:pPr>
              <w:spacing w:after="0" w:line="240" w:lineRule="auto"/>
              <w:rPr>
                <w:rFonts w:cstheme="minorHAnsi"/>
              </w:rPr>
            </w:pPr>
          </w:p>
        </w:tc>
      </w:tr>
      <w:tr w:rsidR="00696BEC" w:rsidRPr="000F2A71" w14:paraId="45B42880" w14:textId="77777777" w:rsidTr="00696BEC">
        <w:trPr>
          <w:cantSplit/>
          <w:trHeight w:val="20"/>
        </w:trPr>
        <w:tc>
          <w:tcPr>
            <w:tcW w:w="0" w:type="auto"/>
          </w:tcPr>
          <w:p w14:paraId="591F1554" w14:textId="4E193B21" w:rsidR="00E71C66" w:rsidRPr="000F2A71" w:rsidRDefault="00E71C66" w:rsidP="00696BEC">
            <w:pPr>
              <w:spacing w:after="0" w:line="240" w:lineRule="auto"/>
              <w:rPr>
                <w:rFonts w:cstheme="minorHAnsi"/>
              </w:rPr>
            </w:pPr>
            <w:r w:rsidRPr="000F2A71">
              <w:rPr>
                <w:rFonts w:cstheme="minorHAnsi"/>
                <w:sz w:val="16"/>
                <w:szCs w:val="16"/>
              </w:rPr>
              <w:t>Odoroside G</w:t>
            </w:r>
          </w:p>
        </w:tc>
        <w:tc>
          <w:tcPr>
            <w:tcW w:w="0" w:type="auto"/>
          </w:tcPr>
          <w:p w14:paraId="18822B6F" w14:textId="38FE3489" w:rsidR="00E71C66" w:rsidRPr="000F2A71" w:rsidRDefault="00E71C66" w:rsidP="00696BEC">
            <w:pPr>
              <w:spacing w:after="0" w:line="240" w:lineRule="auto"/>
              <w:rPr>
                <w:rFonts w:cstheme="minorHAnsi"/>
              </w:rPr>
            </w:pPr>
            <w:r w:rsidRPr="000F2A71">
              <w:rPr>
                <w:rFonts w:cstheme="minorHAnsi"/>
                <w:sz w:val="16"/>
                <w:szCs w:val="16"/>
              </w:rPr>
              <w:t>Cardiac</w:t>
            </w:r>
          </w:p>
        </w:tc>
        <w:tc>
          <w:tcPr>
            <w:tcW w:w="0" w:type="auto"/>
          </w:tcPr>
          <w:p w14:paraId="54C8F4B9" w14:textId="0B32338E" w:rsidR="00E71C66" w:rsidRPr="000F2A71" w:rsidRDefault="00E71C66" w:rsidP="00696BEC">
            <w:pPr>
              <w:spacing w:after="0" w:line="240" w:lineRule="auto"/>
              <w:rPr>
                <w:rFonts w:cstheme="minorHAnsi"/>
              </w:rPr>
            </w:pPr>
            <w:r w:rsidRPr="000F2A71">
              <w:rPr>
                <w:rFonts w:cstheme="minorHAnsi"/>
                <w:sz w:val="16"/>
                <w:szCs w:val="16"/>
              </w:rPr>
              <w:t xml:space="preserve">0.002%.  </w:t>
            </w:r>
          </w:p>
        </w:tc>
        <w:tc>
          <w:tcPr>
            <w:tcW w:w="0" w:type="auto"/>
          </w:tcPr>
          <w:p w14:paraId="3C614E46" w14:textId="77777777" w:rsidR="00E71C66" w:rsidRPr="000F2A71" w:rsidRDefault="00E71C66" w:rsidP="00696BEC">
            <w:pPr>
              <w:spacing w:after="0" w:line="240" w:lineRule="auto"/>
              <w:rPr>
                <w:rFonts w:cstheme="minorHAnsi"/>
              </w:rPr>
            </w:pPr>
          </w:p>
        </w:tc>
        <w:tc>
          <w:tcPr>
            <w:tcW w:w="0" w:type="auto"/>
          </w:tcPr>
          <w:p w14:paraId="7C04B0F0" w14:textId="77777777" w:rsidR="00E71C66" w:rsidRPr="000F2A71" w:rsidRDefault="00E71C66" w:rsidP="00696BEC">
            <w:pPr>
              <w:spacing w:after="0" w:line="240" w:lineRule="auto"/>
              <w:rPr>
                <w:rFonts w:cstheme="minorHAnsi"/>
              </w:rPr>
            </w:pPr>
          </w:p>
        </w:tc>
        <w:tc>
          <w:tcPr>
            <w:tcW w:w="0" w:type="auto"/>
          </w:tcPr>
          <w:p w14:paraId="5B04DB66" w14:textId="77777777" w:rsidR="00E71C66" w:rsidRPr="000F2A71" w:rsidRDefault="00E71C66" w:rsidP="00696BEC">
            <w:pPr>
              <w:spacing w:after="0" w:line="240" w:lineRule="auto"/>
              <w:rPr>
                <w:rFonts w:cstheme="minorHAnsi"/>
              </w:rPr>
            </w:pPr>
          </w:p>
        </w:tc>
        <w:tc>
          <w:tcPr>
            <w:tcW w:w="0" w:type="auto"/>
          </w:tcPr>
          <w:p w14:paraId="6461CDC4" w14:textId="77777777" w:rsidR="00E71C66" w:rsidRPr="000F2A71" w:rsidRDefault="00E71C66" w:rsidP="00696BEC">
            <w:pPr>
              <w:spacing w:after="0" w:line="240" w:lineRule="auto"/>
              <w:rPr>
                <w:rFonts w:cstheme="minorHAnsi"/>
              </w:rPr>
            </w:pPr>
          </w:p>
        </w:tc>
        <w:tc>
          <w:tcPr>
            <w:tcW w:w="0" w:type="auto"/>
          </w:tcPr>
          <w:p w14:paraId="171FBFC2" w14:textId="77777777" w:rsidR="00E71C66" w:rsidRPr="000F2A71" w:rsidRDefault="00E71C66" w:rsidP="00696BEC">
            <w:pPr>
              <w:spacing w:after="0" w:line="240" w:lineRule="auto"/>
              <w:rPr>
                <w:rFonts w:cstheme="minorHAnsi"/>
              </w:rPr>
            </w:pPr>
          </w:p>
        </w:tc>
      </w:tr>
      <w:tr w:rsidR="00696BEC" w:rsidRPr="000F2A71" w14:paraId="0D6AB4B5" w14:textId="77777777" w:rsidTr="00696BEC">
        <w:trPr>
          <w:cantSplit/>
          <w:trHeight w:val="20"/>
        </w:trPr>
        <w:tc>
          <w:tcPr>
            <w:tcW w:w="0" w:type="auto"/>
          </w:tcPr>
          <w:p w14:paraId="2B82A2EC" w14:textId="1FF08283" w:rsidR="00E71C66" w:rsidRPr="000F2A71" w:rsidRDefault="00E71C66" w:rsidP="00696BEC">
            <w:pPr>
              <w:spacing w:after="0" w:line="240" w:lineRule="auto"/>
              <w:rPr>
                <w:rFonts w:cstheme="minorHAnsi"/>
              </w:rPr>
            </w:pPr>
            <w:r w:rsidRPr="000F2A71">
              <w:rPr>
                <w:rFonts w:cstheme="minorHAnsi"/>
                <w:sz w:val="16"/>
                <w:szCs w:val="16"/>
              </w:rPr>
              <w:lastRenderedPageBreak/>
              <w:t>Evomonoside</w:t>
            </w:r>
          </w:p>
        </w:tc>
        <w:tc>
          <w:tcPr>
            <w:tcW w:w="0" w:type="auto"/>
          </w:tcPr>
          <w:p w14:paraId="4DB10B34" w14:textId="68CBB0B5" w:rsidR="00E71C66" w:rsidRPr="000F2A71" w:rsidRDefault="00E71C66" w:rsidP="00696BEC">
            <w:pPr>
              <w:spacing w:after="0" w:line="240" w:lineRule="auto"/>
              <w:rPr>
                <w:rFonts w:cstheme="minorHAnsi"/>
              </w:rPr>
            </w:pPr>
            <w:r w:rsidRPr="000F2A71">
              <w:rPr>
                <w:rFonts w:cstheme="minorHAnsi"/>
                <w:sz w:val="16"/>
                <w:szCs w:val="16"/>
              </w:rPr>
              <w:t>Cardiac</w:t>
            </w:r>
          </w:p>
        </w:tc>
        <w:tc>
          <w:tcPr>
            <w:tcW w:w="0" w:type="auto"/>
          </w:tcPr>
          <w:p w14:paraId="1C07B112" w14:textId="6946F6C7" w:rsidR="00E71C66" w:rsidRPr="000F2A71" w:rsidRDefault="00E71C66" w:rsidP="00696BEC">
            <w:pPr>
              <w:spacing w:after="0" w:line="240" w:lineRule="auto"/>
              <w:rPr>
                <w:rFonts w:cstheme="minorHAnsi"/>
              </w:rPr>
            </w:pPr>
            <w:r w:rsidRPr="000F2A71">
              <w:rPr>
                <w:rFonts w:cstheme="minorHAnsi"/>
                <w:sz w:val="16"/>
                <w:szCs w:val="16"/>
              </w:rPr>
              <w:t>0.0002%</w:t>
            </w:r>
          </w:p>
        </w:tc>
        <w:tc>
          <w:tcPr>
            <w:tcW w:w="0" w:type="auto"/>
          </w:tcPr>
          <w:p w14:paraId="6E20B795" w14:textId="77777777" w:rsidR="00E71C66" w:rsidRPr="000F2A71" w:rsidRDefault="00E71C66" w:rsidP="00696BEC">
            <w:pPr>
              <w:spacing w:after="0" w:line="240" w:lineRule="auto"/>
              <w:rPr>
                <w:rFonts w:cstheme="minorHAnsi"/>
              </w:rPr>
            </w:pPr>
          </w:p>
        </w:tc>
        <w:tc>
          <w:tcPr>
            <w:tcW w:w="0" w:type="auto"/>
          </w:tcPr>
          <w:p w14:paraId="782FCA3C" w14:textId="77777777" w:rsidR="00E71C66" w:rsidRPr="000F2A71" w:rsidRDefault="00E71C66" w:rsidP="00696BEC">
            <w:pPr>
              <w:spacing w:after="0" w:line="240" w:lineRule="auto"/>
              <w:rPr>
                <w:rFonts w:cstheme="minorHAnsi"/>
              </w:rPr>
            </w:pPr>
          </w:p>
        </w:tc>
        <w:tc>
          <w:tcPr>
            <w:tcW w:w="0" w:type="auto"/>
          </w:tcPr>
          <w:p w14:paraId="5C6E4A6B" w14:textId="77777777" w:rsidR="00E71C66" w:rsidRPr="000F2A71" w:rsidRDefault="00E71C66" w:rsidP="00696BEC">
            <w:pPr>
              <w:spacing w:after="0" w:line="240" w:lineRule="auto"/>
              <w:rPr>
                <w:rFonts w:cstheme="minorHAnsi"/>
              </w:rPr>
            </w:pPr>
          </w:p>
        </w:tc>
        <w:tc>
          <w:tcPr>
            <w:tcW w:w="0" w:type="auto"/>
          </w:tcPr>
          <w:p w14:paraId="0E29D6FF" w14:textId="77777777" w:rsidR="00E71C66" w:rsidRPr="000F2A71" w:rsidRDefault="00E71C66" w:rsidP="00696BEC">
            <w:pPr>
              <w:spacing w:after="0" w:line="240" w:lineRule="auto"/>
              <w:rPr>
                <w:rFonts w:cstheme="minorHAnsi"/>
              </w:rPr>
            </w:pPr>
          </w:p>
        </w:tc>
        <w:tc>
          <w:tcPr>
            <w:tcW w:w="0" w:type="auto"/>
          </w:tcPr>
          <w:p w14:paraId="7629AC3B" w14:textId="77777777" w:rsidR="00E71C66" w:rsidRPr="000F2A71" w:rsidRDefault="00E71C66" w:rsidP="00696BEC">
            <w:pPr>
              <w:spacing w:after="0" w:line="240" w:lineRule="auto"/>
              <w:rPr>
                <w:rFonts w:cstheme="minorHAnsi"/>
              </w:rPr>
            </w:pPr>
          </w:p>
        </w:tc>
      </w:tr>
      <w:tr w:rsidR="00696BEC" w:rsidRPr="000F2A71" w14:paraId="68680B1E" w14:textId="77777777" w:rsidTr="00696BEC">
        <w:trPr>
          <w:cantSplit/>
          <w:trHeight w:val="20"/>
        </w:trPr>
        <w:tc>
          <w:tcPr>
            <w:tcW w:w="0" w:type="auto"/>
          </w:tcPr>
          <w:p w14:paraId="51A34730" w14:textId="62762721" w:rsidR="00E71C66" w:rsidRPr="000F2A71" w:rsidRDefault="00E71C66" w:rsidP="00696BEC">
            <w:pPr>
              <w:spacing w:after="0" w:line="240" w:lineRule="auto"/>
              <w:rPr>
                <w:rFonts w:cstheme="minorHAnsi"/>
              </w:rPr>
            </w:pPr>
            <w:r w:rsidRPr="000F2A71">
              <w:rPr>
                <w:rFonts w:cstheme="minorHAnsi"/>
                <w:sz w:val="16"/>
                <w:szCs w:val="16"/>
              </w:rPr>
              <w:t>Sarhamnoloside</w:t>
            </w:r>
          </w:p>
        </w:tc>
        <w:tc>
          <w:tcPr>
            <w:tcW w:w="0" w:type="auto"/>
          </w:tcPr>
          <w:p w14:paraId="7FEEE88E" w14:textId="69C7F9F9" w:rsidR="00E71C66" w:rsidRPr="000F2A71" w:rsidRDefault="00E71C66" w:rsidP="00696BEC">
            <w:pPr>
              <w:spacing w:after="0" w:line="240" w:lineRule="auto"/>
              <w:rPr>
                <w:rFonts w:cstheme="minorHAnsi"/>
              </w:rPr>
            </w:pPr>
            <w:r w:rsidRPr="000F2A71">
              <w:rPr>
                <w:rFonts w:cstheme="minorHAnsi"/>
                <w:sz w:val="16"/>
                <w:szCs w:val="16"/>
              </w:rPr>
              <w:t>Cardiac</w:t>
            </w:r>
          </w:p>
        </w:tc>
        <w:tc>
          <w:tcPr>
            <w:tcW w:w="0" w:type="auto"/>
          </w:tcPr>
          <w:p w14:paraId="0B5C93EA" w14:textId="77777777" w:rsidR="00E71C66" w:rsidRPr="000F2A71" w:rsidRDefault="00E71C66" w:rsidP="00696BEC">
            <w:pPr>
              <w:spacing w:after="0" w:line="240" w:lineRule="auto"/>
              <w:rPr>
                <w:rFonts w:cstheme="minorHAnsi"/>
              </w:rPr>
            </w:pPr>
          </w:p>
        </w:tc>
        <w:tc>
          <w:tcPr>
            <w:tcW w:w="0" w:type="auto"/>
          </w:tcPr>
          <w:p w14:paraId="79A32317" w14:textId="77777777" w:rsidR="00E71C66" w:rsidRPr="000F2A71" w:rsidRDefault="00E71C66" w:rsidP="00696BEC">
            <w:pPr>
              <w:spacing w:after="0" w:line="240" w:lineRule="auto"/>
              <w:rPr>
                <w:rFonts w:cstheme="minorHAnsi"/>
              </w:rPr>
            </w:pPr>
          </w:p>
        </w:tc>
        <w:tc>
          <w:tcPr>
            <w:tcW w:w="0" w:type="auto"/>
          </w:tcPr>
          <w:p w14:paraId="02861435" w14:textId="37CDAF42" w:rsidR="00E71C66" w:rsidRPr="000F2A71" w:rsidRDefault="00E71C66" w:rsidP="00696BEC">
            <w:pPr>
              <w:spacing w:after="0" w:line="240" w:lineRule="auto"/>
              <w:rPr>
                <w:rFonts w:cstheme="minorHAnsi"/>
              </w:rPr>
            </w:pPr>
            <w:r w:rsidRPr="000F2A71">
              <w:rPr>
                <w:rFonts w:cstheme="minorHAnsi"/>
                <w:sz w:val="16"/>
                <w:szCs w:val="16"/>
              </w:rPr>
              <w:t>0.00023%</w:t>
            </w:r>
          </w:p>
        </w:tc>
        <w:tc>
          <w:tcPr>
            <w:tcW w:w="0" w:type="auto"/>
          </w:tcPr>
          <w:p w14:paraId="6CC1E9A0" w14:textId="77777777" w:rsidR="00E71C66" w:rsidRPr="000F2A71" w:rsidRDefault="00E71C66" w:rsidP="00696BEC">
            <w:pPr>
              <w:spacing w:after="0" w:line="240" w:lineRule="auto"/>
              <w:rPr>
                <w:rFonts w:cstheme="minorHAnsi"/>
              </w:rPr>
            </w:pPr>
          </w:p>
        </w:tc>
        <w:tc>
          <w:tcPr>
            <w:tcW w:w="0" w:type="auto"/>
          </w:tcPr>
          <w:p w14:paraId="662C9E0E" w14:textId="77777777" w:rsidR="00E71C66" w:rsidRPr="000F2A71" w:rsidRDefault="00E71C66" w:rsidP="00696BEC">
            <w:pPr>
              <w:spacing w:after="0" w:line="240" w:lineRule="auto"/>
              <w:rPr>
                <w:rFonts w:cstheme="minorHAnsi"/>
              </w:rPr>
            </w:pPr>
          </w:p>
        </w:tc>
        <w:tc>
          <w:tcPr>
            <w:tcW w:w="0" w:type="auto"/>
          </w:tcPr>
          <w:p w14:paraId="58B86476" w14:textId="77777777" w:rsidR="00E71C66" w:rsidRPr="000F2A71" w:rsidRDefault="00E71C66" w:rsidP="00696BEC">
            <w:pPr>
              <w:spacing w:after="0" w:line="240" w:lineRule="auto"/>
              <w:rPr>
                <w:rFonts w:cstheme="minorHAnsi"/>
              </w:rPr>
            </w:pPr>
          </w:p>
        </w:tc>
      </w:tr>
      <w:tr w:rsidR="00696BEC" w:rsidRPr="000F2A71" w14:paraId="7AC255D9" w14:textId="77777777" w:rsidTr="00696BEC">
        <w:trPr>
          <w:cantSplit/>
          <w:trHeight w:val="20"/>
        </w:trPr>
        <w:tc>
          <w:tcPr>
            <w:tcW w:w="0" w:type="auto"/>
          </w:tcPr>
          <w:p w14:paraId="60609420" w14:textId="77777777" w:rsidR="00696BEC" w:rsidRPr="000F2A71" w:rsidRDefault="00E71C66" w:rsidP="00696BEC">
            <w:pPr>
              <w:spacing w:after="0" w:line="240" w:lineRule="auto"/>
              <w:rPr>
                <w:rFonts w:cstheme="minorHAnsi"/>
                <w:sz w:val="16"/>
                <w:szCs w:val="16"/>
              </w:rPr>
            </w:pPr>
            <w:r w:rsidRPr="000F2A71">
              <w:rPr>
                <w:rFonts w:cstheme="minorHAnsi"/>
                <w:sz w:val="16"/>
                <w:szCs w:val="16"/>
              </w:rPr>
              <w:t>(-)-</w:t>
            </w:r>
            <w:proofErr w:type="spellStart"/>
            <w:r w:rsidRPr="000F2A71">
              <w:rPr>
                <w:rFonts w:cstheme="minorHAnsi"/>
                <w:sz w:val="16"/>
                <w:szCs w:val="16"/>
              </w:rPr>
              <w:t>lyoniresinol</w:t>
            </w:r>
            <w:proofErr w:type="spellEnd"/>
            <w:r w:rsidRPr="000F2A71">
              <w:rPr>
                <w:rFonts w:cstheme="minorHAnsi"/>
                <w:sz w:val="16"/>
                <w:szCs w:val="16"/>
              </w:rPr>
              <w:t xml:space="preserve"> 9-O-β-D-glucopyranoside </w:t>
            </w:r>
          </w:p>
          <w:p w14:paraId="7A7F5F74" w14:textId="180058EF" w:rsidR="00E71C66" w:rsidRPr="000F2A71" w:rsidRDefault="00E71C66" w:rsidP="00696BEC">
            <w:pPr>
              <w:spacing w:after="120" w:line="240" w:lineRule="auto"/>
              <w:rPr>
                <w:rFonts w:cstheme="minorHAnsi"/>
              </w:rPr>
            </w:pPr>
            <w:r w:rsidRPr="000F2A71">
              <w:rPr>
                <w:rFonts w:cstheme="minorHAnsi"/>
                <w:sz w:val="16"/>
                <w:szCs w:val="16"/>
              </w:rPr>
              <w:t>(</w:t>
            </w:r>
            <w:proofErr w:type="gramStart"/>
            <w:r w:rsidRPr="000F2A71">
              <w:rPr>
                <w:rFonts w:cstheme="minorHAnsi"/>
                <w:sz w:val="16"/>
                <w:szCs w:val="16"/>
              </w:rPr>
              <w:t>highest</w:t>
            </w:r>
            <w:proofErr w:type="gramEnd"/>
            <w:r w:rsidRPr="000F2A71">
              <w:rPr>
                <w:rFonts w:cstheme="minorHAnsi"/>
                <w:sz w:val="16"/>
                <w:szCs w:val="16"/>
              </w:rPr>
              <w:t xml:space="preserve"> </w:t>
            </w:r>
            <w:proofErr w:type="spellStart"/>
            <w:r w:rsidRPr="000F2A71">
              <w:rPr>
                <w:rFonts w:cstheme="minorHAnsi"/>
                <w:sz w:val="16"/>
                <w:szCs w:val="16"/>
              </w:rPr>
              <w:t>conc</w:t>
            </w:r>
            <w:proofErr w:type="spellEnd"/>
            <w:r w:rsidRPr="000F2A71">
              <w:rPr>
                <w:rFonts w:cstheme="minorHAnsi"/>
                <w:sz w:val="16"/>
                <w:szCs w:val="16"/>
              </w:rPr>
              <w:t xml:space="preserve"> in paper)</w:t>
            </w:r>
          </w:p>
        </w:tc>
        <w:tc>
          <w:tcPr>
            <w:tcW w:w="0" w:type="auto"/>
          </w:tcPr>
          <w:p w14:paraId="037DD204" w14:textId="2232400E" w:rsidR="00E71C66" w:rsidRPr="000F2A71" w:rsidRDefault="00E71C66" w:rsidP="00696BEC">
            <w:pPr>
              <w:spacing w:after="0" w:line="240" w:lineRule="auto"/>
              <w:rPr>
                <w:rFonts w:cstheme="minorHAnsi"/>
              </w:rPr>
            </w:pPr>
            <w:r w:rsidRPr="000F2A71">
              <w:rPr>
                <w:rFonts w:cstheme="minorHAnsi"/>
                <w:sz w:val="16"/>
                <w:szCs w:val="16"/>
              </w:rPr>
              <w:t>Lignan</w:t>
            </w:r>
          </w:p>
        </w:tc>
        <w:tc>
          <w:tcPr>
            <w:tcW w:w="0" w:type="auto"/>
          </w:tcPr>
          <w:p w14:paraId="0CEE9416" w14:textId="77777777" w:rsidR="00E71C66" w:rsidRPr="000F2A71" w:rsidRDefault="00E71C66" w:rsidP="00696BEC">
            <w:pPr>
              <w:spacing w:after="0" w:line="240" w:lineRule="auto"/>
              <w:rPr>
                <w:rFonts w:cstheme="minorHAnsi"/>
              </w:rPr>
            </w:pPr>
          </w:p>
        </w:tc>
        <w:tc>
          <w:tcPr>
            <w:tcW w:w="0" w:type="auto"/>
          </w:tcPr>
          <w:p w14:paraId="37B3BF0C" w14:textId="77777777" w:rsidR="00E71C66" w:rsidRPr="000F2A71" w:rsidRDefault="00E71C66" w:rsidP="00696BEC">
            <w:pPr>
              <w:spacing w:after="0" w:line="240" w:lineRule="auto"/>
              <w:rPr>
                <w:rFonts w:cstheme="minorHAnsi"/>
              </w:rPr>
            </w:pPr>
          </w:p>
        </w:tc>
        <w:tc>
          <w:tcPr>
            <w:tcW w:w="0" w:type="auto"/>
          </w:tcPr>
          <w:p w14:paraId="05B50BE6" w14:textId="7CD01F97" w:rsidR="00E71C66" w:rsidRPr="000F2A71" w:rsidRDefault="00E71C66" w:rsidP="00696BEC">
            <w:pPr>
              <w:spacing w:after="0" w:line="240" w:lineRule="auto"/>
              <w:rPr>
                <w:rFonts w:cstheme="minorHAnsi"/>
              </w:rPr>
            </w:pPr>
            <w:r w:rsidRPr="000F2A71">
              <w:rPr>
                <w:rFonts w:cstheme="minorHAnsi"/>
                <w:sz w:val="16"/>
                <w:szCs w:val="16"/>
              </w:rPr>
              <w:t>0.0036%</w:t>
            </w:r>
          </w:p>
        </w:tc>
        <w:tc>
          <w:tcPr>
            <w:tcW w:w="0" w:type="auto"/>
          </w:tcPr>
          <w:p w14:paraId="0D96368C" w14:textId="77777777" w:rsidR="00E71C66" w:rsidRPr="000F2A71" w:rsidRDefault="00E71C66" w:rsidP="00696BEC">
            <w:pPr>
              <w:spacing w:after="0" w:line="240" w:lineRule="auto"/>
              <w:rPr>
                <w:rFonts w:cstheme="minorHAnsi"/>
              </w:rPr>
            </w:pPr>
          </w:p>
        </w:tc>
        <w:tc>
          <w:tcPr>
            <w:tcW w:w="0" w:type="auto"/>
          </w:tcPr>
          <w:p w14:paraId="56B750FB" w14:textId="77777777" w:rsidR="00E71C66" w:rsidRPr="000F2A71" w:rsidRDefault="00E71C66" w:rsidP="00696BEC">
            <w:pPr>
              <w:spacing w:after="0" w:line="240" w:lineRule="auto"/>
              <w:rPr>
                <w:rFonts w:cstheme="minorHAnsi"/>
              </w:rPr>
            </w:pPr>
          </w:p>
        </w:tc>
        <w:tc>
          <w:tcPr>
            <w:tcW w:w="0" w:type="auto"/>
          </w:tcPr>
          <w:p w14:paraId="51AA88E5" w14:textId="77777777" w:rsidR="00E71C66" w:rsidRPr="000F2A71" w:rsidRDefault="00E71C66" w:rsidP="00696BEC">
            <w:pPr>
              <w:spacing w:after="0" w:line="240" w:lineRule="auto"/>
              <w:rPr>
                <w:rFonts w:cstheme="minorHAnsi"/>
              </w:rPr>
            </w:pPr>
          </w:p>
        </w:tc>
      </w:tr>
      <w:tr w:rsidR="00696BEC" w:rsidRPr="000F2A71" w14:paraId="670AC40F" w14:textId="77777777" w:rsidTr="00696BEC">
        <w:trPr>
          <w:cantSplit/>
          <w:trHeight w:val="20"/>
        </w:trPr>
        <w:tc>
          <w:tcPr>
            <w:tcW w:w="0" w:type="auto"/>
          </w:tcPr>
          <w:p w14:paraId="634E3D35" w14:textId="5758E122" w:rsidR="00E71C66" w:rsidRPr="000F2A71" w:rsidRDefault="00E71C66" w:rsidP="00696BEC">
            <w:pPr>
              <w:spacing w:after="0" w:line="240" w:lineRule="auto"/>
              <w:rPr>
                <w:rFonts w:cstheme="minorHAnsi"/>
              </w:rPr>
            </w:pPr>
            <w:proofErr w:type="spellStart"/>
            <w:r w:rsidRPr="000F2A71">
              <w:rPr>
                <w:rFonts w:cstheme="minorHAnsi"/>
                <w:sz w:val="16"/>
                <w:szCs w:val="16"/>
              </w:rPr>
              <w:t>Carissaeuloside</w:t>
            </w:r>
            <w:proofErr w:type="spellEnd"/>
            <w:r w:rsidRPr="000F2A71">
              <w:rPr>
                <w:rFonts w:cstheme="minorHAnsi"/>
                <w:sz w:val="16"/>
                <w:szCs w:val="16"/>
              </w:rPr>
              <w:t xml:space="preserve"> H </w:t>
            </w:r>
          </w:p>
        </w:tc>
        <w:tc>
          <w:tcPr>
            <w:tcW w:w="0" w:type="auto"/>
          </w:tcPr>
          <w:p w14:paraId="4B8EF61E" w14:textId="07C1CA2B" w:rsidR="00E71C66" w:rsidRPr="000F2A71" w:rsidRDefault="00E71C66" w:rsidP="00696BEC">
            <w:pPr>
              <w:spacing w:after="0" w:line="240" w:lineRule="auto"/>
              <w:rPr>
                <w:rFonts w:cstheme="minorHAnsi"/>
              </w:rPr>
            </w:pPr>
            <w:r w:rsidRPr="000F2A71">
              <w:rPr>
                <w:rFonts w:cstheme="minorHAnsi"/>
                <w:sz w:val="16"/>
                <w:szCs w:val="16"/>
              </w:rPr>
              <w:t>Lignan</w:t>
            </w:r>
          </w:p>
        </w:tc>
        <w:tc>
          <w:tcPr>
            <w:tcW w:w="0" w:type="auto"/>
          </w:tcPr>
          <w:p w14:paraId="4684AAE6" w14:textId="77777777" w:rsidR="00E71C66" w:rsidRPr="000F2A71" w:rsidRDefault="00E71C66" w:rsidP="00696BEC">
            <w:pPr>
              <w:spacing w:after="0" w:line="240" w:lineRule="auto"/>
              <w:rPr>
                <w:rFonts w:cstheme="minorHAnsi"/>
              </w:rPr>
            </w:pPr>
          </w:p>
        </w:tc>
        <w:tc>
          <w:tcPr>
            <w:tcW w:w="0" w:type="auto"/>
          </w:tcPr>
          <w:p w14:paraId="6A9D16C3" w14:textId="77777777" w:rsidR="00E71C66" w:rsidRPr="000F2A71" w:rsidRDefault="00E71C66" w:rsidP="00696BEC">
            <w:pPr>
              <w:spacing w:after="0" w:line="240" w:lineRule="auto"/>
              <w:rPr>
                <w:rFonts w:cstheme="minorHAnsi"/>
              </w:rPr>
            </w:pPr>
          </w:p>
        </w:tc>
        <w:tc>
          <w:tcPr>
            <w:tcW w:w="0" w:type="auto"/>
          </w:tcPr>
          <w:p w14:paraId="277F358C" w14:textId="30758DEB" w:rsidR="00E71C66" w:rsidRPr="000F2A71" w:rsidRDefault="00E71C66" w:rsidP="00696BEC">
            <w:pPr>
              <w:spacing w:after="0" w:line="240" w:lineRule="auto"/>
              <w:rPr>
                <w:rFonts w:cstheme="minorHAnsi"/>
              </w:rPr>
            </w:pPr>
            <w:r w:rsidRPr="000F2A71">
              <w:rPr>
                <w:rFonts w:cstheme="minorHAnsi"/>
                <w:sz w:val="16"/>
                <w:szCs w:val="16"/>
              </w:rPr>
              <w:t>0.00035%</w:t>
            </w:r>
          </w:p>
        </w:tc>
        <w:tc>
          <w:tcPr>
            <w:tcW w:w="0" w:type="auto"/>
          </w:tcPr>
          <w:p w14:paraId="5635F541" w14:textId="77777777" w:rsidR="00E71C66" w:rsidRPr="000F2A71" w:rsidRDefault="00E71C66" w:rsidP="00696BEC">
            <w:pPr>
              <w:spacing w:after="0" w:line="240" w:lineRule="auto"/>
              <w:rPr>
                <w:rFonts w:cstheme="minorHAnsi"/>
              </w:rPr>
            </w:pPr>
          </w:p>
        </w:tc>
        <w:tc>
          <w:tcPr>
            <w:tcW w:w="0" w:type="auto"/>
          </w:tcPr>
          <w:p w14:paraId="6F0E9DB2" w14:textId="77777777" w:rsidR="00E71C66" w:rsidRPr="000F2A71" w:rsidRDefault="00E71C66" w:rsidP="00696BEC">
            <w:pPr>
              <w:spacing w:after="0" w:line="240" w:lineRule="auto"/>
              <w:rPr>
                <w:rFonts w:cstheme="minorHAnsi"/>
              </w:rPr>
            </w:pPr>
          </w:p>
        </w:tc>
        <w:tc>
          <w:tcPr>
            <w:tcW w:w="0" w:type="auto"/>
          </w:tcPr>
          <w:p w14:paraId="1EC4A2C3" w14:textId="77777777" w:rsidR="00E71C66" w:rsidRPr="000F2A71" w:rsidRDefault="00E71C66" w:rsidP="00696BEC">
            <w:pPr>
              <w:spacing w:after="0" w:line="240" w:lineRule="auto"/>
              <w:rPr>
                <w:rFonts w:cstheme="minorHAnsi"/>
              </w:rPr>
            </w:pPr>
          </w:p>
        </w:tc>
      </w:tr>
      <w:tr w:rsidR="00696BEC" w:rsidRPr="000F2A71" w14:paraId="5DD3E963" w14:textId="77777777" w:rsidTr="00696BEC">
        <w:trPr>
          <w:cantSplit/>
          <w:trHeight w:val="20"/>
        </w:trPr>
        <w:tc>
          <w:tcPr>
            <w:tcW w:w="0" w:type="auto"/>
          </w:tcPr>
          <w:p w14:paraId="5F60453A" w14:textId="28D22FFD" w:rsidR="00E71C66" w:rsidRPr="000F2A71" w:rsidRDefault="00E71C66" w:rsidP="00696BEC">
            <w:pPr>
              <w:spacing w:after="0" w:line="240" w:lineRule="auto"/>
              <w:rPr>
                <w:rFonts w:cstheme="minorHAnsi"/>
              </w:rPr>
            </w:pPr>
            <w:proofErr w:type="spellStart"/>
            <w:r w:rsidRPr="000F2A71">
              <w:rPr>
                <w:rFonts w:cstheme="minorHAnsi"/>
                <w:sz w:val="16"/>
                <w:szCs w:val="16"/>
              </w:rPr>
              <w:t>Carissaeuloside</w:t>
            </w:r>
            <w:proofErr w:type="spellEnd"/>
            <w:r w:rsidRPr="000F2A71">
              <w:rPr>
                <w:rFonts w:cstheme="minorHAnsi"/>
                <w:sz w:val="16"/>
                <w:szCs w:val="16"/>
              </w:rPr>
              <w:t xml:space="preserve"> I  </w:t>
            </w:r>
          </w:p>
        </w:tc>
        <w:tc>
          <w:tcPr>
            <w:tcW w:w="0" w:type="auto"/>
          </w:tcPr>
          <w:p w14:paraId="0B4CA8BA" w14:textId="2287B88E" w:rsidR="00E71C66" w:rsidRPr="000F2A71" w:rsidRDefault="00E71C66" w:rsidP="00696BEC">
            <w:pPr>
              <w:spacing w:after="0" w:line="240" w:lineRule="auto"/>
              <w:rPr>
                <w:rFonts w:cstheme="minorHAnsi"/>
              </w:rPr>
            </w:pPr>
            <w:r w:rsidRPr="000F2A71">
              <w:rPr>
                <w:rFonts w:cstheme="minorHAnsi"/>
                <w:sz w:val="16"/>
                <w:szCs w:val="16"/>
              </w:rPr>
              <w:t>Lignan</w:t>
            </w:r>
          </w:p>
        </w:tc>
        <w:tc>
          <w:tcPr>
            <w:tcW w:w="0" w:type="auto"/>
          </w:tcPr>
          <w:p w14:paraId="16F19534" w14:textId="77777777" w:rsidR="00E71C66" w:rsidRPr="000F2A71" w:rsidRDefault="00E71C66" w:rsidP="00696BEC">
            <w:pPr>
              <w:spacing w:after="0" w:line="240" w:lineRule="auto"/>
              <w:rPr>
                <w:rFonts w:cstheme="minorHAnsi"/>
              </w:rPr>
            </w:pPr>
          </w:p>
        </w:tc>
        <w:tc>
          <w:tcPr>
            <w:tcW w:w="0" w:type="auto"/>
          </w:tcPr>
          <w:p w14:paraId="4CF5B71E" w14:textId="77777777" w:rsidR="00E71C66" w:rsidRPr="000F2A71" w:rsidRDefault="00E71C66" w:rsidP="00696BEC">
            <w:pPr>
              <w:spacing w:after="0" w:line="240" w:lineRule="auto"/>
              <w:rPr>
                <w:rFonts w:cstheme="minorHAnsi"/>
              </w:rPr>
            </w:pPr>
          </w:p>
        </w:tc>
        <w:tc>
          <w:tcPr>
            <w:tcW w:w="0" w:type="auto"/>
          </w:tcPr>
          <w:p w14:paraId="097EE1D4" w14:textId="4BBFE98A" w:rsidR="00E71C66" w:rsidRPr="000F2A71" w:rsidRDefault="00E71C66" w:rsidP="00696BEC">
            <w:pPr>
              <w:spacing w:after="0" w:line="240" w:lineRule="auto"/>
              <w:rPr>
                <w:rFonts w:cstheme="minorHAnsi"/>
              </w:rPr>
            </w:pPr>
            <w:r w:rsidRPr="000F2A71">
              <w:rPr>
                <w:rFonts w:cstheme="minorHAnsi"/>
                <w:sz w:val="16"/>
                <w:szCs w:val="16"/>
              </w:rPr>
              <w:t>0.00035%</w:t>
            </w:r>
          </w:p>
        </w:tc>
        <w:tc>
          <w:tcPr>
            <w:tcW w:w="0" w:type="auto"/>
          </w:tcPr>
          <w:p w14:paraId="63AA3304" w14:textId="77777777" w:rsidR="00E71C66" w:rsidRPr="000F2A71" w:rsidRDefault="00E71C66" w:rsidP="00696BEC">
            <w:pPr>
              <w:spacing w:after="0" w:line="240" w:lineRule="auto"/>
              <w:rPr>
                <w:rFonts w:cstheme="minorHAnsi"/>
              </w:rPr>
            </w:pPr>
          </w:p>
        </w:tc>
        <w:tc>
          <w:tcPr>
            <w:tcW w:w="0" w:type="auto"/>
          </w:tcPr>
          <w:p w14:paraId="137418B7" w14:textId="77777777" w:rsidR="00E71C66" w:rsidRPr="000F2A71" w:rsidRDefault="00E71C66" w:rsidP="00696BEC">
            <w:pPr>
              <w:spacing w:after="0" w:line="240" w:lineRule="auto"/>
              <w:rPr>
                <w:rFonts w:cstheme="minorHAnsi"/>
              </w:rPr>
            </w:pPr>
          </w:p>
        </w:tc>
        <w:tc>
          <w:tcPr>
            <w:tcW w:w="0" w:type="auto"/>
          </w:tcPr>
          <w:p w14:paraId="67E4EC69" w14:textId="77777777" w:rsidR="00E71C66" w:rsidRPr="000F2A71" w:rsidRDefault="00E71C66" w:rsidP="00696BEC">
            <w:pPr>
              <w:spacing w:after="0" w:line="240" w:lineRule="auto"/>
              <w:rPr>
                <w:rFonts w:cstheme="minorHAnsi"/>
              </w:rPr>
            </w:pPr>
          </w:p>
        </w:tc>
      </w:tr>
      <w:tr w:rsidR="00696BEC" w:rsidRPr="000F2A71" w14:paraId="32892102" w14:textId="77777777" w:rsidTr="00696BEC">
        <w:trPr>
          <w:cantSplit/>
          <w:trHeight w:val="20"/>
        </w:trPr>
        <w:tc>
          <w:tcPr>
            <w:tcW w:w="0" w:type="auto"/>
          </w:tcPr>
          <w:p w14:paraId="2FC8750F" w14:textId="1C6F37B0" w:rsidR="00E71C66" w:rsidRPr="000F2A71" w:rsidRDefault="00E71C66" w:rsidP="00696BEC">
            <w:pPr>
              <w:spacing w:after="0" w:line="240" w:lineRule="auto"/>
              <w:rPr>
                <w:rFonts w:cstheme="minorHAnsi"/>
              </w:rPr>
            </w:pPr>
            <w:proofErr w:type="spellStart"/>
            <w:r w:rsidRPr="000F2A71">
              <w:rPr>
                <w:rFonts w:cstheme="minorHAnsi"/>
                <w:sz w:val="16"/>
                <w:szCs w:val="16"/>
              </w:rPr>
              <w:t>Carissaeuloside</w:t>
            </w:r>
            <w:proofErr w:type="spellEnd"/>
            <w:r w:rsidRPr="000F2A71">
              <w:rPr>
                <w:rFonts w:cstheme="minorHAnsi"/>
                <w:sz w:val="16"/>
                <w:szCs w:val="16"/>
              </w:rPr>
              <w:t xml:space="preserve"> J</w:t>
            </w:r>
          </w:p>
        </w:tc>
        <w:tc>
          <w:tcPr>
            <w:tcW w:w="0" w:type="auto"/>
          </w:tcPr>
          <w:p w14:paraId="383F8B61" w14:textId="71B82BA2" w:rsidR="00E71C66" w:rsidRPr="000F2A71" w:rsidRDefault="00E71C66" w:rsidP="00696BEC">
            <w:pPr>
              <w:spacing w:after="0" w:line="240" w:lineRule="auto"/>
              <w:rPr>
                <w:rFonts w:cstheme="minorHAnsi"/>
              </w:rPr>
            </w:pPr>
            <w:r w:rsidRPr="000F2A71">
              <w:rPr>
                <w:rFonts w:cstheme="minorHAnsi"/>
                <w:sz w:val="16"/>
                <w:szCs w:val="16"/>
              </w:rPr>
              <w:t>Lignan</w:t>
            </w:r>
          </w:p>
        </w:tc>
        <w:tc>
          <w:tcPr>
            <w:tcW w:w="0" w:type="auto"/>
          </w:tcPr>
          <w:p w14:paraId="78D2D44A" w14:textId="77777777" w:rsidR="00E71C66" w:rsidRPr="000F2A71" w:rsidRDefault="00E71C66" w:rsidP="00696BEC">
            <w:pPr>
              <w:spacing w:after="0" w:line="240" w:lineRule="auto"/>
              <w:rPr>
                <w:rFonts w:cstheme="minorHAnsi"/>
              </w:rPr>
            </w:pPr>
          </w:p>
        </w:tc>
        <w:tc>
          <w:tcPr>
            <w:tcW w:w="0" w:type="auto"/>
          </w:tcPr>
          <w:p w14:paraId="4B2702BC" w14:textId="77777777" w:rsidR="00E71C66" w:rsidRPr="000F2A71" w:rsidRDefault="00E71C66" w:rsidP="00696BEC">
            <w:pPr>
              <w:spacing w:after="0" w:line="240" w:lineRule="auto"/>
              <w:rPr>
                <w:rFonts w:cstheme="minorHAnsi"/>
              </w:rPr>
            </w:pPr>
          </w:p>
        </w:tc>
        <w:tc>
          <w:tcPr>
            <w:tcW w:w="0" w:type="auto"/>
          </w:tcPr>
          <w:p w14:paraId="32A0B6D9" w14:textId="416ED7BE" w:rsidR="00E71C66" w:rsidRPr="000F2A71" w:rsidRDefault="00E71C66" w:rsidP="00696BEC">
            <w:pPr>
              <w:spacing w:after="0" w:line="240" w:lineRule="auto"/>
              <w:rPr>
                <w:rFonts w:cstheme="minorHAnsi"/>
              </w:rPr>
            </w:pPr>
            <w:r w:rsidRPr="000F2A71">
              <w:rPr>
                <w:rFonts w:cstheme="minorHAnsi"/>
                <w:sz w:val="16"/>
                <w:szCs w:val="16"/>
              </w:rPr>
              <w:t>0.00047%</w:t>
            </w:r>
          </w:p>
        </w:tc>
        <w:tc>
          <w:tcPr>
            <w:tcW w:w="0" w:type="auto"/>
          </w:tcPr>
          <w:p w14:paraId="5A93606C" w14:textId="77777777" w:rsidR="00E71C66" w:rsidRPr="000F2A71" w:rsidRDefault="00E71C66" w:rsidP="00696BEC">
            <w:pPr>
              <w:spacing w:after="0" w:line="240" w:lineRule="auto"/>
              <w:rPr>
                <w:rFonts w:cstheme="minorHAnsi"/>
              </w:rPr>
            </w:pPr>
          </w:p>
        </w:tc>
        <w:tc>
          <w:tcPr>
            <w:tcW w:w="0" w:type="auto"/>
          </w:tcPr>
          <w:p w14:paraId="62E6F4E9" w14:textId="77777777" w:rsidR="00E71C66" w:rsidRPr="000F2A71" w:rsidRDefault="00E71C66" w:rsidP="00696BEC">
            <w:pPr>
              <w:spacing w:after="0" w:line="240" w:lineRule="auto"/>
              <w:rPr>
                <w:rFonts w:cstheme="minorHAnsi"/>
              </w:rPr>
            </w:pPr>
          </w:p>
        </w:tc>
        <w:tc>
          <w:tcPr>
            <w:tcW w:w="0" w:type="auto"/>
          </w:tcPr>
          <w:p w14:paraId="514E7B24" w14:textId="77777777" w:rsidR="00E71C66" w:rsidRPr="000F2A71" w:rsidRDefault="00E71C66" w:rsidP="00696BEC">
            <w:pPr>
              <w:spacing w:after="0" w:line="240" w:lineRule="auto"/>
              <w:rPr>
                <w:rFonts w:cstheme="minorHAnsi"/>
              </w:rPr>
            </w:pPr>
          </w:p>
        </w:tc>
      </w:tr>
      <w:tr w:rsidR="00696BEC" w:rsidRPr="000F2A71" w14:paraId="3A25A96E" w14:textId="77777777" w:rsidTr="00696BEC">
        <w:trPr>
          <w:cantSplit/>
          <w:trHeight w:val="20"/>
        </w:trPr>
        <w:tc>
          <w:tcPr>
            <w:tcW w:w="0" w:type="auto"/>
          </w:tcPr>
          <w:p w14:paraId="7745878F" w14:textId="77777777" w:rsidR="00696BEC" w:rsidRPr="000F2A71" w:rsidRDefault="00E71C66" w:rsidP="00696BEC">
            <w:pPr>
              <w:spacing w:after="0" w:line="240" w:lineRule="auto"/>
              <w:rPr>
                <w:rFonts w:cstheme="minorHAnsi"/>
                <w:sz w:val="16"/>
                <w:szCs w:val="16"/>
              </w:rPr>
            </w:pPr>
            <w:r w:rsidRPr="000F2A71">
              <w:rPr>
                <w:rFonts w:cstheme="minorHAnsi"/>
                <w:sz w:val="16"/>
                <w:szCs w:val="16"/>
              </w:rPr>
              <w:t>[(1S,2S,3S)-1,2,3,4-tetrahydro-3,7-dihydroxy- 1-</w:t>
            </w:r>
          </w:p>
          <w:p w14:paraId="450B2BD9" w14:textId="77777777" w:rsidR="00696BEC" w:rsidRPr="000F2A71" w:rsidRDefault="00E71C66" w:rsidP="00696BEC">
            <w:pPr>
              <w:spacing w:after="0" w:line="240" w:lineRule="auto"/>
              <w:rPr>
                <w:rFonts w:cstheme="minorHAnsi"/>
                <w:sz w:val="16"/>
                <w:szCs w:val="16"/>
              </w:rPr>
            </w:pPr>
            <w:r w:rsidRPr="000F2A71">
              <w:rPr>
                <w:rFonts w:cstheme="minorHAnsi"/>
                <w:sz w:val="16"/>
                <w:szCs w:val="16"/>
              </w:rPr>
              <w:t>(4-hydroxy-3-methoxyphenyl)-3-(hydroxymethyl)-</w:t>
            </w:r>
          </w:p>
          <w:p w14:paraId="46BC4228" w14:textId="416E71A9" w:rsidR="00E71C66" w:rsidRPr="000F2A71" w:rsidRDefault="00E71C66" w:rsidP="00696BEC">
            <w:pPr>
              <w:spacing w:after="120" w:line="240" w:lineRule="auto"/>
              <w:rPr>
                <w:rFonts w:cstheme="minorHAnsi"/>
              </w:rPr>
            </w:pPr>
            <w:r w:rsidRPr="000F2A71">
              <w:rPr>
                <w:rFonts w:cstheme="minorHAnsi"/>
                <w:sz w:val="16"/>
                <w:szCs w:val="16"/>
              </w:rPr>
              <w:t>6- methoxy-2-naphthalen-yl] methyl β-D- glucopyranoside</w:t>
            </w:r>
          </w:p>
        </w:tc>
        <w:tc>
          <w:tcPr>
            <w:tcW w:w="0" w:type="auto"/>
          </w:tcPr>
          <w:p w14:paraId="3F42E361" w14:textId="39A882C0" w:rsidR="00E71C66" w:rsidRPr="000F2A71" w:rsidRDefault="00E71C66" w:rsidP="00696BEC">
            <w:pPr>
              <w:spacing w:after="0" w:line="240" w:lineRule="auto"/>
              <w:rPr>
                <w:rFonts w:cstheme="minorHAnsi"/>
              </w:rPr>
            </w:pPr>
            <w:r w:rsidRPr="000F2A71">
              <w:rPr>
                <w:rFonts w:cstheme="minorHAnsi"/>
                <w:sz w:val="16"/>
                <w:szCs w:val="16"/>
              </w:rPr>
              <w:t>Lignan</w:t>
            </w:r>
          </w:p>
        </w:tc>
        <w:tc>
          <w:tcPr>
            <w:tcW w:w="0" w:type="auto"/>
          </w:tcPr>
          <w:p w14:paraId="0419DAD5" w14:textId="77777777" w:rsidR="00E71C66" w:rsidRPr="000F2A71" w:rsidRDefault="00E71C66" w:rsidP="00696BEC">
            <w:pPr>
              <w:spacing w:after="0" w:line="240" w:lineRule="auto"/>
              <w:rPr>
                <w:rFonts w:cstheme="minorHAnsi"/>
              </w:rPr>
            </w:pPr>
          </w:p>
        </w:tc>
        <w:tc>
          <w:tcPr>
            <w:tcW w:w="0" w:type="auto"/>
          </w:tcPr>
          <w:p w14:paraId="6EECC1A4" w14:textId="77777777" w:rsidR="00E71C66" w:rsidRPr="000F2A71" w:rsidRDefault="00E71C66" w:rsidP="00696BEC">
            <w:pPr>
              <w:spacing w:after="0" w:line="240" w:lineRule="auto"/>
              <w:rPr>
                <w:rFonts w:cstheme="minorHAnsi"/>
              </w:rPr>
            </w:pPr>
          </w:p>
        </w:tc>
        <w:tc>
          <w:tcPr>
            <w:tcW w:w="0" w:type="auto"/>
          </w:tcPr>
          <w:p w14:paraId="0BCDAD7D" w14:textId="10ACD326" w:rsidR="00E71C66" w:rsidRPr="000F2A71" w:rsidRDefault="00E71C66" w:rsidP="00696BEC">
            <w:pPr>
              <w:spacing w:after="0" w:line="240" w:lineRule="auto"/>
              <w:rPr>
                <w:rFonts w:cstheme="minorHAnsi"/>
              </w:rPr>
            </w:pPr>
            <w:r w:rsidRPr="000F2A71">
              <w:rPr>
                <w:rFonts w:cstheme="minorHAnsi"/>
                <w:sz w:val="16"/>
                <w:szCs w:val="16"/>
              </w:rPr>
              <w:t>0.00035%</w:t>
            </w:r>
          </w:p>
        </w:tc>
        <w:tc>
          <w:tcPr>
            <w:tcW w:w="0" w:type="auto"/>
          </w:tcPr>
          <w:p w14:paraId="6C854017" w14:textId="77777777" w:rsidR="00E71C66" w:rsidRPr="000F2A71" w:rsidRDefault="00E71C66" w:rsidP="00696BEC">
            <w:pPr>
              <w:spacing w:after="0" w:line="240" w:lineRule="auto"/>
              <w:rPr>
                <w:rFonts w:cstheme="minorHAnsi"/>
              </w:rPr>
            </w:pPr>
          </w:p>
        </w:tc>
        <w:tc>
          <w:tcPr>
            <w:tcW w:w="0" w:type="auto"/>
          </w:tcPr>
          <w:p w14:paraId="4EF8AE96" w14:textId="77777777" w:rsidR="00E71C66" w:rsidRPr="000F2A71" w:rsidRDefault="00E71C66" w:rsidP="00696BEC">
            <w:pPr>
              <w:spacing w:after="0" w:line="240" w:lineRule="auto"/>
              <w:rPr>
                <w:rFonts w:cstheme="minorHAnsi"/>
              </w:rPr>
            </w:pPr>
          </w:p>
        </w:tc>
        <w:tc>
          <w:tcPr>
            <w:tcW w:w="0" w:type="auto"/>
          </w:tcPr>
          <w:p w14:paraId="354E90A0" w14:textId="77777777" w:rsidR="00E71C66" w:rsidRPr="000F2A71" w:rsidRDefault="00E71C66" w:rsidP="00696BEC">
            <w:pPr>
              <w:spacing w:after="0" w:line="240" w:lineRule="auto"/>
              <w:rPr>
                <w:rFonts w:cstheme="minorHAnsi"/>
              </w:rPr>
            </w:pPr>
          </w:p>
        </w:tc>
      </w:tr>
      <w:tr w:rsidR="00696BEC" w:rsidRPr="000F2A71" w14:paraId="47394712" w14:textId="77777777" w:rsidTr="00696BEC">
        <w:trPr>
          <w:cantSplit/>
          <w:trHeight w:val="20"/>
        </w:trPr>
        <w:tc>
          <w:tcPr>
            <w:tcW w:w="0" w:type="auto"/>
          </w:tcPr>
          <w:p w14:paraId="5CBCF958" w14:textId="0B9AC085" w:rsidR="00E71C66" w:rsidRPr="000F2A71" w:rsidRDefault="00E71C66" w:rsidP="00696BEC">
            <w:pPr>
              <w:spacing w:after="0" w:line="240" w:lineRule="auto"/>
              <w:rPr>
                <w:rFonts w:cstheme="minorHAnsi"/>
              </w:rPr>
            </w:pPr>
            <w:r w:rsidRPr="000F2A71">
              <w:rPr>
                <w:rFonts w:cstheme="minorHAnsi"/>
                <w:sz w:val="16"/>
                <w:szCs w:val="16"/>
              </w:rPr>
              <w:t>(+)-</w:t>
            </w:r>
            <w:proofErr w:type="spellStart"/>
            <w:r w:rsidRPr="000F2A71">
              <w:rPr>
                <w:rFonts w:cstheme="minorHAnsi"/>
                <w:sz w:val="16"/>
                <w:szCs w:val="16"/>
              </w:rPr>
              <w:t>isolariciresinol</w:t>
            </w:r>
            <w:proofErr w:type="spellEnd"/>
            <w:r w:rsidRPr="000F2A71">
              <w:rPr>
                <w:rFonts w:cstheme="minorHAnsi"/>
                <w:sz w:val="16"/>
                <w:szCs w:val="16"/>
              </w:rPr>
              <w:t xml:space="preserve"> 3a-O-β-D-glucopyranoside </w:t>
            </w:r>
          </w:p>
        </w:tc>
        <w:tc>
          <w:tcPr>
            <w:tcW w:w="0" w:type="auto"/>
          </w:tcPr>
          <w:p w14:paraId="58B69F67" w14:textId="49314CD6" w:rsidR="00E71C66" w:rsidRPr="000F2A71" w:rsidRDefault="00E71C66" w:rsidP="00696BEC">
            <w:pPr>
              <w:spacing w:after="0" w:line="240" w:lineRule="auto"/>
              <w:rPr>
                <w:rFonts w:cstheme="minorHAnsi"/>
              </w:rPr>
            </w:pPr>
            <w:r w:rsidRPr="000F2A71">
              <w:rPr>
                <w:rFonts w:cstheme="minorHAnsi"/>
                <w:sz w:val="16"/>
                <w:szCs w:val="16"/>
              </w:rPr>
              <w:t>Lignan</w:t>
            </w:r>
          </w:p>
        </w:tc>
        <w:tc>
          <w:tcPr>
            <w:tcW w:w="0" w:type="auto"/>
          </w:tcPr>
          <w:p w14:paraId="710E049D" w14:textId="77777777" w:rsidR="00E71C66" w:rsidRPr="000F2A71" w:rsidRDefault="00E71C66" w:rsidP="00696BEC">
            <w:pPr>
              <w:spacing w:after="0" w:line="240" w:lineRule="auto"/>
              <w:rPr>
                <w:rFonts w:cstheme="minorHAnsi"/>
              </w:rPr>
            </w:pPr>
          </w:p>
        </w:tc>
        <w:tc>
          <w:tcPr>
            <w:tcW w:w="0" w:type="auto"/>
          </w:tcPr>
          <w:p w14:paraId="41D3DED7" w14:textId="77777777" w:rsidR="00E71C66" w:rsidRPr="000F2A71" w:rsidRDefault="00E71C66" w:rsidP="00696BEC">
            <w:pPr>
              <w:spacing w:after="0" w:line="240" w:lineRule="auto"/>
              <w:rPr>
                <w:rFonts w:cstheme="minorHAnsi"/>
              </w:rPr>
            </w:pPr>
          </w:p>
        </w:tc>
        <w:tc>
          <w:tcPr>
            <w:tcW w:w="0" w:type="auto"/>
          </w:tcPr>
          <w:p w14:paraId="7818B5D8" w14:textId="77777777" w:rsidR="00E71C66" w:rsidRPr="000F2A71" w:rsidRDefault="00E71C66" w:rsidP="00696BEC">
            <w:pPr>
              <w:spacing w:after="0" w:line="240" w:lineRule="auto"/>
              <w:rPr>
                <w:rFonts w:cstheme="minorHAnsi"/>
              </w:rPr>
            </w:pPr>
          </w:p>
        </w:tc>
        <w:tc>
          <w:tcPr>
            <w:tcW w:w="0" w:type="auto"/>
          </w:tcPr>
          <w:p w14:paraId="67051434" w14:textId="035D821E" w:rsidR="00E71C66" w:rsidRPr="000F2A71" w:rsidRDefault="00E71C66" w:rsidP="00696BEC">
            <w:pPr>
              <w:spacing w:after="0" w:line="240" w:lineRule="auto"/>
              <w:rPr>
                <w:rFonts w:cstheme="minorHAnsi"/>
              </w:rPr>
            </w:pPr>
            <w:r w:rsidRPr="000F2A71">
              <w:rPr>
                <w:rFonts w:cstheme="minorHAnsi"/>
                <w:sz w:val="16"/>
                <w:szCs w:val="16"/>
              </w:rPr>
              <w:t>0.000047%</w:t>
            </w:r>
          </w:p>
        </w:tc>
        <w:tc>
          <w:tcPr>
            <w:tcW w:w="0" w:type="auto"/>
          </w:tcPr>
          <w:p w14:paraId="48E50F18" w14:textId="77777777" w:rsidR="00E71C66" w:rsidRPr="000F2A71" w:rsidRDefault="00E71C66" w:rsidP="00696BEC">
            <w:pPr>
              <w:spacing w:after="0" w:line="240" w:lineRule="auto"/>
              <w:rPr>
                <w:rFonts w:cstheme="minorHAnsi"/>
              </w:rPr>
            </w:pPr>
          </w:p>
        </w:tc>
        <w:tc>
          <w:tcPr>
            <w:tcW w:w="0" w:type="auto"/>
          </w:tcPr>
          <w:p w14:paraId="1680DD65" w14:textId="77777777" w:rsidR="00E71C66" w:rsidRPr="000F2A71" w:rsidRDefault="00E71C66" w:rsidP="00696BEC">
            <w:pPr>
              <w:spacing w:after="0" w:line="240" w:lineRule="auto"/>
              <w:rPr>
                <w:rFonts w:cstheme="minorHAnsi"/>
              </w:rPr>
            </w:pPr>
          </w:p>
        </w:tc>
      </w:tr>
      <w:tr w:rsidR="00696BEC" w:rsidRPr="000F2A71" w14:paraId="3F77EDD0" w14:textId="77777777" w:rsidTr="00696BEC">
        <w:trPr>
          <w:cantSplit/>
          <w:trHeight w:val="20"/>
        </w:trPr>
        <w:tc>
          <w:tcPr>
            <w:tcW w:w="0" w:type="auto"/>
          </w:tcPr>
          <w:p w14:paraId="02A787AB" w14:textId="35555A3E" w:rsidR="00E71C66" w:rsidRPr="000F2A71" w:rsidRDefault="00E71C66" w:rsidP="00696BEC">
            <w:pPr>
              <w:spacing w:after="0" w:line="240" w:lineRule="auto"/>
              <w:rPr>
                <w:rFonts w:cstheme="minorHAnsi"/>
              </w:rPr>
            </w:pPr>
            <w:proofErr w:type="spellStart"/>
            <w:r w:rsidRPr="000F2A71">
              <w:rPr>
                <w:rFonts w:cstheme="minorHAnsi"/>
                <w:sz w:val="16"/>
                <w:szCs w:val="16"/>
              </w:rPr>
              <w:t>Khaephuoside</w:t>
            </w:r>
            <w:proofErr w:type="spellEnd"/>
            <w:r w:rsidRPr="000F2A71">
              <w:rPr>
                <w:rFonts w:cstheme="minorHAnsi"/>
                <w:sz w:val="16"/>
                <w:szCs w:val="16"/>
              </w:rPr>
              <w:t xml:space="preserve"> A</w:t>
            </w:r>
          </w:p>
        </w:tc>
        <w:tc>
          <w:tcPr>
            <w:tcW w:w="0" w:type="auto"/>
          </w:tcPr>
          <w:p w14:paraId="700C4FFC" w14:textId="2673CFD8" w:rsidR="00E71C66" w:rsidRPr="000F2A71" w:rsidRDefault="00E71C66" w:rsidP="00696BEC">
            <w:pPr>
              <w:spacing w:after="0" w:line="240" w:lineRule="auto"/>
              <w:rPr>
                <w:rFonts w:cstheme="minorHAnsi"/>
              </w:rPr>
            </w:pPr>
            <w:r w:rsidRPr="000F2A71">
              <w:rPr>
                <w:rFonts w:cstheme="minorHAnsi"/>
                <w:sz w:val="16"/>
                <w:szCs w:val="16"/>
              </w:rPr>
              <w:t>Phenolic</w:t>
            </w:r>
          </w:p>
        </w:tc>
        <w:tc>
          <w:tcPr>
            <w:tcW w:w="0" w:type="auto"/>
          </w:tcPr>
          <w:p w14:paraId="23655E7A" w14:textId="77777777" w:rsidR="00E71C66" w:rsidRPr="000F2A71" w:rsidRDefault="00E71C66" w:rsidP="00696BEC">
            <w:pPr>
              <w:spacing w:after="0" w:line="240" w:lineRule="auto"/>
              <w:rPr>
                <w:rFonts w:cstheme="minorHAnsi"/>
              </w:rPr>
            </w:pPr>
          </w:p>
        </w:tc>
        <w:tc>
          <w:tcPr>
            <w:tcW w:w="0" w:type="auto"/>
          </w:tcPr>
          <w:p w14:paraId="02E63655" w14:textId="77777777" w:rsidR="00E71C66" w:rsidRPr="000F2A71" w:rsidRDefault="00E71C66" w:rsidP="00696BEC">
            <w:pPr>
              <w:spacing w:after="0" w:line="240" w:lineRule="auto"/>
              <w:rPr>
                <w:rFonts w:cstheme="minorHAnsi"/>
              </w:rPr>
            </w:pPr>
          </w:p>
        </w:tc>
        <w:tc>
          <w:tcPr>
            <w:tcW w:w="0" w:type="auto"/>
          </w:tcPr>
          <w:p w14:paraId="54BEFD58" w14:textId="43F96AB5" w:rsidR="00E71C66" w:rsidRPr="000F2A71" w:rsidRDefault="00E71C66" w:rsidP="00696BEC">
            <w:pPr>
              <w:spacing w:after="0" w:line="240" w:lineRule="auto"/>
              <w:rPr>
                <w:rFonts w:cstheme="minorHAnsi"/>
              </w:rPr>
            </w:pPr>
            <w:r w:rsidRPr="000F2A71">
              <w:rPr>
                <w:rFonts w:cstheme="minorHAnsi"/>
                <w:sz w:val="16"/>
                <w:szCs w:val="16"/>
              </w:rPr>
              <w:t>0.003%</w:t>
            </w:r>
          </w:p>
        </w:tc>
        <w:tc>
          <w:tcPr>
            <w:tcW w:w="0" w:type="auto"/>
          </w:tcPr>
          <w:p w14:paraId="3E0A0817" w14:textId="77777777" w:rsidR="00E71C66" w:rsidRPr="000F2A71" w:rsidRDefault="00E71C66" w:rsidP="00696BEC">
            <w:pPr>
              <w:spacing w:after="0" w:line="240" w:lineRule="auto"/>
              <w:rPr>
                <w:rFonts w:cstheme="minorHAnsi"/>
              </w:rPr>
            </w:pPr>
          </w:p>
        </w:tc>
        <w:tc>
          <w:tcPr>
            <w:tcW w:w="0" w:type="auto"/>
          </w:tcPr>
          <w:p w14:paraId="21E53326" w14:textId="77777777" w:rsidR="00E71C66" w:rsidRPr="000F2A71" w:rsidRDefault="00E71C66" w:rsidP="00696BEC">
            <w:pPr>
              <w:spacing w:after="0" w:line="240" w:lineRule="auto"/>
              <w:rPr>
                <w:rFonts w:cstheme="minorHAnsi"/>
              </w:rPr>
            </w:pPr>
          </w:p>
        </w:tc>
        <w:tc>
          <w:tcPr>
            <w:tcW w:w="0" w:type="auto"/>
          </w:tcPr>
          <w:p w14:paraId="70E7F5A5" w14:textId="77777777" w:rsidR="00E71C66" w:rsidRPr="000F2A71" w:rsidRDefault="00E71C66" w:rsidP="00696BEC">
            <w:pPr>
              <w:spacing w:after="0" w:line="240" w:lineRule="auto"/>
              <w:rPr>
                <w:rFonts w:cstheme="minorHAnsi"/>
              </w:rPr>
            </w:pPr>
          </w:p>
        </w:tc>
      </w:tr>
      <w:tr w:rsidR="00696BEC" w:rsidRPr="000F2A71" w14:paraId="70F30E9D" w14:textId="77777777" w:rsidTr="00696BEC">
        <w:trPr>
          <w:cantSplit/>
          <w:trHeight w:val="20"/>
        </w:trPr>
        <w:tc>
          <w:tcPr>
            <w:tcW w:w="0" w:type="auto"/>
          </w:tcPr>
          <w:p w14:paraId="3F9826FA" w14:textId="77777777" w:rsidR="00696BEC" w:rsidRPr="000F2A71" w:rsidRDefault="00E71C66" w:rsidP="00696BEC">
            <w:pPr>
              <w:spacing w:after="0" w:line="240" w:lineRule="auto"/>
              <w:rPr>
                <w:rFonts w:cstheme="minorHAnsi"/>
                <w:sz w:val="16"/>
                <w:szCs w:val="16"/>
              </w:rPr>
            </w:pPr>
            <w:r w:rsidRPr="000F2A71">
              <w:rPr>
                <w:rFonts w:cstheme="minorHAnsi"/>
                <w:sz w:val="16"/>
                <w:szCs w:val="16"/>
              </w:rPr>
              <w:t>Acetophenone-2-O-xylopyranosyl -(1→6)</w:t>
            </w:r>
          </w:p>
          <w:p w14:paraId="537FBE23" w14:textId="4AD85A73" w:rsidR="00E71C66" w:rsidRPr="000F2A71" w:rsidRDefault="00E71C66" w:rsidP="00696BEC">
            <w:pPr>
              <w:spacing w:after="0" w:line="240" w:lineRule="auto"/>
              <w:rPr>
                <w:rFonts w:cstheme="minorHAnsi"/>
              </w:rPr>
            </w:pPr>
            <w:r w:rsidRPr="000F2A71">
              <w:rPr>
                <w:rFonts w:cstheme="minorHAnsi"/>
                <w:sz w:val="16"/>
                <w:szCs w:val="16"/>
              </w:rPr>
              <w:t xml:space="preserve">-O-β-glucopyranoside </w:t>
            </w:r>
          </w:p>
        </w:tc>
        <w:tc>
          <w:tcPr>
            <w:tcW w:w="0" w:type="auto"/>
          </w:tcPr>
          <w:p w14:paraId="66AE2957" w14:textId="01A0D1C8" w:rsidR="00E71C66" w:rsidRPr="000F2A71" w:rsidRDefault="00E71C66" w:rsidP="00696BEC">
            <w:pPr>
              <w:spacing w:after="0" w:line="240" w:lineRule="auto"/>
              <w:rPr>
                <w:rFonts w:cstheme="minorHAnsi"/>
              </w:rPr>
            </w:pPr>
            <w:r w:rsidRPr="000F2A71">
              <w:rPr>
                <w:rFonts w:cstheme="minorHAnsi"/>
                <w:sz w:val="16"/>
                <w:szCs w:val="16"/>
              </w:rPr>
              <w:t>Phenolic</w:t>
            </w:r>
          </w:p>
        </w:tc>
        <w:tc>
          <w:tcPr>
            <w:tcW w:w="0" w:type="auto"/>
          </w:tcPr>
          <w:p w14:paraId="4274ECA3" w14:textId="77777777" w:rsidR="00E71C66" w:rsidRPr="000F2A71" w:rsidRDefault="00E71C66" w:rsidP="00696BEC">
            <w:pPr>
              <w:spacing w:after="0" w:line="240" w:lineRule="auto"/>
              <w:rPr>
                <w:rFonts w:cstheme="minorHAnsi"/>
              </w:rPr>
            </w:pPr>
          </w:p>
        </w:tc>
        <w:tc>
          <w:tcPr>
            <w:tcW w:w="0" w:type="auto"/>
          </w:tcPr>
          <w:p w14:paraId="1AA6F0A0" w14:textId="77777777" w:rsidR="00E71C66" w:rsidRPr="000F2A71" w:rsidRDefault="00E71C66" w:rsidP="00696BEC">
            <w:pPr>
              <w:spacing w:after="0" w:line="240" w:lineRule="auto"/>
              <w:rPr>
                <w:rFonts w:cstheme="minorHAnsi"/>
              </w:rPr>
            </w:pPr>
          </w:p>
        </w:tc>
        <w:tc>
          <w:tcPr>
            <w:tcW w:w="0" w:type="auto"/>
          </w:tcPr>
          <w:p w14:paraId="1169E193" w14:textId="77777777" w:rsidR="00E71C66" w:rsidRPr="000F2A71" w:rsidRDefault="00E71C66" w:rsidP="00696BEC">
            <w:pPr>
              <w:spacing w:after="0" w:line="240" w:lineRule="auto"/>
              <w:rPr>
                <w:rFonts w:cstheme="minorHAnsi"/>
              </w:rPr>
            </w:pPr>
          </w:p>
        </w:tc>
        <w:tc>
          <w:tcPr>
            <w:tcW w:w="0" w:type="auto"/>
          </w:tcPr>
          <w:p w14:paraId="25FF87C4" w14:textId="119C8A86" w:rsidR="00E71C66" w:rsidRPr="000F2A71" w:rsidRDefault="00E71C66" w:rsidP="00696BEC">
            <w:pPr>
              <w:spacing w:after="0" w:line="240" w:lineRule="auto"/>
              <w:rPr>
                <w:rFonts w:cstheme="minorHAnsi"/>
              </w:rPr>
            </w:pPr>
            <w:r w:rsidRPr="000F2A71">
              <w:rPr>
                <w:rFonts w:cstheme="minorHAnsi"/>
                <w:sz w:val="16"/>
                <w:szCs w:val="16"/>
              </w:rPr>
              <w:t>0.0003%</w:t>
            </w:r>
          </w:p>
        </w:tc>
        <w:tc>
          <w:tcPr>
            <w:tcW w:w="0" w:type="auto"/>
          </w:tcPr>
          <w:p w14:paraId="570828FE" w14:textId="77777777" w:rsidR="00E71C66" w:rsidRPr="000F2A71" w:rsidRDefault="00E71C66" w:rsidP="00696BEC">
            <w:pPr>
              <w:spacing w:after="0" w:line="240" w:lineRule="auto"/>
              <w:rPr>
                <w:rFonts w:cstheme="minorHAnsi"/>
              </w:rPr>
            </w:pPr>
          </w:p>
        </w:tc>
        <w:tc>
          <w:tcPr>
            <w:tcW w:w="0" w:type="auto"/>
          </w:tcPr>
          <w:p w14:paraId="6F197A5A" w14:textId="77777777" w:rsidR="00E71C66" w:rsidRPr="000F2A71" w:rsidRDefault="00E71C66" w:rsidP="00696BEC">
            <w:pPr>
              <w:spacing w:after="0" w:line="240" w:lineRule="auto"/>
              <w:rPr>
                <w:rFonts w:cstheme="minorHAnsi"/>
              </w:rPr>
            </w:pPr>
          </w:p>
        </w:tc>
      </w:tr>
      <w:tr w:rsidR="00696BEC" w:rsidRPr="000F2A71" w14:paraId="7919AAF4" w14:textId="77777777" w:rsidTr="00696BEC">
        <w:trPr>
          <w:cantSplit/>
          <w:trHeight w:val="20"/>
        </w:trPr>
        <w:tc>
          <w:tcPr>
            <w:tcW w:w="0" w:type="auto"/>
          </w:tcPr>
          <w:p w14:paraId="0FCB76D7" w14:textId="77777777" w:rsidR="00696BEC" w:rsidRPr="000F2A71" w:rsidRDefault="00E71C66" w:rsidP="00696BEC">
            <w:pPr>
              <w:spacing w:after="0" w:line="240" w:lineRule="auto"/>
              <w:rPr>
                <w:rFonts w:cstheme="minorHAnsi"/>
                <w:sz w:val="16"/>
                <w:szCs w:val="16"/>
              </w:rPr>
            </w:pPr>
            <w:r w:rsidRPr="000F2A71">
              <w:rPr>
                <w:rFonts w:cstheme="minorHAnsi"/>
                <w:sz w:val="16"/>
                <w:szCs w:val="16"/>
              </w:rPr>
              <w:t>Carissaeduloside G: scopoletin-7-O</w:t>
            </w:r>
            <w:proofErr w:type="gramStart"/>
            <w:r w:rsidRPr="000F2A71">
              <w:rPr>
                <w:rFonts w:cstheme="minorHAnsi"/>
                <w:sz w:val="16"/>
                <w:szCs w:val="16"/>
              </w:rPr>
              <w:t>-[</w:t>
            </w:r>
            <w:proofErr w:type="gramEnd"/>
            <w:r w:rsidRPr="000F2A71">
              <w:rPr>
                <w:rFonts w:cstheme="minorHAnsi"/>
                <w:sz w:val="16"/>
                <w:szCs w:val="16"/>
              </w:rPr>
              <w:t>11″-</w:t>
            </w:r>
          </w:p>
          <w:p w14:paraId="0C6463CA" w14:textId="4B1C17D7" w:rsidR="00E71C66" w:rsidRPr="000F2A71" w:rsidRDefault="00E71C66" w:rsidP="00696BEC">
            <w:pPr>
              <w:spacing w:after="0" w:line="240" w:lineRule="auto"/>
              <w:rPr>
                <w:rFonts w:cstheme="minorHAnsi"/>
              </w:rPr>
            </w:pPr>
            <w:r w:rsidRPr="000F2A71">
              <w:rPr>
                <w:rFonts w:cstheme="minorHAnsi"/>
                <w:sz w:val="16"/>
                <w:szCs w:val="16"/>
              </w:rPr>
              <w:t>methyl-</w:t>
            </w:r>
            <w:proofErr w:type="spellStart"/>
            <w:r w:rsidRPr="000F2A71">
              <w:rPr>
                <w:rFonts w:cstheme="minorHAnsi"/>
                <w:sz w:val="16"/>
                <w:szCs w:val="16"/>
              </w:rPr>
              <w:t>oleosidyl</w:t>
            </w:r>
            <w:proofErr w:type="spellEnd"/>
            <w:r w:rsidRPr="000F2A71">
              <w:rPr>
                <w:rFonts w:cstheme="minorHAnsi"/>
                <w:sz w:val="16"/>
                <w:szCs w:val="16"/>
              </w:rPr>
              <w:t>-(7″→6′)]-β-D-glucopyranoside</w:t>
            </w:r>
          </w:p>
        </w:tc>
        <w:tc>
          <w:tcPr>
            <w:tcW w:w="0" w:type="auto"/>
          </w:tcPr>
          <w:p w14:paraId="320A267C" w14:textId="77777777" w:rsidR="00696BEC" w:rsidRPr="000F2A71" w:rsidRDefault="00E71C66" w:rsidP="00696BEC">
            <w:pPr>
              <w:spacing w:after="0" w:line="240" w:lineRule="auto"/>
              <w:rPr>
                <w:rFonts w:cstheme="minorHAnsi"/>
                <w:sz w:val="16"/>
                <w:szCs w:val="16"/>
              </w:rPr>
            </w:pPr>
            <w:r w:rsidRPr="000F2A71">
              <w:rPr>
                <w:rFonts w:cstheme="minorHAnsi"/>
                <w:sz w:val="16"/>
                <w:szCs w:val="16"/>
              </w:rPr>
              <w:t>Coumarin-</w:t>
            </w:r>
          </w:p>
          <w:p w14:paraId="3EFFA426" w14:textId="77777777" w:rsidR="00696BEC" w:rsidRPr="000F2A71" w:rsidRDefault="00E71C66" w:rsidP="00696BEC">
            <w:pPr>
              <w:spacing w:after="0" w:line="240" w:lineRule="auto"/>
              <w:rPr>
                <w:rFonts w:cstheme="minorHAnsi"/>
                <w:sz w:val="16"/>
                <w:szCs w:val="16"/>
              </w:rPr>
            </w:pPr>
            <w:proofErr w:type="spellStart"/>
            <w:r w:rsidRPr="000F2A71">
              <w:rPr>
                <w:rFonts w:cstheme="minorHAnsi"/>
                <w:sz w:val="16"/>
                <w:szCs w:val="16"/>
              </w:rPr>
              <w:t>secoiridoid</w:t>
            </w:r>
            <w:proofErr w:type="spellEnd"/>
            <w:r w:rsidRPr="000F2A71">
              <w:rPr>
                <w:rFonts w:cstheme="minorHAnsi"/>
                <w:sz w:val="16"/>
                <w:szCs w:val="16"/>
              </w:rPr>
              <w:t xml:space="preserve"> </w:t>
            </w:r>
          </w:p>
          <w:p w14:paraId="0254FCE6" w14:textId="4A73292E" w:rsidR="00E71C66" w:rsidRPr="000F2A71" w:rsidRDefault="00E71C66" w:rsidP="00696BEC">
            <w:pPr>
              <w:spacing w:after="0" w:line="240" w:lineRule="auto"/>
              <w:rPr>
                <w:rFonts w:cstheme="minorHAnsi"/>
              </w:rPr>
            </w:pPr>
            <w:r w:rsidRPr="000F2A71">
              <w:rPr>
                <w:rFonts w:cstheme="minorHAnsi"/>
                <w:sz w:val="16"/>
                <w:szCs w:val="16"/>
              </w:rPr>
              <w:t>hybrid</w:t>
            </w:r>
          </w:p>
        </w:tc>
        <w:tc>
          <w:tcPr>
            <w:tcW w:w="0" w:type="auto"/>
          </w:tcPr>
          <w:p w14:paraId="1176C618" w14:textId="77777777" w:rsidR="00E71C66" w:rsidRPr="000F2A71" w:rsidRDefault="00E71C66" w:rsidP="00696BEC">
            <w:pPr>
              <w:spacing w:after="0" w:line="240" w:lineRule="auto"/>
              <w:rPr>
                <w:rFonts w:cstheme="minorHAnsi"/>
              </w:rPr>
            </w:pPr>
          </w:p>
        </w:tc>
        <w:tc>
          <w:tcPr>
            <w:tcW w:w="0" w:type="auto"/>
          </w:tcPr>
          <w:p w14:paraId="149A4597" w14:textId="77777777" w:rsidR="00E71C66" w:rsidRPr="000F2A71" w:rsidRDefault="00E71C66" w:rsidP="00696BEC">
            <w:pPr>
              <w:spacing w:after="0" w:line="240" w:lineRule="auto"/>
              <w:rPr>
                <w:rFonts w:cstheme="minorHAnsi"/>
              </w:rPr>
            </w:pPr>
          </w:p>
        </w:tc>
        <w:tc>
          <w:tcPr>
            <w:tcW w:w="0" w:type="auto"/>
          </w:tcPr>
          <w:p w14:paraId="7D6C652E" w14:textId="537CEDD6" w:rsidR="00E71C66" w:rsidRPr="000F2A71" w:rsidRDefault="00E71C66" w:rsidP="00696BEC">
            <w:pPr>
              <w:spacing w:after="0" w:line="240" w:lineRule="auto"/>
              <w:rPr>
                <w:rFonts w:cstheme="minorHAnsi"/>
              </w:rPr>
            </w:pPr>
            <w:r w:rsidRPr="000F2A71">
              <w:rPr>
                <w:rFonts w:cstheme="minorHAnsi"/>
                <w:sz w:val="16"/>
                <w:szCs w:val="16"/>
              </w:rPr>
              <w:t>0.0013%</w:t>
            </w:r>
          </w:p>
        </w:tc>
        <w:tc>
          <w:tcPr>
            <w:tcW w:w="0" w:type="auto"/>
          </w:tcPr>
          <w:p w14:paraId="42727FCF" w14:textId="77777777" w:rsidR="00E71C66" w:rsidRPr="000F2A71" w:rsidRDefault="00E71C66" w:rsidP="00696BEC">
            <w:pPr>
              <w:spacing w:after="0" w:line="240" w:lineRule="auto"/>
              <w:rPr>
                <w:rFonts w:cstheme="minorHAnsi"/>
              </w:rPr>
            </w:pPr>
          </w:p>
        </w:tc>
        <w:tc>
          <w:tcPr>
            <w:tcW w:w="0" w:type="auto"/>
          </w:tcPr>
          <w:p w14:paraId="3D9E09D5" w14:textId="77777777" w:rsidR="00E71C66" w:rsidRPr="000F2A71" w:rsidRDefault="00E71C66" w:rsidP="00696BEC">
            <w:pPr>
              <w:spacing w:after="0" w:line="240" w:lineRule="auto"/>
              <w:rPr>
                <w:rFonts w:cstheme="minorHAnsi"/>
              </w:rPr>
            </w:pPr>
          </w:p>
        </w:tc>
        <w:tc>
          <w:tcPr>
            <w:tcW w:w="0" w:type="auto"/>
          </w:tcPr>
          <w:p w14:paraId="72EBFDDA" w14:textId="77777777" w:rsidR="00E71C66" w:rsidRPr="000F2A71" w:rsidRDefault="00E71C66" w:rsidP="00696BEC">
            <w:pPr>
              <w:spacing w:after="0" w:line="240" w:lineRule="auto"/>
              <w:rPr>
                <w:rFonts w:cstheme="minorHAnsi"/>
              </w:rPr>
            </w:pPr>
          </w:p>
        </w:tc>
      </w:tr>
      <w:tr w:rsidR="00696BEC" w:rsidRPr="000F2A71" w14:paraId="5BAC4935" w14:textId="77777777" w:rsidTr="00696BEC">
        <w:trPr>
          <w:cantSplit/>
          <w:trHeight w:val="20"/>
        </w:trPr>
        <w:tc>
          <w:tcPr>
            <w:tcW w:w="0" w:type="auto"/>
          </w:tcPr>
          <w:p w14:paraId="68C05D1B" w14:textId="7ABD02C8" w:rsidR="00E71C66" w:rsidRPr="000F2A71" w:rsidRDefault="00E71C66" w:rsidP="00696BEC">
            <w:pPr>
              <w:spacing w:after="0" w:line="240" w:lineRule="auto"/>
              <w:rPr>
                <w:rFonts w:cstheme="minorHAnsi"/>
              </w:rPr>
            </w:pPr>
            <w:r w:rsidRPr="000F2A71">
              <w:rPr>
                <w:rFonts w:cstheme="minorHAnsi"/>
                <w:sz w:val="16"/>
                <w:szCs w:val="16"/>
              </w:rPr>
              <w:t>Oleuropein</w:t>
            </w:r>
          </w:p>
        </w:tc>
        <w:tc>
          <w:tcPr>
            <w:tcW w:w="0" w:type="auto"/>
          </w:tcPr>
          <w:p w14:paraId="36C0C86D" w14:textId="40209CE8" w:rsidR="00E71C66" w:rsidRPr="000F2A71" w:rsidRDefault="00E71C66" w:rsidP="00696BEC">
            <w:pPr>
              <w:spacing w:after="0" w:line="240" w:lineRule="auto"/>
              <w:rPr>
                <w:rFonts w:cstheme="minorHAnsi"/>
              </w:rPr>
            </w:pPr>
            <w:r w:rsidRPr="000F2A71">
              <w:rPr>
                <w:rFonts w:cstheme="minorHAnsi"/>
                <w:sz w:val="16"/>
                <w:szCs w:val="16"/>
              </w:rPr>
              <w:t xml:space="preserve">Iridoid </w:t>
            </w:r>
          </w:p>
        </w:tc>
        <w:tc>
          <w:tcPr>
            <w:tcW w:w="0" w:type="auto"/>
          </w:tcPr>
          <w:p w14:paraId="1CD5BB7E" w14:textId="77777777" w:rsidR="00E71C66" w:rsidRPr="000F2A71" w:rsidRDefault="00E71C66" w:rsidP="00696BEC">
            <w:pPr>
              <w:spacing w:after="0" w:line="240" w:lineRule="auto"/>
              <w:rPr>
                <w:rFonts w:cstheme="minorHAnsi"/>
              </w:rPr>
            </w:pPr>
          </w:p>
        </w:tc>
        <w:tc>
          <w:tcPr>
            <w:tcW w:w="0" w:type="auto"/>
          </w:tcPr>
          <w:p w14:paraId="4E868599" w14:textId="77777777" w:rsidR="00E71C66" w:rsidRPr="000F2A71" w:rsidRDefault="00E71C66" w:rsidP="00696BEC">
            <w:pPr>
              <w:spacing w:after="0" w:line="240" w:lineRule="auto"/>
              <w:rPr>
                <w:rFonts w:cstheme="minorHAnsi"/>
              </w:rPr>
            </w:pPr>
          </w:p>
        </w:tc>
        <w:tc>
          <w:tcPr>
            <w:tcW w:w="0" w:type="auto"/>
          </w:tcPr>
          <w:p w14:paraId="19C01A99" w14:textId="3E3039A3" w:rsidR="00E71C66" w:rsidRPr="000F2A71" w:rsidRDefault="00E71C66" w:rsidP="00696BEC">
            <w:pPr>
              <w:spacing w:after="0" w:line="240" w:lineRule="auto"/>
              <w:rPr>
                <w:rFonts w:cstheme="minorHAnsi"/>
              </w:rPr>
            </w:pPr>
            <w:r w:rsidRPr="000F2A71">
              <w:rPr>
                <w:rFonts w:cstheme="minorHAnsi"/>
                <w:sz w:val="16"/>
                <w:szCs w:val="16"/>
              </w:rPr>
              <w:t>0.00055%</w:t>
            </w:r>
          </w:p>
        </w:tc>
        <w:tc>
          <w:tcPr>
            <w:tcW w:w="0" w:type="auto"/>
          </w:tcPr>
          <w:p w14:paraId="79C91527" w14:textId="77777777" w:rsidR="00E71C66" w:rsidRPr="000F2A71" w:rsidRDefault="00E71C66" w:rsidP="00696BEC">
            <w:pPr>
              <w:spacing w:after="0" w:line="240" w:lineRule="auto"/>
              <w:rPr>
                <w:rFonts w:cstheme="minorHAnsi"/>
              </w:rPr>
            </w:pPr>
          </w:p>
        </w:tc>
        <w:tc>
          <w:tcPr>
            <w:tcW w:w="0" w:type="auto"/>
          </w:tcPr>
          <w:p w14:paraId="323D7480" w14:textId="5B1FF562" w:rsidR="00E71C66" w:rsidRPr="000F2A71" w:rsidRDefault="00E71C66" w:rsidP="00696BEC">
            <w:pPr>
              <w:spacing w:after="0" w:line="240" w:lineRule="auto"/>
              <w:rPr>
                <w:rFonts w:cstheme="minorHAnsi"/>
              </w:rPr>
            </w:pPr>
            <w:r w:rsidRPr="000F2A71">
              <w:rPr>
                <w:rFonts w:cstheme="minorHAnsi"/>
                <w:sz w:val="16"/>
                <w:szCs w:val="16"/>
              </w:rPr>
              <w:t>N/S</w:t>
            </w:r>
          </w:p>
        </w:tc>
        <w:tc>
          <w:tcPr>
            <w:tcW w:w="0" w:type="auto"/>
          </w:tcPr>
          <w:p w14:paraId="7AAB2BBD" w14:textId="77777777" w:rsidR="00E71C66" w:rsidRPr="000F2A71" w:rsidRDefault="00E71C66" w:rsidP="00696BEC">
            <w:pPr>
              <w:spacing w:after="0" w:line="240" w:lineRule="auto"/>
              <w:rPr>
                <w:rFonts w:cstheme="minorHAnsi"/>
              </w:rPr>
            </w:pPr>
          </w:p>
        </w:tc>
      </w:tr>
      <w:tr w:rsidR="00696BEC" w:rsidRPr="000F2A71" w14:paraId="2C9E9F5B" w14:textId="77777777" w:rsidTr="00696BEC">
        <w:trPr>
          <w:cantSplit/>
          <w:trHeight w:val="20"/>
        </w:trPr>
        <w:tc>
          <w:tcPr>
            <w:tcW w:w="0" w:type="auto"/>
          </w:tcPr>
          <w:p w14:paraId="2E1BC434" w14:textId="5C5424EC" w:rsidR="00E71C66" w:rsidRPr="000F2A71" w:rsidRDefault="00E71C66" w:rsidP="00696BEC">
            <w:pPr>
              <w:spacing w:after="0" w:line="240" w:lineRule="auto"/>
              <w:rPr>
                <w:rFonts w:cstheme="minorHAnsi"/>
                <w:sz w:val="16"/>
                <w:szCs w:val="16"/>
              </w:rPr>
            </w:pPr>
            <w:r w:rsidRPr="000F2A71">
              <w:rPr>
                <w:rFonts w:cstheme="minorHAnsi"/>
                <w:sz w:val="16"/>
                <w:szCs w:val="16"/>
              </w:rPr>
              <w:t xml:space="preserve">Rutin </w:t>
            </w:r>
          </w:p>
        </w:tc>
        <w:tc>
          <w:tcPr>
            <w:tcW w:w="0" w:type="auto"/>
          </w:tcPr>
          <w:p w14:paraId="7A42D02F" w14:textId="23195AC9" w:rsidR="00E71C66" w:rsidRPr="000F2A71" w:rsidRDefault="00E71C66" w:rsidP="00696BEC">
            <w:pPr>
              <w:spacing w:after="0" w:line="240" w:lineRule="auto"/>
              <w:rPr>
                <w:rFonts w:cstheme="minorHAnsi"/>
                <w:sz w:val="16"/>
                <w:szCs w:val="16"/>
              </w:rPr>
            </w:pPr>
            <w:r w:rsidRPr="000F2A71">
              <w:rPr>
                <w:rFonts w:cstheme="minorHAnsi"/>
                <w:sz w:val="16"/>
                <w:szCs w:val="16"/>
              </w:rPr>
              <w:t xml:space="preserve">Flavonoid </w:t>
            </w:r>
          </w:p>
        </w:tc>
        <w:tc>
          <w:tcPr>
            <w:tcW w:w="0" w:type="auto"/>
          </w:tcPr>
          <w:p w14:paraId="70399E59" w14:textId="77777777" w:rsidR="00E71C66" w:rsidRPr="000F2A71" w:rsidRDefault="00E71C66" w:rsidP="00696BEC">
            <w:pPr>
              <w:spacing w:after="0" w:line="240" w:lineRule="auto"/>
              <w:rPr>
                <w:rFonts w:cstheme="minorHAnsi"/>
              </w:rPr>
            </w:pPr>
          </w:p>
        </w:tc>
        <w:tc>
          <w:tcPr>
            <w:tcW w:w="0" w:type="auto"/>
          </w:tcPr>
          <w:p w14:paraId="6D7C9F29" w14:textId="77777777" w:rsidR="00E71C66" w:rsidRPr="000F2A71" w:rsidRDefault="00E71C66" w:rsidP="00696BEC">
            <w:pPr>
              <w:spacing w:after="0" w:line="240" w:lineRule="auto"/>
              <w:rPr>
                <w:rFonts w:cstheme="minorHAnsi"/>
              </w:rPr>
            </w:pPr>
          </w:p>
        </w:tc>
        <w:tc>
          <w:tcPr>
            <w:tcW w:w="0" w:type="auto"/>
          </w:tcPr>
          <w:p w14:paraId="60F2D836" w14:textId="77777777" w:rsidR="00E71C66" w:rsidRPr="000F2A71" w:rsidRDefault="00E71C66" w:rsidP="00696BEC">
            <w:pPr>
              <w:spacing w:after="0" w:line="240" w:lineRule="auto"/>
              <w:rPr>
                <w:rFonts w:cstheme="minorHAnsi"/>
                <w:sz w:val="16"/>
                <w:szCs w:val="16"/>
              </w:rPr>
            </w:pPr>
          </w:p>
        </w:tc>
        <w:tc>
          <w:tcPr>
            <w:tcW w:w="0" w:type="auto"/>
          </w:tcPr>
          <w:p w14:paraId="5F5D743F" w14:textId="77777777" w:rsidR="00E71C66" w:rsidRPr="000F2A71" w:rsidRDefault="00E71C66" w:rsidP="00696BEC">
            <w:pPr>
              <w:spacing w:after="0" w:line="240" w:lineRule="auto"/>
              <w:rPr>
                <w:rFonts w:cstheme="minorHAnsi"/>
              </w:rPr>
            </w:pPr>
          </w:p>
        </w:tc>
        <w:tc>
          <w:tcPr>
            <w:tcW w:w="0" w:type="auto"/>
          </w:tcPr>
          <w:p w14:paraId="1F416C8E" w14:textId="77777777" w:rsidR="00E71C66" w:rsidRPr="000F2A71" w:rsidRDefault="00E71C66" w:rsidP="00696BEC">
            <w:pPr>
              <w:spacing w:after="0" w:line="240" w:lineRule="auto"/>
              <w:rPr>
                <w:rFonts w:cstheme="minorHAnsi"/>
                <w:sz w:val="16"/>
                <w:szCs w:val="16"/>
              </w:rPr>
            </w:pPr>
          </w:p>
        </w:tc>
        <w:tc>
          <w:tcPr>
            <w:tcW w:w="0" w:type="auto"/>
          </w:tcPr>
          <w:p w14:paraId="2BEE4AFF" w14:textId="6D6A03F3" w:rsidR="00E71C66" w:rsidRPr="000F2A71" w:rsidRDefault="000552B9" w:rsidP="00696BEC">
            <w:pPr>
              <w:spacing w:after="0" w:line="240" w:lineRule="auto"/>
              <w:rPr>
                <w:rFonts w:cstheme="minorHAnsi"/>
              </w:rPr>
            </w:pPr>
            <w:r w:rsidRPr="000F2A71">
              <w:rPr>
                <w:rFonts w:cstheme="minorHAnsi"/>
                <w:sz w:val="16"/>
                <w:szCs w:val="16"/>
              </w:rPr>
              <w:t>Unclear</w:t>
            </w:r>
          </w:p>
        </w:tc>
      </w:tr>
    </w:tbl>
    <w:p w14:paraId="1A0929C4" w14:textId="6C9405B0" w:rsidR="001E6820" w:rsidRPr="000F2A71" w:rsidRDefault="001E6820" w:rsidP="00B861A0">
      <w:pPr>
        <w:rPr>
          <w:rFonts w:cstheme="minorHAnsi"/>
        </w:rPr>
      </w:pPr>
    </w:p>
    <w:p w14:paraId="05AB27B4" w14:textId="77777777" w:rsidR="001E6820" w:rsidRPr="000F2A71" w:rsidRDefault="001E6820" w:rsidP="00B861A0">
      <w:pPr>
        <w:rPr>
          <w:rFonts w:cstheme="minorHAnsi"/>
        </w:rPr>
      </w:pPr>
      <w:bookmarkStart w:id="25" w:name="_Hlk106187621"/>
    </w:p>
    <w:p w14:paraId="05B9041D" w14:textId="1D00BB63" w:rsidR="00C67678" w:rsidRPr="000F2A71" w:rsidRDefault="00C67678" w:rsidP="00C67678">
      <w:pPr>
        <w:pStyle w:val="Caption"/>
        <w:keepNext/>
        <w:rPr>
          <w:rFonts w:cstheme="minorHAnsi"/>
        </w:rPr>
      </w:pPr>
      <w:bookmarkStart w:id="26" w:name="_Hlk110071552"/>
      <w:r w:rsidRPr="000F2A71">
        <w:rPr>
          <w:rFonts w:cstheme="minorHAnsi"/>
        </w:rPr>
        <w:t>Table</w:t>
      </w:r>
      <w:r w:rsidR="00264D41" w:rsidRPr="000F2A71">
        <w:rPr>
          <w:rFonts w:cstheme="minorHAnsi"/>
        </w:rPr>
        <w:t xml:space="preserve"> S</w:t>
      </w:r>
      <w:r w:rsidRPr="000F2A71">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473817" w:rsidRPr="000F2A71">
        <w:rPr>
          <w:rFonts w:cstheme="minorHAnsi"/>
          <w:noProof/>
        </w:rPr>
        <w:t>1</w:t>
      </w:r>
      <w:r w:rsidR="002F2D6E">
        <w:rPr>
          <w:rFonts w:cstheme="minorHAnsi"/>
          <w:noProof/>
        </w:rPr>
        <w:t>4</w:t>
      </w:r>
      <w:r w:rsidRPr="000F2A71">
        <w:rPr>
          <w:rFonts w:cstheme="minorHAnsi"/>
          <w:noProof/>
        </w:rPr>
        <w:fldChar w:fldCharType="end"/>
      </w:r>
      <w:r w:rsidRPr="000F2A71">
        <w:rPr>
          <w:rFonts w:cstheme="minorHAnsi"/>
        </w:rPr>
        <w:t>: Antioxidant activity CS root extracts and isolated compounds</w:t>
      </w:r>
    </w:p>
    <w:tbl>
      <w:tblPr>
        <w:tblStyle w:val="TableGrid"/>
        <w:tblW w:w="13948" w:type="dxa"/>
        <w:jc w:val="center"/>
        <w:tblLook w:val="04A0" w:firstRow="1" w:lastRow="0" w:firstColumn="1" w:lastColumn="0" w:noHBand="0" w:noVBand="1"/>
      </w:tblPr>
      <w:tblGrid>
        <w:gridCol w:w="1228"/>
        <w:gridCol w:w="963"/>
        <w:gridCol w:w="1818"/>
        <w:gridCol w:w="3010"/>
        <w:gridCol w:w="3010"/>
        <w:gridCol w:w="2154"/>
        <w:gridCol w:w="735"/>
        <w:gridCol w:w="607"/>
        <w:gridCol w:w="423"/>
      </w:tblGrid>
      <w:tr w:rsidR="00B439D2" w:rsidRPr="000F2A71" w14:paraId="0742BCA3" w14:textId="1791DCDD" w:rsidTr="002D3916">
        <w:trPr>
          <w:trHeight w:val="98"/>
          <w:tblHeader/>
          <w:jc w:val="center"/>
        </w:trPr>
        <w:tc>
          <w:tcPr>
            <w:tcW w:w="0" w:type="auto"/>
          </w:tcPr>
          <w:bookmarkEnd w:id="26"/>
          <w:p w14:paraId="2704F1C4" w14:textId="6496E6D6" w:rsidR="00B439D2" w:rsidRPr="000F2A71" w:rsidRDefault="00B439D2" w:rsidP="00B439D2">
            <w:pPr>
              <w:spacing w:line="240" w:lineRule="auto"/>
              <w:rPr>
                <w:rFonts w:cstheme="minorHAnsi"/>
                <w:b/>
                <w:sz w:val="18"/>
                <w:szCs w:val="18"/>
              </w:rPr>
            </w:pPr>
            <w:r w:rsidRPr="000F2A71">
              <w:rPr>
                <w:rFonts w:cstheme="minorHAnsi"/>
                <w:b/>
                <w:sz w:val="18"/>
                <w:szCs w:val="18"/>
              </w:rPr>
              <w:t>Activity</w:t>
            </w:r>
          </w:p>
        </w:tc>
        <w:tc>
          <w:tcPr>
            <w:tcW w:w="0" w:type="auto"/>
          </w:tcPr>
          <w:p w14:paraId="4E84B463" w14:textId="3AE78B2F" w:rsidR="00B439D2" w:rsidRPr="000F2A71" w:rsidRDefault="00B439D2" w:rsidP="00B439D2">
            <w:pPr>
              <w:spacing w:line="240" w:lineRule="auto"/>
              <w:rPr>
                <w:rFonts w:cstheme="minorHAnsi"/>
                <w:b/>
                <w:sz w:val="18"/>
                <w:szCs w:val="18"/>
              </w:rPr>
            </w:pPr>
            <w:r w:rsidRPr="000F2A71">
              <w:rPr>
                <w:rFonts w:cstheme="minorHAnsi"/>
                <w:b/>
                <w:sz w:val="18"/>
                <w:szCs w:val="18"/>
              </w:rPr>
              <w:t>Synonym used</w:t>
            </w:r>
          </w:p>
        </w:tc>
        <w:tc>
          <w:tcPr>
            <w:tcW w:w="0" w:type="auto"/>
          </w:tcPr>
          <w:p w14:paraId="4164479C" w14:textId="2C8A3E4C" w:rsidR="00B439D2" w:rsidRPr="000F2A71" w:rsidRDefault="00B439D2" w:rsidP="00B439D2">
            <w:pPr>
              <w:spacing w:line="240" w:lineRule="auto"/>
              <w:rPr>
                <w:rFonts w:cstheme="minorHAnsi"/>
                <w:sz w:val="18"/>
                <w:szCs w:val="18"/>
              </w:rPr>
            </w:pPr>
            <w:r w:rsidRPr="000F2A71">
              <w:rPr>
                <w:rFonts w:cstheme="minorHAnsi"/>
                <w:b/>
                <w:sz w:val="18"/>
                <w:szCs w:val="18"/>
              </w:rPr>
              <w:t xml:space="preserve">Method of Extraction </w:t>
            </w:r>
          </w:p>
        </w:tc>
        <w:tc>
          <w:tcPr>
            <w:tcW w:w="0" w:type="auto"/>
          </w:tcPr>
          <w:p w14:paraId="3F1C02E4" w14:textId="77777777" w:rsidR="00B439D2" w:rsidRPr="000F2A71" w:rsidRDefault="00B439D2" w:rsidP="00B439D2">
            <w:pPr>
              <w:spacing w:line="240" w:lineRule="auto"/>
              <w:rPr>
                <w:rFonts w:cstheme="minorHAnsi"/>
                <w:i/>
                <w:sz w:val="18"/>
                <w:szCs w:val="18"/>
              </w:rPr>
            </w:pPr>
            <w:r w:rsidRPr="000F2A71">
              <w:rPr>
                <w:rFonts w:cstheme="minorHAnsi"/>
                <w:b/>
                <w:sz w:val="18"/>
                <w:szCs w:val="18"/>
              </w:rPr>
              <w:t>Model</w:t>
            </w:r>
          </w:p>
        </w:tc>
        <w:tc>
          <w:tcPr>
            <w:tcW w:w="0" w:type="auto"/>
          </w:tcPr>
          <w:p w14:paraId="30A7A8CA" w14:textId="77777777" w:rsidR="00B439D2" w:rsidRPr="000F2A71" w:rsidRDefault="00B439D2" w:rsidP="00B439D2">
            <w:pPr>
              <w:widowControl w:val="0"/>
              <w:autoSpaceDE w:val="0"/>
              <w:autoSpaceDN w:val="0"/>
              <w:adjustRightInd w:val="0"/>
              <w:spacing w:after="240" w:line="240" w:lineRule="auto"/>
              <w:rPr>
                <w:rFonts w:cstheme="minorHAnsi"/>
                <w:sz w:val="18"/>
                <w:szCs w:val="18"/>
              </w:rPr>
            </w:pPr>
            <w:r w:rsidRPr="000F2A71">
              <w:rPr>
                <w:rFonts w:cstheme="minorHAnsi"/>
                <w:b/>
                <w:sz w:val="18"/>
                <w:szCs w:val="18"/>
              </w:rPr>
              <w:t>Effect</w:t>
            </w:r>
          </w:p>
        </w:tc>
        <w:tc>
          <w:tcPr>
            <w:tcW w:w="0" w:type="auto"/>
          </w:tcPr>
          <w:p w14:paraId="2B031D8F" w14:textId="77777777" w:rsidR="00B439D2" w:rsidRPr="000F2A71" w:rsidRDefault="00B439D2" w:rsidP="00B439D2">
            <w:pPr>
              <w:spacing w:line="240" w:lineRule="auto"/>
              <w:rPr>
                <w:rFonts w:cstheme="minorHAnsi"/>
                <w:sz w:val="18"/>
                <w:szCs w:val="18"/>
              </w:rPr>
            </w:pPr>
            <w:r w:rsidRPr="000F2A71">
              <w:rPr>
                <w:rFonts w:cstheme="minorHAnsi"/>
                <w:b/>
                <w:sz w:val="18"/>
                <w:szCs w:val="18"/>
              </w:rPr>
              <w:t>Constituents</w:t>
            </w:r>
          </w:p>
        </w:tc>
        <w:tc>
          <w:tcPr>
            <w:tcW w:w="0" w:type="auto"/>
          </w:tcPr>
          <w:p w14:paraId="3191B810" w14:textId="77777777" w:rsidR="00B439D2" w:rsidRPr="000F2A71" w:rsidRDefault="00B439D2" w:rsidP="00B439D2">
            <w:pPr>
              <w:spacing w:line="240" w:lineRule="auto"/>
              <w:rPr>
                <w:rFonts w:cstheme="minorHAnsi"/>
                <w:b/>
                <w:sz w:val="18"/>
                <w:szCs w:val="18"/>
              </w:rPr>
            </w:pPr>
            <w:r w:rsidRPr="000F2A71">
              <w:rPr>
                <w:rFonts w:cstheme="minorHAnsi"/>
                <w:b/>
                <w:sz w:val="18"/>
                <w:szCs w:val="18"/>
              </w:rPr>
              <w:t>Finger-</w:t>
            </w:r>
          </w:p>
          <w:p w14:paraId="3E4F11BC" w14:textId="77777777" w:rsidR="00B439D2" w:rsidRPr="000F2A71" w:rsidRDefault="00B439D2" w:rsidP="00B439D2">
            <w:pPr>
              <w:spacing w:line="240" w:lineRule="auto"/>
              <w:rPr>
                <w:rFonts w:cstheme="minorHAnsi"/>
                <w:sz w:val="18"/>
                <w:szCs w:val="18"/>
              </w:rPr>
            </w:pPr>
            <w:r w:rsidRPr="000F2A71">
              <w:rPr>
                <w:rFonts w:cstheme="minorHAnsi"/>
                <w:b/>
                <w:sz w:val="18"/>
                <w:szCs w:val="18"/>
              </w:rPr>
              <w:t>print</w:t>
            </w:r>
          </w:p>
        </w:tc>
        <w:tc>
          <w:tcPr>
            <w:tcW w:w="0" w:type="auto"/>
          </w:tcPr>
          <w:p w14:paraId="7A681D8E" w14:textId="77777777" w:rsidR="00B439D2" w:rsidRPr="000F2A71" w:rsidRDefault="00B439D2" w:rsidP="00B439D2">
            <w:pPr>
              <w:spacing w:line="240" w:lineRule="auto"/>
              <w:rPr>
                <w:rFonts w:cstheme="minorHAnsi"/>
                <w:b/>
                <w:sz w:val="18"/>
                <w:szCs w:val="18"/>
              </w:rPr>
            </w:pPr>
            <w:r w:rsidRPr="000F2A71">
              <w:rPr>
                <w:rFonts w:cstheme="minorHAnsi"/>
                <w:b/>
                <w:sz w:val="18"/>
                <w:szCs w:val="18"/>
              </w:rPr>
              <w:t>Ref.</w:t>
            </w:r>
          </w:p>
        </w:tc>
        <w:tc>
          <w:tcPr>
            <w:tcW w:w="0" w:type="auto"/>
          </w:tcPr>
          <w:p w14:paraId="51D2C208" w14:textId="696C4A13" w:rsidR="00B439D2" w:rsidRPr="000F2A71" w:rsidRDefault="00B439D2" w:rsidP="00B439D2">
            <w:pPr>
              <w:spacing w:line="240" w:lineRule="auto"/>
              <w:rPr>
                <w:rFonts w:cstheme="minorHAnsi"/>
                <w:b/>
                <w:sz w:val="18"/>
                <w:szCs w:val="18"/>
              </w:rPr>
            </w:pPr>
            <w:r w:rsidRPr="000F2A71">
              <w:rPr>
                <w:rFonts w:cstheme="minorHAnsi"/>
                <w:b/>
                <w:sz w:val="18"/>
                <w:szCs w:val="18"/>
              </w:rPr>
              <w:t>Q</w:t>
            </w:r>
          </w:p>
        </w:tc>
      </w:tr>
      <w:tr w:rsidR="00B439D2" w:rsidRPr="000F2A71" w14:paraId="50F2AE27" w14:textId="1D6A8C24" w:rsidTr="002D3916">
        <w:trPr>
          <w:trHeight w:val="98"/>
          <w:jc w:val="center"/>
        </w:trPr>
        <w:tc>
          <w:tcPr>
            <w:tcW w:w="0" w:type="auto"/>
          </w:tcPr>
          <w:p w14:paraId="5361DFEC" w14:textId="51DB6D13" w:rsidR="00B439D2" w:rsidRPr="000F2A71" w:rsidRDefault="00B439D2" w:rsidP="00B439D2">
            <w:pPr>
              <w:spacing w:line="240" w:lineRule="auto"/>
              <w:rPr>
                <w:rFonts w:cstheme="minorHAnsi"/>
                <w:sz w:val="18"/>
                <w:szCs w:val="18"/>
              </w:rPr>
            </w:pPr>
            <w:r w:rsidRPr="000F2A71">
              <w:rPr>
                <w:rFonts w:cstheme="minorHAnsi"/>
                <w:b/>
                <w:sz w:val="18"/>
                <w:szCs w:val="18"/>
              </w:rPr>
              <w:t>Antioxidant</w:t>
            </w:r>
          </w:p>
        </w:tc>
        <w:tc>
          <w:tcPr>
            <w:tcW w:w="0" w:type="auto"/>
          </w:tcPr>
          <w:p w14:paraId="7CE1C524" w14:textId="69F45D1F" w:rsidR="00B439D2" w:rsidRPr="000F2A71" w:rsidRDefault="00B439D2" w:rsidP="00B439D2">
            <w:pPr>
              <w:spacing w:line="240" w:lineRule="auto"/>
              <w:rPr>
                <w:rFonts w:cstheme="minorHAnsi"/>
                <w:sz w:val="18"/>
                <w:szCs w:val="18"/>
              </w:rPr>
            </w:pPr>
            <w:r w:rsidRPr="000F2A71">
              <w:rPr>
                <w:rFonts w:cstheme="minorHAnsi"/>
                <w:i/>
                <w:sz w:val="18"/>
                <w:szCs w:val="18"/>
              </w:rPr>
              <w:t xml:space="preserve">Carissa spinarum </w:t>
            </w:r>
          </w:p>
        </w:tc>
        <w:tc>
          <w:tcPr>
            <w:tcW w:w="0" w:type="auto"/>
          </w:tcPr>
          <w:p w14:paraId="264B69FF" w14:textId="54091E71" w:rsidR="00B439D2" w:rsidRPr="000F2A71" w:rsidRDefault="00B439D2" w:rsidP="00B439D2">
            <w:pPr>
              <w:spacing w:line="240" w:lineRule="auto"/>
              <w:rPr>
                <w:rFonts w:cstheme="minorHAnsi"/>
                <w:b/>
                <w:sz w:val="18"/>
                <w:szCs w:val="18"/>
              </w:rPr>
            </w:pPr>
            <w:r w:rsidRPr="000F2A71">
              <w:rPr>
                <w:rFonts w:cstheme="minorHAnsi"/>
                <w:sz w:val="18"/>
                <w:szCs w:val="18"/>
              </w:rPr>
              <w:t>Root Ethanol 80% - for 24 hours</w:t>
            </w:r>
          </w:p>
        </w:tc>
        <w:tc>
          <w:tcPr>
            <w:tcW w:w="0" w:type="auto"/>
          </w:tcPr>
          <w:p w14:paraId="362E18A1" w14:textId="77777777" w:rsidR="00B439D2" w:rsidRPr="000F2A71" w:rsidRDefault="00B439D2" w:rsidP="00B439D2">
            <w:pPr>
              <w:spacing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w:t>
            </w:r>
          </w:p>
          <w:p w14:paraId="3659E957" w14:textId="25847DC1" w:rsidR="00B439D2" w:rsidRPr="000F2A71" w:rsidRDefault="00B439D2" w:rsidP="00B439D2">
            <w:pPr>
              <w:spacing w:line="240" w:lineRule="auto"/>
              <w:rPr>
                <w:rFonts w:cstheme="minorHAnsi"/>
                <w:sz w:val="18"/>
                <w:szCs w:val="18"/>
              </w:rPr>
            </w:pPr>
            <w:r w:rsidRPr="000F2A71">
              <w:rPr>
                <w:rFonts w:cstheme="minorHAnsi"/>
                <w:sz w:val="18"/>
                <w:szCs w:val="18"/>
              </w:rPr>
              <w:lastRenderedPageBreak/>
              <w:t>DPPH, ORAC, Total Phenolic Content (TPC)</w:t>
            </w:r>
          </w:p>
          <w:p w14:paraId="485DB813" w14:textId="4E6B9DEC" w:rsidR="00B439D2" w:rsidRPr="000F2A71" w:rsidRDefault="00B439D2" w:rsidP="00B439D2">
            <w:pPr>
              <w:spacing w:line="240" w:lineRule="auto"/>
              <w:rPr>
                <w:rFonts w:cstheme="minorHAnsi"/>
                <w:sz w:val="18"/>
                <w:szCs w:val="18"/>
              </w:rPr>
            </w:pPr>
            <w:r w:rsidRPr="000F2A71">
              <w:rPr>
                <w:rFonts w:cstheme="minorHAnsi"/>
                <w:sz w:val="18"/>
                <w:szCs w:val="18"/>
              </w:rPr>
              <w:t>n=3</w:t>
            </w:r>
          </w:p>
          <w:p w14:paraId="54A4F8EB" w14:textId="7EC3BDEB" w:rsidR="00B439D2" w:rsidRPr="000F2A71" w:rsidRDefault="00B439D2" w:rsidP="00B439D2">
            <w:pPr>
              <w:spacing w:line="240" w:lineRule="auto"/>
              <w:rPr>
                <w:rFonts w:cstheme="minorHAnsi"/>
                <w:b/>
                <w:sz w:val="18"/>
                <w:szCs w:val="18"/>
              </w:rPr>
            </w:pPr>
          </w:p>
        </w:tc>
        <w:tc>
          <w:tcPr>
            <w:tcW w:w="0" w:type="auto"/>
          </w:tcPr>
          <w:p w14:paraId="57EE284F" w14:textId="77777777" w:rsidR="00B439D2" w:rsidRPr="000F2A71" w:rsidRDefault="00B439D2" w:rsidP="00B439D2">
            <w:pPr>
              <w:spacing w:line="240" w:lineRule="auto"/>
              <w:rPr>
                <w:rFonts w:cstheme="minorHAnsi"/>
                <w:i/>
                <w:iCs/>
                <w:sz w:val="18"/>
                <w:szCs w:val="18"/>
              </w:rPr>
            </w:pPr>
            <w:r w:rsidRPr="000F2A71">
              <w:rPr>
                <w:rFonts w:cstheme="minorHAnsi"/>
                <w:i/>
                <w:iCs/>
                <w:sz w:val="18"/>
                <w:szCs w:val="18"/>
              </w:rPr>
              <w:lastRenderedPageBreak/>
              <w:t>Very low activity</w:t>
            </w:r>
          </w:p>
          <w:p w14:paraId="668D4FD7" w14:textId="77777777" w:rsidR="00B439D2" w:rsidRPr="000F2A71" w:rsidRDefault="00B439D2" w:rsidP="00B439D2">
            <w:pPr>
              <w:spacing w:line="240" w:lineRule="auto"/>
              <w:rPr>
                <w:rFonts w:cstheme="minorHAnsi"/>
                <w:sz w:val="18"/>
                <w:szCs w:val="18"/>
              </w:rPr>
            </w:pPr>
            <w:r w:rsidRPr="000F2A71">
              <w:rPr>
                <w:rFonts w:cstheme="minorHAnsi"/>
                <w:sz w:val="18"/>
                <w:szCs w:val="18"/>
              </w:rPr>
              <w:lastRenderedPageBreak/>
              <w:t>DPPH radical-scavenging assay; IC</w:t>
            </w:r>
            <w:r w:rsidRPr="000F2A71">
              <w:rPr>
                <w:rFonts w:cstheme="minorHAnsi"/>
                <w:sz w:val="18"/>
                <w:szCs w:val="18"/>
                <w:vertAlign w:val="subscript"/>
              </w:rPr>
              <w:t xml:space="preserve">50 </w:t>
            </w:r>
            <w:r w:rsidRPr="000F2A71">
              <w:rPr>
                <w:rFonts w:cstheme="minorHAnsi"/>
                <w:sz w:val="18"/>
                <w:szCs w:val="18"/>
              </w:rPr>
              <w:t>μg/ml = 97.2±4.9 (v. low)</w:t>
            </w:r>
          </w:p>
          <w:p w14:paraId="563CCF95" w14:textId="77777777" w:rsidR="00B439D2" w:rsidRPr="000F2A71" w:rsidRDefault="00B439D2" w:rsidP="00B439D2">
            <w:pPr>
              <w:spacing w:line="240" w:lineRule="auto"/>
              <w:rPr>
                <w:rFonts w:cstheme="minorHAnsi"/>
                <w:sz w:val="18"/>
                <w:szCs w:val="18"/>
              </w:rPr>
            </w:pPr>
            <w:r w:rsidRPr="000F2A71">
              <w:rPr>
                <w:rFonts w:cstheme="minorHAnsi"/>
                <w:sz w:val="18"/>
                <w:szCs w:val="18"/>
              </w:rPr>
              <w:t xml:space="preserve">ORAC assay; μg TE (Trolox </w:t>
            </w:r>
            <w:proofErr w:type="spellStart"/>
            <w:r w:rsidRPr="000F2A71">
              <w:rPr>
                <w:rFonts w:cstheme="minorHAnsi"/>
                <w:sz w:val="18"/>
                <w:szCs w:val="18"/>
              </w:rPr>
              <w:t>equiv</w:t>
            </w:r>
            <w:proofErr w:type="spellEnd"/>
            <w:r w:rsidRPr="000F2A71">
              <w:rPr>
                <w:rFonts w:cstheme="minorHAnsi"/>
                <w:sz w:val="18"/>
                <w:szCs w:val="18"/>
              </w:rPr>
              <w:t>)/mg = 363.9 ± 30.9 μg (v. low)</w:t>
            </w:r>
          </w:p>
          <w:p w14:paraId="75F47738" w14:textId="4FC33106" w:rsidR="00B439D2" w:rsidRPr="000F2A71" w:rsidRDefault="00B439D2" w:rsidP="00B439D2">
            <w:pPr>
              <w:widowControl w:val="0"/>
              <w:autoSpaceDE w:val="0"/>
              <w:autoSpaceDN w:val="0"/>
              <w:adjustRightInd w:val="0"/>
              <w:spacing w:after="240" w:line="240" w:lineRule="auto"/>
              <w:rPr>
                <w:rFonts w:cstheme="minorHAnsi"/>
                <w:sz w:val="18"/>
                <w:szCs w:val="18"/>
              </w:rPr>
            </w:pPr>
            <w:r w:rsidRPr="000F2A71">
              <w:rPr>
                <w:rFonts w:cstheme="minorHAnsi"/>
                <w:sz w:val="18"/>
                <w:szCs w:val="18"/>
              </w:rPr>
              <w:t xml:space="preserve">Trolox </w:t>
            </w:r>
            <w:r w:rsidR="001B02DC" w:rsidRPr="000F2A71">
              <w:rPr>
                <w:rFonts w:cstheme="minorHAnsi"/>
                <w:sz w:val="18"/>
                <w:szCs w:val="18"/>
              </w:rPr>
              <w:t>control</w:t>
            </w:r>
            <w:r w:rsidRPr="000F2A71">
              <w:rPr>
                <w:rFonts w:cstheme="minorHAnsi"/>
                <w:sz w:val="18"/>
                <w:szCs w:val="18"/>
              </w:rPr>
              <w:t xml:space="preserve"> IC</w:t>
            </w:r>
            <w:r w:rsidR="001B02DC" w:rsidRPr="000F2A71">
              <w:rPr>
                <w:rFonts w:cstheme="minorHAnsi"/>
                <w:sz w:val="18"/>
                <w:szCs w:val="18"/>
                <w:vertAlign w:val="subscript"/>
              </w:rPr>
              <w:t xml:space="preserve">50 </w:t>
            </w:r>
            <w:r w:rsidR="001B02DC" w:rsidRPr="000F2A71">
              <w:rPr>
                <w:rFonts w:cstheme="minorHAnsi"/>
                <w:sz w:val="18"/>
                <w:szCs w:val="18"/>
              </w:rPr>
              <w:t>5.8</w:t>
            </w:r>
            <w:r w:rsidRPr="000F2A71">
              <w:rPr>
                <w:rFonts w:cstheme="minorHAnsi"/>
                <w:sz w:val="18"/>
                <w:szCs w:val="18"/>
              </w:rPr>
              <w:t xml:space="preserve"> μg/mL</w:t>
            </w:r>
          </w:p>
          <w:p w14:paraId="7F04A131" w14:textId="2D81E006" w:rsidR="00B439D2" w:rsidRPr="000F2A71" w:rsidRDefault="00B439D2" w:rsidP="001B02DC">
            <w:pPr>
              <w:widowControl w:val="0"/>
              <w:autoSpaceDE w:val="0"/>
              <w:autoSpaceDN w:val="0"/>
              <w:adjustRightInd w:val="0"/>
              <w:spacing w:line="240" w:lineRule="auto"/>
              <w:rPr>
                <w:rFonts w:cstheme="minorHAnsi"/>
                <w:sz w:val="18"/>
                <w:szCs w:val="18"/>
              </w:rPr>
            </w:pPr>
            <w:r w:rsidRPr="000F2A71">
              <w:rPr>
                <w:rFonts w:cstheme="minorHAnsi"/>
                <w:sz w:val="18"/>
                <w:szCs w:val="18"/>
              </w:rPr>
              <w:t>TPC: 117.4 ± 22.6 (μg GAE/mg extract) (low)</w:t>
            </w:r>
          </w:p>
          <w:p w14:paraId="39BB87CD" w14:textId="584C1F34" w:rsidR="00B439D2" w:rsidRPr="000F2A71" w:rsidRDefault="00B439D2" w:rsidP="00B439D2">
            <w:pPr>
              <w:widowControl w:val="0"/>
              <w:autoSpaceDE w:val="0"/>
              <w:autoSpaceDN w:val="0"/>
              <w:adjustRightInd w:val="0"/>
              <w:spacing w:after="240" w:line="240" w:lineRule="auto"/>
              <w:rPr>
                <w:rFonts w:cstheme="minorHAnsi"/>
                <w:b/>
                <w:sz w:val="18"/>
                <w:szCs w:val="18"/>
              </w:rPr>
            </w:pPr>
            <w:r w:rsidRPr="000F2A71">
              <w:rPr>
                <w:rFonts w:cstheme="minorHAnsi"/>
                <w:sz w:val="18"/>
                <w:szCs w:val="18"/>
              </w:rPr>
              <w:t xml:space="preserve">Statistically </w:t>
            </w:r>
            <w:proofErr w:type="spellStart"/>
            <w:r w:rsidRPr="000F2A71">
              <w:rPr>
                <w:rFonts w:cstheme="minorHAnsi"/>
                <w:sz w:val="18"/>
                <w:szCs w:val="18"/>
              </w:rPr>
              <w:t>signif</w:t>
            </w:r>
            <w:proofErr w:type="spellEnd"/>
            <w:r w:rsidRPr="000F2A71">
              <w:rPr>
                <w:rFonts w:cstheme="minorHAnsi"/>
                <w:sz w:val="18"/>
                <w:szCs w:val="18"/>
              </w:rPr>
              <w:t xml:space="preserve"> correlation between TPC and DPPH and ORAC (</w:t>
            </w:r>
            <w:bookmarkStart w:id="27" w:name="_Hlk107219262"/>
            <w:r w:rsidRPr="000F2A71">
              <w:rPr>
                <w:rFonts w:cstheme="minorHAnsi"/>
                <w:sz w:val="18"/>
                <w:szCs w:val="18"/>
              </w:rPr>
              <w:t>p &lt; 0.001</w:t>
            </w:r>
            <w:bookmarkEnd w:id="27"/>
            <w:r w:rsidRPr="000F2A71">
              <w:rPr>
                <w:rFonts w:cstheme="minorHAnsi"/>
                <w:sz w:val="18"/>
                <w:szCs w:val="18"/>
              </w:rPr>
              <w:t>)</w:t>
            </w:r>
          </w:p>
        </w:tc>
        <w:tc>
          <w:tcPr>
            <w:tcW w:w="0" w:type="auto"/>
          </w:tcPr>
          <w:p w14:paraId="6A5589D4" w14:textId="77777777" w:rsidR="00B439D2" w:rsidRPr="000F2A71" w:rsidRDefault="00B439D2" w:rsidP="00B439D2">
            <w:pPr>
              <w:spacing w:line="240" w:lineRule="auto"/>
              <w:rPr>
                <w:rFonts w:cstheme="minorHAnsi"/>
                <w:sz w:val="18"/>
                <w:szCs w:val="18"/>
              </w:rPr>
            </w:pPr>
            <w:r w:rsidRPr="000F2A71">
              <w:rPr>
                <w:rFonts w:cstheme="minorHAnsi"/>
                <w:sz w:val="18"/>
                <w:szCs w:val="18"/>
              </w:rPr>
              <w:lastRenderedPageBreak/>
              <w:t>Non-specific: Phenolics</w:t>
            </w:r>
          </w:p>
          <w:p w14:paraId="6E95795B" w14:textId="77777777" w:rsidR="00B439D2" w:rsidRPr="000F2A71" w:rsidRDefault="00B439D2" w:rsidP="00B439D2">
            <w:pPr>
              <w:spacing w:line="240" w:lineRule="auto"/>
              <w:rPr>
                <w:rFonts w:cstheme="minorHAnsi"/>
                <w:sz w:val="18"/>
                <w:szCs w:val="18"/>
              </w:rPr>
            </w:pPr>
            <w:r w:rsidRPr="000F2A71">
              <w:rPr>
                <w:rFonts w:cstheme="minorHAnsi"/>
                <w:sz w:val="18"/>
                <w:szCs w:val="18"/>
              </w:rPr>
              <w:lastRenderedPageBreak/>
              <w:t>TPC 117.4±22.6 μg GAE/mg extract)</w:t>
            </w:r>
          </w:p>
          <w:p w14:paraId="775D951C" w14:textId="0B6C8861" w:rsidR="00B439D2" w:rsidRPr="000F2A71" w:rsidRDefault="00B439D2" w:rsidP="00B439D2">
            <w:pPr>
              <w:spacing w:line="240" w:lineRule="auto"/>
              <w:rPr>
                <w:rFonts w:cstheme="minorHAnsi"/>
                <w:b/>
                <w:sz w:val="18"/>
                <w:szCs w:val="18"/>
              </w:rPr>
            </w:pPr>
            <w:r w:rsidRPr="000F2A71">
              <w:rPr>
                <w:rFonts w:cstheme="minorHAnsi"/>
                <w:sz w:val="18"/>
                <w:szCs w:val="18"/>
              </w:rPr>
              <w:t xml:space="preserve">measured and correlated to antioxidant activity </w:t>
            </w:r>
          </w:p>
        </w:tc>
        <w:tc>
          <w:tcPr>
            <w:tcW w:w="0" w:type="auto"/>
          </w:tcPr>
          <w:p w14:paraId="5C2E5984" w14:textId="77777777" w:rsidR="00B439D2" w:rsidRPr="000F2A71" w:rsidRDefault="00B439D2" w:rsidP="00B439D2">
            <w:pPr>
              <w:spacing w:line="240" w:lineRule="auto"/>
              <w:rPr>
                <w:rFonts w:cstheme="minorHAnsi"/>
                <w:b/>
                <w:sz w:val="18"/>
                <w:szCs w:val="18"/>
              </w:rPr>
            </w:pPr>
            <w:r w:rsidRPr="000F2A71">
              <w:rPr>
                <w:rFonts w:cstheme="minorHAnsi"/>
                <w:sz w:val="18"/>
                <w:szCs w:val="18"/>
              </w:rPr>
              <w:lastRenderedPageBreak/>
              <w:t>X</w:t>
            </w:r>
          </w:p>
        </w:tc>
        <w:tc>
          <w:tcPr>
            <w:tcW w:w="0" w:type="auto"/>
          </w:tcPr>
          <w:p w14:paraId="792D1104" w14:textId="39511E69" w:rsidR="00B439D2" w:rsidRPr="000F2A71" w:rsidRDefault="00B439D2" w:rsidP="00B439D2">
            <w:pPr>
              <w:spacing w:line="240" w:lineRule="auto"/>
              <w:rPr>
                <w:rFonts w:cstheme="minorHAnsi"/>
                <w:b/>
                <w:sz w:val="18"/>
                <w:szCs w:val="18"/>
              </w:rPr>
            </w:pPr>
            <w:r w:rsidRPr="000F2A71">
              <w:rPr>
                <w:rFonts w:cstheme="minorHAnsi"/>
                <w:b/>
                <w:sz w:val="18"/>
                <w:szCs w:val="18"/>
              </w:rPr>
              <w:fldChar w:fldCharType="begin"/>
            </w:r>
            <w:r w:rsidR="009B46CB">
              <w:rPr>
                <w:rFonts w:cstheme="minorHAnsi"/>
                <w:b/>
                <w:sz w:val="18"/>
                <w:szCs w:val="18"/>
              </w:rPr>
              <w:instrText xml:space="preserve"> ADDIN EN.CITE &lt;EndNote&gt;&lt;Cite&gt;&lt;Author&gt;Tauchen&lt;/Author&gt;&lt;Year&gt;2015&lt;/Year&gt;&lt;RecNum&gt;28&lt;/RecNum&gt;&lt;DisplayText&gt;[110]&lt;/DisplayText&gt;&lt;record&gt;&lt;rec-number&gt;28&lt;/rec-number&gt;&lt;foreign-keys&gt;&lt;key app="EN" db-id="wrtztdfpodtfwmew9rava2eoeztpef9wz2ts" timestamp="1466951446"&gt;28&lt;/key&gt;&lt;/foreign-keys&gt;&lt;ref-type name="Journal Article"&gt;17&lt;/ref-type&gt;&lt;contributors&gt;&lt;authors&gt;&lt;author&gt;Tauchen, Jan&lt;/author&gt;&lt;author&gt;Doskocil, Ivo&lt;/author&gt;&lt;author&gt;Caffi, Cecilia&lt;/author&gt;&lt;author&gt;Lulekal, Ermias&lt;/author&gt;&lt;author&gt;Marsik, Petr&lt;/author&gt;&lt;author&gt;Havlik, Jaroslav&lt;/author&gt;&lt;author&gt;Damme, Patrick Van&lt;/author&gt;&lt;author&gt;Kokoska, Ladislav&lt;/author&gt;&lt;/authors&gt;&lt;/contributors&gt;&lt;titles&gt;&lt;title&gt;&lt;style face="italic" font="default" size="100%"&gt;In vitro&lt;/style&gt;&lt;style face="normal" font="default" size="100%"&gt; antioxidant and anti-proliferative activity of Ethiopian medicinal plant extracts&lt;/style&gt;&lt;/title&gt;&lt;secondary-title&gt;Ind Crops Prod &lt;/secondary-title&gt;&lt;/titles&gt;&lt;pages&gt;671-679&lt;/pages&gt;&lt;volume&gt;74&lt;/volume&gt;&lt;keywords&gt;&lt;keyword&gt;Antioxidant&lt;/keyword&gt;&lt;keyword&gt;Anticarcinogenic&lt;/keyword&gt;&lt;keyword&gt;Plant extract&lt;/keyword&gt;&lt;keyword&gt;Medicinal plants&lt;/keyword&gt;&lt;/keywords&gt;&lt;dates&gt;&lt;year&gt;2015&lt;/year&gt;&lt;/dates&gt;&lt;isbn&gt;0926-6690&lt;/isbn&gt;&lt;urls&gt;&lt;related-urls&gt;&lt;url&gt;http://www.sciencedirect.com/science/article/pii/S0926669015301527&lt;/url&gt;&lt;/related-urls&gt;&lt;/urls&gt;&lt;electronic-resource-num&gt;http://dx.doi.org/10.1016/j.indcrop.2015.05.068&lt;/electronic-resource-num&gt;&lt;/record&gt;&lt;/Cite&gt;&lt;/EndNote&gt;</w:instrText>
            </w:r>
            <w:r w:rsidRPr="000F2A71">
              <w:rPr>
                <w:rFonts w:cstheme="minorHAnsi"/>
                <w:b/>
                <w:sz w:val="18"/>
                <w:szCs w:val="18"/>
              </w:rPr>
              <w:fldChar w:fldCharType="separate"/>
            </w:r>
            <w:r w:rsidR="0032590D">
              <w:rPr>
                <w:rFonts w:cstheme="minorHAnsi"/>
                <w:b/>
                <w:noProof/>
                <w:sz w:val="18"/>
                <w:szCs w:val="18"/>
              </w:rPr>
              <w:t>[110]</w:t>
            </w:r>
            <w:r w:rsidRPr="000F2A71">
              <w:rPr>
                <w:rFonts w:cstheme="minorHAnsi"/>
                <w:b/>
                <w:sz w:val="18"/>
                <w:szCs w:val="18"/>
              </w:rPr>
              <w:fldChar w:fldCharType="end"/>
            </w:r>
          </w:p>
        </w:tc>
        <w:tc>
          <w:tcPr>
            <w:tcW w:w="0" w:type="auto"/>
          </w:tcPr>
          <w:p w14:paraId="1B8F15C0" w14:textId="77777777" w:rsidR="00B439D2" w:rsidRPr="000F2A71" w:rsidRDefault="00B439D2" w:rsidP="00B439D2">
            <w:pPr>
              <w:spacing w:line="240" w:lineRule="auto"/>
              <w:rPr>
                <w:rFonts w:cstheme="minorHAnsi"/>
                <w:b/>
                <w:sz w:val="18"/>
                <w:szCs w:val="18"/>
              </w:rPr>
            </w:pPr>
          </w:p>
        </w:tc>
      </w:tr>
      <w:tr w:rsidR="00B439D2" w:rsidRPr="000F2A71" w14:paraId="7332CFA5" w14:textId="5B4223F7" w:rsidTr="002D3916">
        <w:trPr>
          <w:trHeight w:val="98"/>
          <w:jc w:val="center"/>
        </w:trPr>
        <w:tc>
          <w:tcPr>
            <w:tcW w:w="0" w:type="auto"/>
          </w:tcPr>
          <w:p w14:paraId="07145F32" w14:textId="77777777" w:rsidR="00B439D2" w:rsidRPr="000F2A71" w:rsidRDefault="00B439D2" w:rsidP="00B439D2">
            <w:pPr>
              <w:spacing w:line="240" w:lineRule="auto"/>
              <w:ind w:left="-108"/>
              <w:rPr>
                <w:rFonts w:cstheme="minorHAnsi"/>
                <w:b/>
                <w:sz w:val="18"/>
                <w:szCs w:val="18"/>
              </w:rPr>
            </w:pPr>
            <w:r w:rsidRPr="000F2A71">
              <w:rPr>
                <w:rFonts w:cstheme="minorHAnsi"/>
                <w:b/>
                <w:sz w:val="18"/>
                <w:szCs w:val="18"/>
              </w:rPr>
              <w:t>Antioxidant</w:t>
            </w:r>
          </w:p>
          <w:p w14:paraId="3D1E18A7" w14:textId="77777777" w:rsidR="00B439D2" w:rsidRPr="000F2A71" w:rsidRDefault="00B439D2" w:rsidP="00B439D2">
            <w:pPr>
              <w:spacing w:line="240" w:lineRule="auto"/>
              <w:rPr>
                <w:rFonts w:cstheme="minorHAnsi"/>
                <w:sz w:val="18"/>
                <w:szCs w:val="18"/>
              </w:rPr>
            </w:pPr>
          </w:p>
        </w:tc>
        <w:tc>
          <w:tcPr>
            <w:tcW w:w="0" w:type="auto"/>
          </w:tcPr>
          <w:p w14:paraId="60F20B7D" w14:textId="3394B16B" w:rsidR="00B439D2" w:rsidRPr="000F2A71" w:rsidRDefault="00B439D2" w:rsidP="00B439D2">
            <w:pPr>
              <w:spacing w:line="240" w:lineRule="auto"/>
              <w:rPr>
                <w:rFonts w:cstheme="minorHAnsi"/>
                <w:sz w:val="18"/>
                <w:szCs w:val="18"/>
              </w:rPr>
            </w:pPr>
            <w:r w:rsidRPr="000F2A71">
              <w:rPr>
                <w:rFonts w:cstheme="minorHAnsi"/>
                <w:i/>
                <w:iCs/>
                <w:sz w:val="18"/>
                <w:szCs w:val="18"/>
              </w:rPr>
              <w:t>Carissa spinarum</w:t>
            </w:r>
            <w:r w:rsidRPr="000F2A71">
              <w:rPr>
                <w:rFonts w:cstheme="minorHAnsi"/>
                <w:sz w:val="18"/>
                <w:szCs w:val="18"/>
              </w:rPr>
              <w:t xml:space="preserve"> Linn.</w:t>
            </w:r>
          </w:p>
        </w:tc>
        <w:tc>
          <w:tcPr>
            <w:tcW w:w="0" w:type="auto"/>
          </w:tcPr>
          <w:p w14:paraId="090FF6FF" w14:textId="7C54EC16" w:rsidR="00B439D2" w:rsidRPr="000F2A71" w:rsidRDefault="00B439D2" w:rsidP="00B439D2">
            <w:pPr>
              <w:spacing w:line="240" w:lineRule="auto"/>
              <w:rPr>
                <w:rFonts w:cstheme="minorHAnsi"/>
                <w:sz w:val="18"/>
                <w:szCs w:val="18"/>
              </w:rPr>
            </w:pPr>
            <w:r w:rsidRPr="000F2A71">
              <w:rPr>
                <w:rFonts w:cstheme="minorHAnsi"/>
                <w:sz w:val="18"/>
                <w:szCs w:val="18"/>
              </w:rPr>
              <w:t>Rootbark</w:t>
            </w:r>
          </w:p>
          <w:p w14:paraId="44834C89" w14:textId="77777777" w:rsidR="00B439D2" w:rsidRPr="000F2A71" w:rsidRDefault="00B439D2" w:rsidP="00B439D2">
            <w:pPr>
              <w:spacing w:line="240" w:lineRule="auto"/>
              <w:rPr>
                <w:rFonts w:cstheme="minorHAnsi"/>
                <w:sz w:val="18"/>
                <w:szCs w:val="18"/>
              </w:rPr>
            </w:pPr>
            <w:r w:rsidRPr="000F2A71">
              <w:rPr>
                <w:rFonts w:cstheme="minorHAnsi"/>
                <w:sz w:val="18"/>
                <w:szCs w:val="18"/>
              </w:rPr>
              <w:t>MeOH extract, partitioned into petroleum ether (PE), dichloromethane (DCM), EtOAc (EA) and n-butanol</w:t>
            </w:r>
          </w:p>
          <w:p w14:paraId="7C1BEA93" w14:textId="77777777" w:rsidR="00B439D2" w:rsidRPr="000F2A71" w:rsidRDefault="00B439D2" w:rsidP="00B439D2">
            <w:pPr>
              <w:spacing w:line="240" w:lineRule="auto"/>
              <w:rPr>
                <w:rFonts w:cstheme="minorHAnsi"/>
                <w:b/>
                <w:sz w:val="18"/>
                <w:szCs w:val="18"/>
              </w:rPr>
            </w:pPr>
            <w:r w:rsidRPr="000F2A71">
              <w:rPr>
                <w:rFonts w:cstheme="minorHAnsi"/>
                <w:sz w:val="18"/>
                <w:szCs w:val="18"/>
              </w:rPr>
              <w:t>(n-</w:t>
            </w:r>
            <w:proofErr w:type="spellStart"/>
            <w:r w:rsidRPr="000F2A71">
              <w:rPr>
                <w:rFonts w:cstheme="minorHAnsi"/>
                <w:sz w:val="18"/>
                <w:szCs w:val="18"/>
              </w:rPr>
              <w:t>BuOH</w:t>
            </w:r>
            <w:proofErr w:type="spellEnd"/>
            <w:r w:rsidRPr="000F2A71">
              <w:rPr>
                <w:rFonts w:cstheme="minorHAnsi"/>
                <w:sz w:val="18"/>
                <w:szCs w:val="18"/>
              </w:rPr>
              <w:t>).</w:t>
            </w:r>
          </w:p>
        </w:tc>
        <w:tc>
          <w:tcPr>
            <w:tcW w:w="0" w:type="auto"/>
          </w:tcPr>
          <w:p w14:paraId="415D6F3A" w14:textId="77777777" w:rsidR="00B439D2" w:rsidRPr="000F2A71" w:rsidRDefault="00B439D2" w:rsidP="00B439D2">
            <w:pPr>
              <w:spacing w:line="240" w:lineRule="auto"/>
              <w:rPr>
                <w:rFonts w:cstheme="minorHAnsi"/>
                <w:sz w:val="18"/>
                <w:szCs w:val="18"/>
              </w:rPr>
            </w:pPr>
            <w:r w:rsidRPr="000F2A71">
              <w:rPr>
                <w:rFonts w:cstheme="minorHAnsi"/>
                <w:i/>
                <w:iCs/>
                <w:sz w:val="18"/>
                <w:szCs w:val="18"/>
              </w:rPr>
              <w:t>In vitro</w:t>
            </w:r>
            <w:r w:rsidRPr="000F2A71">
              <w:rPr>
                <w:rFonts w:cstheme="minorHAnsi"/>
                <w:sz w:val="18"/>
                <w:szCs w:val="18"/>
              </w:rPr>
              <w:t xml:space="preserve"> DPPH, FRAP. </w:t>
            </w:r>
          </w:p>
          <w:p w14:paraId="5602FC31" w14:textId="61E8F720" w:rsidR="00B439D2" w:rsidRPr="000F2A71" w:rsidRDefault="00B439D2" w:rsidP="00B439D2">
            <w:pPr>
              <w:spacing w:line="240" w:lineRule="auto"/>
              <w:rPr>
                <w:rFonts w:cstheme="minorHAnsi"/>
                <w:sz w:val="18"/>
                <w:szCs w:val="18"/>
              </w:rPr>
            </w:pPr>
            <w:r w:rsidRPr="000F2A71">
              <w:rPr>
                <w:rFonts w:cstheme="minorHAnsi"/>
                <w:sz w:val="18"/>
                <w:szCs w:val="18"/>
              </w:rPr>
              <w:t>Testing of extracts and isolated compounds.  Vitamin C as +ve control, MeOH as -ve control.</w:t>
            </w:r>
            <w:r w:rsidRPr="000F2A71">
              <w:rPr>
                <w:rFonts w:cstheme="minorHAnsi"/>
                <w:sz w:val="18"/>
                <w:szCs w:val="18"/>
              </w:rPr>
              <w:br/>
              <w:t>Assays are in triplicate</w:t>
            </w:r>
          </w:p>
          <w:p w14:paraId="4B91C821" w14:textId="77777777" w:rsidR="00B439D2" w:rsidRPr="000F2A71" w:rsidRDefault="00B439D2" w:rsidP="00B439D2">
            <w:pPr>
              <w:spacing w:line="240" w:lineRule="auto"/>
              <w:rPr>
                <w:rFonts w:cstheme="minorHAnsi"/>
                <w:sz w:val="18"/>
                <w:szCs w:val="18"/>
              </w:rPr>
            </w:pPr>
            <w:r w:rsidRPr="000F2A71">
              <w:rPr>
                <w:rFonts w:cstheme="minorHAnsi"/>
                <w:sz w:val="18"/>
                <w:szCs w:val="18"/>
              </w:rPr>
              <w:t>DPPH - IC</w:t>
            </w:r>
            <w:r w:rsidRPr="000F2A71">
              <w:rPr>
                <w:rFonts w:cstheme="minorHAnsi"/>
                <w:sz w:val="18"/>
                <w:szCs w:val="18"/>
                <w:vertAlign w:val="subscript"/>
              </w:rPr>
              <w:t>50</w:t>
            </w:r>
            <w:r w:rsidRPr="000F2A71">
              <w:rPr>
                <w:rFonts w:cstheme="minorHAnsi"/>
                <w:sz w:val="18"/>
                <w:szCs w:val="18"/>
              </w:rPr>
              <w:t xml:space="preserve"> μg/ml</w:t>
            </w:r>
          </w:p>
          <w:p w14:paraId="32B77C25" w14:textId="77777777" w:rsidR="00B439D2" w:rsidRPr="000F2A71" w:rsidRDefault="00B439D2" w:rsidP="00B439D2">
            <w:pPr>
              <w:spacing w:line="240" w:lineRule="auto"/>
              <w:rPr>
                <w:rFonts w:cstheme="minorHAnsi"/>
                <w:sz w:val="18"/>
                <w:szCs w:val="18"/>
              </w:rPr>
            </w:pPr>
            <w:r w:rsidRPr="000F2A71">
              <w:rPr>
                <w:rFonts w:cstheme="minorHAnsi"/>
                <w:sz w:val="18"/>
                <w:szCs w:val="18"/>
              </w:rPr>
              <w:t>FRAP - mmol Fe2+/g</w:t>
            </w:r>
          </w:p>
        </w:tc>
        <w:tc>
          <w:tcPr>
            <w:tcW w:w="0" w:type="auto"/>
          </w:tcPr>
          <w:p w14:paraId="44226F55" w14:textId="77777777" w:rsidR="00B439D2" w:rsidRPr="000F2A71" w:rsidRDefault="00B439D2" w:rsidP="00B439D2">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Anti-oxidant activity of Extracts</w:t>
            </w:r>
          </w:p>
          <w:p w14:paraId="7815EC30"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Highest activity by EtOAc fraction: </w:t>
            </w:r>
          </w:p>
          <w:p w14:paraId="7C12E53F"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b/>
                <w:bCs/>
                <w:sz w:val="18"/>
                <w:szCs w:val="18"/>
              </w:rPr>
              <w:t>DPPH</w:t>
            </w:r>
            <w:r w:rsidRPr="000F2A71">
              <w:rPr>
                <w:rFonts w:cstheme="minorHAnsi"/>
                <w:sz w:val="18"/>
                <w:szCs w:val="18"/>
              </w:rPr>
              <w:t>:</w:t>
            </w:r>
          </w:p>
          <w:p w14:paraId="7BF18CCE" w14:textId="77777777" w:rsidR="00B439D2" w:rsidRPr="000F2A71" w:rsidRDefault="00B439D2" w:rsidP="001B02DC">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MeOH </w:t>
            </w:r>
            <w:proofErr w:type="spellStart"/>
            <w:r w:rsidRPr="000F2A71">
              <w:rPr>
                <w:rFonts w:cstheme="minorHAnsi"/>
                <w:sz w:val="18"/>
                <w:szCs w:val="18"/>
              </w:rPr>
              <w:t>ext</w:t>
            </w:r>
            <w:proofErr w:type="spellEnd"/>
            <w:r w:rsidRPr="000F2A71">
              <w:rPr>
                <w:rFonts w:cstheme="minorHAnsi"/>
                <w:sz w:val="18"/>
                <w:szCs w:val="18"/>
              </w:rPr>
              <w:t xml:space="preserve"> IC</w:t>
            </w:r>
            <w:r w:rsidRPr="000F2A71">
              <w:rPr>
                <w:rFonts w:cstheme="minorHAnsi"/>
                <w:sz w:val="18"/>
                <w:szCs w:val="18"/>
                <w:vertAlign w:val="subscript"/>
              </w:rPr>
              <w:t>50</w:t>
            </w:r>
            <w:r w:rsidRPr="000F2A71">
              <w:rPr>
                <w:rFonts w:cstheme="minorHAnsi"/>
                <w:sz w:val="18"/>
                <w:szCs w:val="18"/>
              </w:rPr>
              <w:t xml:space="preserve"> &gt;500 μg/ml (inactive)</w:t>
            </w:r>
          </w:p>
          <w:p w14:paraId="7CB3C2D4" w14:textId="77777777" w:rsidR="00B439D2" w:rsidRPr="000F2A71" w:rsidRDefault="00B439D2" w:rsidP="001B02DC">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EtOAc fraction </w:t>
            </w:r>
            <w:bookmarkStart w:id="28" w:name="_Hlk107220628"/>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31.8 ± 1.3 μg/ml </w:t>
            </w:r>
            <w:bookmarkEnd w:id="28"/>
            <w:r w:rsidRPr="000F2A71">
              <w:rPr>
                <w:rFonts w:cstheme="minorHAnsi"/>
                <w:sz w:val="18"/>
                <w:szCs w:val="18"/>
              </w:rPr>
              <w:t>(moderate) (14% of control)</w:t>
            </w:r>
          </w:p>
          <w:p w14:paraId="174632EF" w14:textId="77777777" w:rsidR="00B439D2" w:rsidRPr="000F2A71" w:rsidRDefault="00B439D2" w:rsidP="001B02DC">
            <w:pPr>
              <w:widowControl w:val="0"/>
              <w:autoSpaceDE w:val="0"/>
              <w:autoSpaceDN w:val="0"/>
              <w:adjustRightInd w:val="0"/>
              <w:spacing w:after="0" w:line="240" w:lineRule="auto"/>
              <w:rPr>
                <w:rFonts w:cstheme="minorHAnsi"/>
                <w:sz w:val="18"/>
                <w:szCs w:val="18"/>
              </w:rPr>
            </w:pPr>
            <w:r w:rsidRPr="000F2A71">
              <w:rPr>
                <w:rFonts w:cstheme="minorHAnsi"/>
                <w:sz w:val="18"/>
                <w:szCs w:val="18"/>
              </w:rPr>
              <w:t>Vitamin C: IC</w:t>
            </w:r>
            <w:r w:rsidRPr="000F2A71">
              <w:rPr>
                <w:rFonts w:cstheme="minorHAnsi"/>
                <w:sz w:val="18"/>
                <w:szCs w:val="18"/>
                <w:vertAlign w:val="subscript"/>
              </w:rPr>
              <w:t>50</w:t>
            </w:r>
            <w:r w:rsidRPr="000F2A71">
              <w:rPr>
                <w:rFonts w:cstheme="minorHAnsi"/>
                <w:sz w:val="18"/>
                <w:szCs w:val="18"/>
              </w:rPr>
              <w:t xml:space="preserve"> 4.5 ± 0.1 μg/ml</w:t>
            </w:r>
          </w:p>
          <w:p w14:paraId="7B1CAE4C"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P &lt; 0.05</w:t>
            </w:r>
          </w:p>
          <w:p w14:paraId="165791A6"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b/>
                <w:bCs/>
                <w:sz w:val="18"/>
                <w:szCs w:val="18"/>
              </w:rPr>
              <w:t>FRAP</w:t>
            </w:r>
            <w:r w:rsidRPr="000F2A71">
              <w:rPr>
                <w:rFonts w:cstheme="minorHAnsi"/>
                <w:sz w:val="18"/>
                <w:szCs w:val="18"/>
              </w:rPr>
              <w:t>:</w:t>
            </w:r>
          </w:p>
          <w:p w14:paraId="387B407B" w14:textId="77777777" w:rsidR="00B439D2" w:rsidRPr="000F2A71" w:rsidRDefault="00B439D2" w:rsidP="001B02DC">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MeOH </w:t>
            </w:r>
            <w:proofErr w:type="spellStart"/>
            <w:r w:rsidRPr="000F2A71">
              <w:rPr>
                <w:rFonts w:cstheme="minorHAnsi"/>
                <w:sz w:val="18"/>
                <w:szCs w:val="18"/>
              </w:rPr>
              <w:t>ext</w:t>
            </w:r>
            <w:proofErr w:type="spellEnd"/>
            <w:r w:rsidRPr="000F2A71">
              <w:rPr>
                <w:rFonts w:cstheme="minorHAnsi"/>
                <w:sz w:val="18"/>
                <w:szCs w:val="18"/>
              </w:rPr>
              <w:t xml:space="preserve"> IC</w:t>
            </w:r>
            <w:r w:rsidRPr="000F2A71">
              <w:rPr>
                <w:rFonts w:cstheme="minorHAnsi"/>
                <w:sz w:val="18"/>
                <w:szCs w:val="18"/>
                <w:vertAlign w:val="subscript"/>
              </w:rPr>
              <w:t xml:space="preserve">50 </w:t>
            </w:r>
            <w:r w:rsidRPr="000F2A71">
              <w:rPr>
                <w:rFonts w:cstheme="minorHAnsi"/>
                <w:sz w:val="18"/>
                <w:szCs w:val="18"/>
              </w:rPr>
              <w:t>0.2 ± 0.0 mmol Fe2+/g (inactive) (0.22% of control)</w:t>
            </w:r>
          </w:p>
          <w:p w14:paraId="6B658AD8" w14:textId="77777777" w:rsidR="00B439D2" w:rsidRPr="000F2A71" w:rsidRDefault="00B439D2" w:rsidP="001B02DC">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EtOAc fraction </w:t>
            </w:r>
            <w:bookmarkStart w:id="29" w:name="_Hlk107220700"/>
            <w:r w:rsidRPr="000F2A71">
              <w:rPr>
                <w:rFonts w:cstheme="minorHAnsi"/>
                <w:sz w:val="18"/>
                <w:szCs w:val="18"/>
              </w:rPr>
              <w:t>14.9 mmol Fe2+/g</w:t>
            </w:r>
            <w:bookmarkEnd w:id="29"/>
            <w:r w:rsidRPr="000F2A71">
              <w:rPr>
                <w:rFonts w:cstheme="minorHAnsi"/>
                <w:sz w:val="18"/>
                <w:szCs w:val="18"/>
              </w:rPr>
              <w:t xml:space="preserve"> (strong activity) (167% of control)</w:t>
            </w:r>
          </w:p>
          <w:p w14:paraId="318C6A58" w14:textId="77777777" w:rsidR="00B439D2" w:rsidRPr="000F2A71" w:rsidRDefault="00B439D2" w:rsidP="001B02DC">
            <w:pPr>
              <w:widowControl w:val="0"/>
              <w:autoSpaceDE w:val="0"/>
              <w:autoSpaceDN w:val="0"/>
              <w:adjustRightInd w:val="0"/>
              <w:spacing w:after="0" w:line="240" w:lineRule="auto"/>
              <w:rPr>
                <w:rFonts w:cstheme="minorHAnsi"/>
                <w:sz w:val="18"/>
                <w:szCs w:val="18"/>
              </w:rPr>
            </w:pPr>
            <w:r w:rsidRPr="000F2A71">
              <w:rPr>
                <w:rFonts w:cstheme="minorHAnsi"/>
                <w:sz w:val="18"/>
                <w:szCs w:val="18"/>
              </w:rPr>
              <w:t>The order of anti-oxidant activity for fractions is EA &gt; n-</w:t>
            </w:r>
            <w:proofErr w:type="spellStart"/>
            <w:r w:rsidRPr="000F2A71">
              <w:rPr>
                <w:rFonts w:cstheme="minorHAnsi"/>
                <w:sz w:val="18"/>
                <w:szCs w:val="18"/>
              </w:rPr>
              <w:t>BuOH</w:t>
            </w:r>
            <w:proofErr w:type="spellEnd"/>
            <w:r w:rsidRPr="000F2A71">
              <w:rPr>
                <w:rFonts w:cstheme="minorHAnsi"/>
                <w:sz w:val="18"/>
                <w:szCs w:val="18"/>
              </w:rPr>
              <w:t xml:space="preserve"> &gt; DCM &gt; MeOH (crude extract)&gt; PE</w:t>
            </w:r>
          </w:p>
          <w:p w14:paraId="72D87EC4"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Vitamin C: IC</w:t>
            </w:r>
            <w:r w:rsidRPr="000F2A71">
              <w:rPr>
                <w:rFonts w:cstheme="minorHAnsi"/>
                <w:sz w:val="18"/>
                <w:szCs w:val="18"/>
                <w:vertAlign w:val="subscript"/>
              </w:rPr>
              <w:t>50</w:t>
            </w:r>
            <w:r w:rsidRPr="000F2A71">
              <w:rPr>
                <w:rFonts w:cstheme="minorHAnsi"/>
                <w:sz w:val="18"/>
                <w:szCs w:val="18"/>
              </w:rPr>
              <w:t xml:space="preserve"> 8.9 ± 1.2 mmol Fe2</w:t>
            </w:r>
            <w:r w:rsidRPr="000F2A71">
              <w:rPr>
                <w:rFonts w:cstheme="minorHAnsi"/>
                <w:sz w:val="18"/>
                <w:szCs w:val="18"/>
                <w:vertAlign w:val="superscript"/>
              </w:rPr>
              <w:t>+</w:t>
            </w:r>
            <w:r w:rsidRPr="000F2A71">
              <w:rPr>
                <w:rFonts w:cstheme="minorHAnsi"/>
                <w:sz w:val="18"/>
                <w:szCs w:val="18"/>
              </w:rPr>
              <w:t>/g</w:t>
            </w:r>
          </w:p>
          <w:p w14:paraId="76842C5F"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P &lt; 0.05</w:t>
            </w:r>
          </w:p>
          <w:p w14:paraId="47A72C6D" w14:textId="77777777" w:rsidR="00B439D2" w:rsidRPr="000F2A71" w:rsidRDefault="00B439D2" w:rsidP="00B439D2">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lastRenderedPageBreak/>
              <w:t>Anti-oxidant activity of Compounds</w:t>
            </w:r>
          </w:p>
          <w:p w14:paraId="78304CB1" w14:textId="7D4CF9AF" w:rsidR="00B439D2" w:rsidRPr="000F2A71" w:rsidRDefault="00B439D2" w:rsidP="00B439D2">
            <w:pPr>
              <w:widowControl w:val="0"/>
              <w:autoSpaceDE w:val="0"/>
              <w:autoSpaceDN w:val="0"/>
              <w:adjustRightInd w:val="0"/>
              <w:spacing w:after="0" w:line="240" w:lineRule="auto"/>
              <w:rPr>
                <w:rFonts w:cstheme="minorHAnsi"/>
                <w:b/>
                <w:bCs/>
                <w:sz w:val="18"/>
                <w:szCs w:val="18"/>
              </w:rPr>
            </w:pPr>
            <w:r w:rsidRPr="000F2A71">
              <w:rPr>
                <w:rFonts w:cstheme="minorHAnsi"/>
                <w:b/>
                <w:bCs/>
                <w:sz w:val="18"/>
                <w:szCs w:val="18"/>
              </w:rPr>
              <w:t>DPPH:</w:t>
            </w:r>
          </w:p>
          <w:p w14:paraId="70D00130" w14:textId="53B2DE52" w:rsidR="00B439D2" w:rsidRPr="000F2A71" w:rsidRDefault="00B439D2" w:rsidP="00B439D2">
            <w:pPr>
              <w:widowControl w:val="0"/>
              <w:autoSpaceDE w:val="0"/>
              <w:autoSpaceDN w:val="0"/>
              <w:adjustRightInd w:val="0"/>
              <w:spacing w:after="240" w:line="240" w:lineRule="auto"/>
              <w:rPr>
                <w:rFonts w:cstheme="minorHAnsi"/>
                <w:sz w:val="18"/>
                <w:szCs w:val="18"/>
              </w:rPr>
            </w:pPr>
            <w:r w:rsidRPr="000F2A71">
              <w:rPr>
                <w:rFonts w:cstheme="minorHAnsi"/>
                <w:sz w:val="18"/>
                <w:szCs w:val="18"/>
              </w:rPr>
              <w:t xml:space="preserve"> (+)-</w:t>
            </w:r>
            <w:proofErr w:type="spellStart"/>
            <w:r w:rsidRPr="000F2A71">
              <w:rPr>
                <w:rFonts w:cstheme="minorHAnsi"/>
                <w:sz w:val="18"/>
                <w:szCs w:val="18"/>
              </w:rPr>
              <w:t>isolariciresinol</w:t>
            </w:r>
            <w:proofErr w:type="spellEnd"/>
            <w:r w:rsidRPr="000F2A71">
              <w:rPr>
                <w:rFonts w:cstheme="minorHAnsi"/>
                <w:sz w:val="18"/>
                <w:szCs w:val="18"/>
              </w:rPr>
              <w:t xml:space="preserve"> 3a-O-β-D-glucopyranoside (IC</w:t>
            </w:r>
            <w:r w:rsidRPr="000F2A71">
              <w:rPr>
                <w:rFonts w:cstheme="minorHAnsi"/>
                <w:sz w:val="18"/>
                <w:szCs w:val="18"/>
                <w:vertAlign w:val="subscript"/>
              </w:rPr>
              <w:t>50</w:t>
            </w:r>
            <w:r w:rsidRPr="000F2A71">
              <w:rPr>
                <w:rFonts w:cstheme="minorHAnsi"/>
                <w:sz w:val="18"/>
                <w:szCs w:val="18"/>
              </w:rPr>
              <w:t xml:space="preserve"> </w:t>
            </w:r>
            <w:bookmarkStart w:id="30" w:name="_Hlk107221013"/>
            <w:r w:rsidRPr="000F2A71">
              <w:rPr>
                <w:rFonts w:cstheme="minorHAnsi"/>
                <w:sz w:val="18"/>
                <w:szCs w:val="18"/>
              </w:rPr>
              <w:t>45.7 ± 1.5 μM</w:t>
            </w:r>
            <w:bookmarkEnd w:id="30"/>
            <w:r w:rsidRPr="000F2A71">
              <w:rPr>
                <w:rFonts w:cstheme="minorHAnsi"/>
                <w:sz w:val="18"/>
                <w:szCs w:val="18"/>
              </w:rPr>
              <w:t>) and</w:t>
            </w:r>
            <w:r w:rsidR="001B02DC" w:rsidRPr="000F2A71">
              <w:rPr>
                <w:rFonts w:cstheme="minorHAnsi"/>
                <w:sz w:val="18"/>
                <w:szCs w:val="18"/>
              </w:rPr>
              <w:t xml:space="preserve"> </w:t>
            </w:r>
            <w:r w:rsidRPr="000F2A71">
              <w:rPr>
                <w:rFonts w:cstheme="minorHAnsi"/>
                <w:sz w:val="18"/>
                <w:szCs w:val="18"/>
              </w:rPr>
              <w:t xml:space="preserve">protocatechuic acid </w:t>
            </w:r>
            <w:bookmarkStart w:id="31" w:name="_Hlk107220856"/>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16.5 ± 1.2 μM) </w:t>
            </w:r>
            <w:bookmarkEnd w:id="31"/>
            <w:r w:rsidRPr="000F2A71">
              <w:rPr>
                <w:rFonts w:cstheme="minorHAnsi"/>
                <w:sz w:val="18"/>
                <w:szCs w:val="18"/>
              </w:rPr>
              <w:t>highest DPPH activity. Vitamin C IC</w:t>
            </w:r>
            <w:r w:rsidRPr="000F2A71">
              <w:rPr>
                <w:rFonts w:cstheme="minorHAnsi"/>
                <w:sz w:val="18"/>
                <w:szCs w:val="18"/>
                <w:vertAlign w:val="subscript"/>
              </w:rPr>
              <w:t>50</w:t>
            </w:r>
            <w:r w:rsidRPr="000F2A71">
              <w:rPr>
                <w:rFonts w:cstheme="minorHAnsi"/>
                <w:sz w:val="18"/>
                <w:szCs w:val="18"/>
              </w:rPr>
              <w:t xml:space="preserve"> </w:t>
            </w:r>
            <w:bookmarkStart w:id="32" w:name="_Hlk107220907"/>
            <w:r w:rsidRPr="000F2A71">
              <w:rPr>
                <w:rFonts w:cstheme="minorHAnsi"/>
                <w:sz w:val="18"/>
                <w:szCs w:val="18"/>
              </w:rPr>
              <w:t>C 25.5 ± 0.3 μM</w:t>
            </w:r>
          </w:p>
          <w:bookmarkEnd w:id="32"/>
          <w:p w14:paraId="14A62021" w14:textId="21B6C293" w:rsidR="00B439D2" w:rsidRPr="000F2A71" w:rsidRDefault="00B439D2" w:rsidP="00B439D2">
            <w:pPr>
              <w:widowControl w:val="0"/>
              <w:autoSpaceDE w:val="0"/>
              <w:autoSpaceDN w:val="0"/>
              <w:adjustRightInd w:val="0"/>
              <w:spacing w:after="0" w:line="240" w:lineRule="auto"/>
              <w:rPr>
                <w:rFonts w:cstheme="minorHAnsi"/>
                <w:b/>
                <w:sz w:val="18"/>
                <w:szCs w:val="18"/>
              </w:rPr>
            </w:pPr>
            <w:r w:rsidRPr="000F2A71">
              <w:rPr>
                <w:rFonts w:cstheme="minorHAnsi"/>
                <w:b/>
                <w:sz w:val="18"/>
                <w:szCs w:val="18"/>
              </w:rPr>
              <w:t>FRAP:</w:t>
            </w:r>
          </w:p>
          <w:p w14:paraId="1EED60AA" w14:textId="77777777" w:rsidR="001B02DC" w:rsidRPr="000F2A71" w:rsidRDefault="001B02DC" w:rsidP="001B02DC">
            <w:pPr>
              <w:widowControl w:val="0"/>
              <w:autoSpaceDE w:val="0"/>
              <w:autoSpaceDN w:val="0"/>
              <w:adjustRightInd w:val="0"/>
              <w:spacing w:after="0" w:line="240" w:lineRule="auto"/>
              <w:rPr>
                <w:rFonts w:cstheme="minorHAnsi"/>
                <w:bCs/>
                <w:sz w:val="18"/>
                <w:szCs w:val="18"/>
              </w:rPr>
            </w:pPr>
            <w:bookmarkStart w:id="33" w:name="_Hlk107221798"/>
            <w:r w:rsidRPr="000F2A71">
              <w:rPr>
                <w:rFonts w:cstheme="minorHAnsi"/>
                <w:sz w:val="18"/>
                <w:szCs w:val="18"/>
              </w:rPr>
              <w:t xml:space="preserve">protocatechuic acid </w:t>
            </w:r>
            <w:r w:rsidR="00B439D2" w:rsidRPr="000F2A71">
              <w:rPr>
                <w:rFonts w:cstheme="minorHAnsi"/>
                <w:bCs/>
                <w:sz w:val="18"/>
                <w:szCs w:val="18"/>
              </w:rPr>
              <w:t xml:space="preserve">35 </w:t>
            </w:r>
          </w:p>
          <w:p w14:paraId="30CA4E4D" w14:textId="770F3EE9" w:rsidR="001B02DC" w:rsidRPr="000F2A71" w:rsidRDefault="001B02DC" w:rsidP="00B439D2">
            <w:pPr>
              <w:widowControl w:val="0"/>
              <w:autoSpaceDE w:val="0"/>
              <w:autoSpaceDN w:val="0"/>
              <w:adjustRightInd w:val="0"/>
              <w:spacing w:after="240" w:line="240" w:lineRule="auto"/>
              <w:rPr>
                <w:rFonts w:cstheme="minorHAnsi"/>
                <w:bCs/>
                <w:sz w:val="18"/>
                <w:szCs w:val="18"/>
              </w:rPr>
            </w:pPr>
            <w:r w:rsidRPr="000F2A71">
              <w:rPr>
                <w:rFonts w:cstheme="minorHAnsi"/>
                <w:sz w:val="18"/>
                <w:szCs w:val="18"/>
              </w:rPr>
              <w:t>(+)-</w:t>
            </w:r>
            <w:proofErr w:type="spellStart"/>
            <w:r w:rsidRPr="000F2A71">
              <w:rPr>
                <w:rFonts w:cstheme="minorHAnsi"/>
                <w:sz w:val="18"/>
                <w:szCs w:val="18"/>
              </w:rPr>
              <w:t>isolariciresinol</w:t>
            </w:r>
            <w:proofErr w:type="spellEnd"/>
            <w:r w:rsidRPr="000F2A71">
              <w:rPr>
                <w:rFonts w:cstheme="minorHAnsi"/>
                <w:sz w:val="18"/>
                <w:szCs w:val="18"/>
              </w:rPr>
              <w:t xml:space="preserve"> 3a-O-β-D-glucopyranoside </w:t>
            </w:r>
            <w:r w:rsidR="00B439D2" w:rsidRPr="000F2A71">
              <w:rPr>
                <w:rFonts w:cstheme="minorHAnsi"/>
                <w:bCs/>
                <w:sz w:val="18"/>
                <w:szCs w:val="18"/>
              </w:rPr>
              <w:t xml:space="preserve">32 mmol Fe2+/g. </w:t>
            </w:r>
            <w:r w:rsidR="00B439D2" w:rsidRPr="000F2A71">
              <w:rPr>
                <w:rFonts w:cstheme="minorHAnsi"/>
                <w:sz w:val="18"/>
                <w:szCs w:val="18"/>
              </w:rPr>
              <w:t>Vitamin C 9</w:t>
            </w:r>
            <w:r w:rsidR="00B439D2" w:rsidRPr="000F2A71">
              <w:rPr>
                <w:rFonts w:cstheme="minorHAnsi"/>
                <w:bCs/>
                <w:sz w:val="18"/>
                <w:szCs w:val="18"/>
              </w:rPr>
              <w:t>mmol Fe2+/g</w:t>
            </w:r>
            <w:bookmarkEnd w:id="33"/>
          </w:p>
          <w:p w14:paraId="6F5E0F45" w14:textId="23DEAE1D" w:rsidR="00B439D2" w:rsidRPr="000F2A71" w:rsidRDefault="00B439D2" w:rsidP="00B439D2">
            <w:pPr>
              <w:widowControl w:val="0"/>
              <w:autoSpaceDE w:val="0"/>
              <w:autoSpaceDN w:val="0"/>
              <w:adjustRightInd w:val="0"/>
              <w:spacing w:after="240" w:line="240" w:lineRule="auto"/>
              <w:rPr>
                <w:rFonts w:cstheme="minorHAnsi"/>
                <w:bCs/>
                <w:sz w:val="18"/>
                <w:szCs w:val="18"/>
              </w:rPr>
            </w:pPr>
            <w:r w:rsidRPr="000F2A71">
              <w:rPr>
                <w:rFonts w:cstheme="minorHAnsi"/>
                <w:bCs/>
                <w:sz w:val="18"/>
                <w:szCs w:val="18"/>
              </w:rPr>
              <w:t>n = 3</w:t>
            </w:r>
          </w:p>
          <w:p w14:paraId="73602B6F" w14:textId="648155BC" w:rsidR="00B439D2" w:rsidRPr="000F2A71" w:rsidRDefault="00B439D2" w:rsidP="00B439D2">
            <w:pPr>
              <w:widowControl w:val="0"/>
              <w:autoSpaceDE w:val="0"/>
              <w:autoSpaceDN w:val="0"/>
              <w:adjustRightInd w:val="0"/>
              <w:spacing w:after="240" w:line="240" w:lineRule="auto"/>
              <w:rPr>
                <w:rFonts w:cstheme="minorHAnsi"/>
                <w:b/>
                <w:sz w:val="18"/>
                <w:szCs w:val="18"/>
              </w:rPr>
            </w:pPr>
          </w:p>
        </w:tc>
        <w:tc>
          <w:tcPr>
            <w:tcW w:w="0" w:type="auto"/>
          </w:tcPr>
          <w:p w14:paraId="4B6F395C" w14:textId="77777777" w:rsidR="00B439D2" w:rsidRPr="000F2A71" w:rsidRDefault="00B439D2" w:rsidP="00B439D2">
            <w:pPr>
              <w:spacing w:line="240" w:lineRule="auto"/>
              <w:rPr>
                <w:rFonts w:cstheme="minorHAnsi"/>
                <w:sz w:val="18"/>
                <w:szCs w:val="18"/>
              </w:rPr>
            </w:pPr>
            <w:r w:rsidRPr="000F2A71">
              <w:rPr>
                <w:rFonts w:cstheme="minorHAnsi"/>
                <w:sz w:val="18"/>
                <w:szCs w:val="18"/>
              </w:rPr>
              <w:lastRenderedPageBreak/>
              <w:t xml:space="preserve">EtOAc fraction produced 10 compounds - #5 is newly identified. </w:t>
            </w:r>
            <w:proofErr w:type="spellStart"/>
            <w:r w:rsidRPr="000F2A71">
              <w:rPr>
                <w:rFonts w:cstheme="minorHAnsi"/>
                <w:sz w:val="18"/>
                <w:szCs w:val="18"/>
              </w:rPr>
              <w:t>Cpds</w:t>
            </w:r>
            <w:proofErr w:type="spellEnd"/>
            <w:r w:rsidRPr="000F2A71">
              <w:rPr>
                <w:rFonts w:cstheme="minorHAnsi"/>
                <w:sz w:val="18"/>
                <w:szCs w:val="18"/>
              </w:rPr>
              <w:t xml:space="preserve"> 1,2,3,4,6,7,9,10 </w:t>
            </w:r>
            <w:proofErr w:type="gramStart"/>
            <w:r w:rsidRPr="000F2A71">
              <w:rPr>
                <w:rFonts w:cstheme="minorHAnsi"/>
                <w:sz w:val="18"/>
                <w:szCs w:val="18"/>
              </w:rPr>
              <w:t>are</w:t>
            </w:r>
            <w:proofErr w:type="gramEnd"/>
            <w:r w:rsidRPr="000F2A71">
              <w:rPr>
                <w:rFonts w:cstheme="minorHAnsi"/>
                <w:sz w:val="18"/>
                <w:szCs w:val="18"/>
              </w:rPr>
              <w:t xml:space="preserve"> phenolic</w:t>
            </w:r>
          </w:p>
          <w:p w14:paraId="04F857F7"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1.</w:t>
            </w:r>
            <w:r w:rsidRPr="000F2A71">
              <w:rPr>
                <w:rFonts w:cstheme="minorHAnsi"/>
                <w:sz w:val="18"/>
                <w:szCs w:val="18"/>
              </w:rPr>
              <w:t xml:space="preserve"> (6R,7S,8S)-7a-[(β-D-glucopyranosyl)-oxy]- 1-methoxyisolariciresinol </w:t>
            </w:r>
          </w:p>
          <w:p w14:paraId="46535487" w14:textId="77777777" w:rsidR="00B439D2" w:rsidRPr="000F2A71" w:rsidRDefault="00B439D2" w:rsidP="00B439D2">
            <w:pPr>
              <w:spacing w:line="240" w:lineRule="auto"/>
              <w:rPr>
                <w:rFonts w:cstheme="minorHAnsi"/>
                <w:sz w:val="18"/>
                <w:szCs w:val="18"/>
              </w:rPr>
            </w:pPr>
            <w:proofErr w:type="gramStart"/>
            <w:r w:rsidRPr="000F2A71">
              <w:rPr>
                <w:rFonts w:cstheme="minorHAnsi"/>
                <w:b/>
                <w:bCs/>
                <w:sz w:val="18"/>
                <w:szCs w:val="18"/>
              </w:rPr>
              <w:t>2.</w:t>
            </w:r>
            <w:r w:rsidRPr="000F2A71">
              <w:rPr>
                <w:rFonts w:cstheme="minorHAnsi"/>
                <w:sz w:val="18"/>
                <w:szCs w:val="18"/>
              </w:rPr>
              <w:t xml:space="preserve">  (</w:t>
            </w:r>
            <w:proofErr w:type="gramEnd"/>
            <w:r w:rsidRPr="000F2A71">
              <w:rPr>
                <w:rFonts w:cstheme="minorHAnsi"/>
                <w:sz w:val="18"/>
                <w:szCs w:val="18"/>
              </w:rPr>
              <w:t>+)-</w:t>
            </w:r>
            <w:proofErr w:type="spellStart"/>
            <w:r w:rsidRPr="000F2A71">
              <w:rPr>
                <w:rFonts w:cstheme="minorHAnsi"/>
                <w:sz w:val="18"/>
                <w:szCs w:val="18"/>
              </w:rPr>
              <w:t>isolariciresinol</w:t>
            </w:r>
            <w:proofErr w:type="spellEnd"/>
            <w:r w:rsidRPr="000F2A71">
              <w:rPr>
                <w:rFonts w:cstheme="minorHAnsi"/>
                <w:sz w:val="18"/>
                <w:szCs w:val="18"/>
              </w:rPr>
              <w:t xml:space="preserve"> 3a-O-β-D-glucopyranoside</w:t>
            </w:r>
          </w:p>
          <w:p w14:paraId="05DEA8EC" w14:textId="77777777" w:rsidR="00B439D2" w:rsidRPr="000F2A71" w:rsidRDefault="00B439D2" w:rsidP="00B439D2">
            <w:pPr>
              <w:spacing w:line="240" w:lineRule="auto"/>
              <w:rPr>
                <w:rFonts w:cstheme="minorHAnsi"/>
                <w:sz w:val="18"/>
                <w:szCs w:val="18"/>
              </w:rPr>
            </w:pPr>
            <w:proofErr w:type="gramStart"/>
            <w:r w:rsidRPr="000F2A71">
              <w:rPr>
                <w:rFonts w:cstheme="minorHAnsi"/>
                <w:b/>
                <w:bCs/>
                <w:sz w:val="18"/>
                <w:szCs w:val="18"/>
              </w:rPr>
              <w:t>3.</w:t>
            </w:r>
            <w:r w:rsidRPr="000F2A71">
              <w:rPr>
                <w:rFonts w:cstheme="minorHAnsi"/>
                <w:sz w:val="18"/>
                <w:szCs w:val="18"/>
              </w:rPr>
              <w:t xml:space="preserve">  (</w:t>
            </w:r>
            <w:proofErr w:type="gramEnd"/>
            <w:r w:rsidRPr="000F2A71">
              <w:rPr>
                <w:rFonts w:cstheme="minorHAnsi"/>
                <w:sz w:val="18"/>
                <w:szCs w:val="18"/>
              </w:rPr>
              <w:t>-)-</w:t>
            </w:r>
            <w:proofErr w:type="spellStart"/>
            <w:r w:rsidRPr="000F2A71">
              <w:rPr>
                <w:rFonts w:cstheme="minorHAnsi"/>
                <w:sz w:val="18"/>
                <w:szCs w:val="18"/>
              </w:rPr>
              <w:t>lyoniresinol</w:t>
            </w:r>
            <w:proofErr w:type="spellEnd"/>
            <w:r w:rsidRPr="000F2A71">
              <w:rPr>
                <w:rFonts w:cstheme="minorHAnsi"/>
                <w:sz w:val="18"/>
                <w:szCs w:val="18"/>
              </w:rPr>
              <w:t xml:space="preserve"> 3α-O-β-D-glucopyranoside </w:t>
            </w:r>
          </w:p>
          <w:p w14:paraId="4A030C19" w14:textId="77777777" w:rsidR="00B439D2" w:rsidRPr="000F2A71" w:rsidRDefault="00B439D2" w:rsidP="00B439D2">
            <w:pPr>
              <w:spacing w:line="240" w:lineRule="auto"/>
              <w:rPr>
                <w:rFonts w:cstheme="minorHAnsi"/>
                <w:sz w:val="18"/>
                <w:szCs w:val="18"/>
              </w:rPr>
            </w:pPr>
            <w:proofErr w:type="gramStart"/>
            <w:r w:rsidRPr="000F2A71">
              <w:rPr>
                <w:rFonts w:cstheme="minorHAnsi"/>
                <w:b/>
                <w:bCs/>
                <w:sz w:val="18"/>
                <w:szCs w:val="18"/>
              </w:rPr>
              <w:t>4.</w:t>
            </w:r>
            <w:r w:rsidRPr="000F2A71">
              <w:rPr>
                <w:rFonts w:cstheme="minorHAnsi"/>
                <w:sz w:val="18"/>
                <w:szCs w:val="18"/>
              </w:rPr>
              <w:t xml:space="preserve">  (</w:t>
            </w:r>
            <w:proofErr w:type="gramEnd"/>
            <w:r w:rsidRPr="000F2A71">
              <w:rPr>
                <w:rFonts w:cstheme="minorHAnsi"/>
                <w:sz w:val="18"/>
                <w:szCs w:val="18"/>
              </w:rPr>
              <w:t>+)-</w:t>
            </w:r>
            <w:proofErr w:type="spellStart"/>
            <w:r w:rsidRPr="000F2A71">
              <w:rPr>
                <w:rFonts w:cstheme="minorHAnsi"/>
                <w:sz w:val="18"/>
                <w:szCs w:val="18"/>
              </w:rPr>
              <w:t>lyoniresinol</w:t>
            </w:r>
            <w:proofErr w:type="spellEnd"/>
            <w:r w:rsidRPr="000F2A71">
              <w:rPr>
                <w:rFonts w:cstheme="minorHAnsi"/>
                <w:sz w:val="18"/>
                <w:szCs w:val="18"/>
              </w:rPr>
              <w:t xml:space="preserve"> 3α-O-β-D-glucopyranoside</w:t>
            </w:r>
          </w:p>
          <w:p w14:paraId="71F3F4EB"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5.</w:t>
            </w:r>
            <w:r w:rsidRPr="000F2A71">
              <w:rPr>
                <w:rFonts w:cstheme="minorHAnsi"/>
                <w:sz w:val="18"/>
                <w:szCs w:val="18"/>
              </w:rPr>
              <w:t xml:space="preserve"> acetophenone-2-O-β-</w:t>
            </w:r>
            <w:proofErr w:type="spellStart"/>
            <w:r w:rsidRPr="000F2A71">
              <w:rPr>
                <w:rFonts w:cstheme="minorHAnsi"/>
                <w:sz w:val="18"/>
                <w:szCs w:val="18"/>
              </w:rPr>
              <w:t>xylopyranosyl</w:t>
            </w:r>
            <w:proofErr w:type="spellEnd"/>
            <w:r w:rsidRPr="000F2A71">
              <w:rPr>
                <w:rFonts w:cstheme="minorHAnsi"/>
                <w:sz w:val="18"/>
                <w:szCs w:val="18"/>
              </w:rPr>
              <w:t>-(1→6)-O-β-glucopyranoside</w:t>
            </w:r>
          </w:p>
          <w:p w14:paraId="3707D368"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lastRenderedPageBreak/>
              <w:t>6.</w:t>
            </w:r>
            <w:r w:rsidRPr="000F2A71">
              <w:rPr>
                <w:rFonts w:cstheme="minorHAnsi"/>
                <w:sz w:val="18"/>
                <w:szCs w:val="18"/>
              </w:rPr>
              <w:t xml:space="preserve"> erythro-1-(3-methoxy-4-hydroxy-phenyl)-propan-1,2-diol</w:t>
            </w:r>
          </w:p>
          <w:p w14:paraId="42461652"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7.</w:t>
            </w:r>
            <w:r w:rsidRPr="000F2A71">
              <w:rPr>
                <w:rFonts w:cstheme="minorHAnsi"/>
                <w:sz w:val="18"/>
                <w:szCs w:val="18"/>
              </w:rPr>
              <w:t xml:space="preserve"> threo-1-(3-methoxy-4-hydroxy-phenyl)-propan-1,2-diol </w:t>
            </w:r>
          </w:p>
          <w:p w14:paraId="15D323F4"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8.</w:t>
            </w:r>
            <w:r w:rsidRPr="000F2A71">
              <w:rPr>
                <w:rFonts w:cstheme="minorHAnsi"/>
                <w:sz w:val="18"/>
                <w:szCs w:val="18"/>
              </w:rPr>
              <w:t xml:space="preserve">  3-carboxymethyl-benzoic acid </w:t>
            </w:r>
          </w:p>
          <w:p w14:paraId="60170B26"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9.</w:t>
            </w:r>
            <w:r w:rsidRPr="000F2A71">
              <w:rPr>
                <w:rFonts w:cstheme="minorHAnsi"/>
                <w:sz w:val="18"/>
                <w:szCs w:val="18"/>
              </w:rPr>
              <w:t xml:space="preserve"> protocatechuic acid </w:t>
            </w:r>
          </w:p>
          <w:p w14:paraId="6F13A3E4" w14:textId="77777777" w:rsidR="00B439D2" w:rsidRPr="000F2A71" w:rsidRDefault="00B439D2" w:rsidP="00B439D2">
            <w:pPr>
              <w:spacing w:line="240" w:lineRule="auto"/>
              <w:rPr>
                <w:rFonts w:cstheme="minorHAnsi"/>
                <w:b/>
                <w:sz w:val="18"/>
                <w:szCs w:val="18"/>
              </w:rPr>
            </w:pPr>
            <w:r w:rsidRPr="000F2A71">
              <w:rPr>
                <w:rFonts w:cstheme="minorHAnsi"/>
                <w:b/>
                <w:bCs/>
                <w:sz w:val="18"/>
                <w:szCs w:val="18"/>
              </w:rPr>
              <w:t>10.</w:t>
            </w:r>
            <w:r w:rsidRPr="000F2A71">
              <w:rPr>
                <w:rFonts w:cstheme="minorHAnsi"/>
                <w:sz w:val="18"/>
                <w:szCs w:val="18"/>
              </w:rPr>
              <w:t xml:space="preserve"> vanillic acid </w:t>
            </w:r>
          </w:p>
        </w:tc>
        <w:tc>
          <w:tcPr>
            <w:tcW w:w="0" w:type="auto"/>
          </w:tcPr>
          <w:p w14:paraId="4E549EA7" w14:textId="44ED02E4" w:rsidR="00B439D2" w:rsidRPr="000F2A71" w:rsidRDefault="00B439D2" w:rsidP="00B439D2">
            <w:pPr>
              <w:spacing w:line="240" w:lineRule="auto"/>
              <w:rPr>
                <w:rFonts w:cstheme="minorHAnsi"/>
                <w:b/>
                <w:sz w:val="18"/>
                <w:szCs w:val="18"/>
              </w:rPr>
            </w:pPr>
            <w:r w:rsidRPr="000F2A71">
              <w:rPr>
                <w:rFonts w:cstheme="minorHAnsi"/>
                <w:sz w:val="18"/>
                <w:szCs w:val="18"/>
              </w:rPr>
              <w:lastRenderedPageBreak/>
              <w:t>X</w:t>
            </w:r>
          </w:p>
        </w:tc>
        <w:tc>
          <w:tcPr>
            <w:tcW w:w="0" w:type="auto"/>
          </w:tcPr>
          <w:p w14:paraId="1F574D07" w14:textId="64B47B5C" w:rsidR="00B439D2" w:rsidRPr="000F2A71" w:rsidRDefault="00B439D2" w:rsidP="00B439D2">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&lt;EndNote&gt;&lt;Cite&gt;&lt;Author&gt;Liu&lt;/Author&gt;&lt;Year&gt;2021&lt;/Year&gt;&lt;RecNum&gt;2069&lt;/RecNum&gt;&lt;DisplayText&gt;[108]&lt;/DisplayText&gt;&lt;record&gt;&lt;rec-number&gt;2069&lt;/rec-number&gt;&lt;foreign-keys&gt;&lt;key app="EN" db-id="wrtztdfpodtfwmew9rava2eoeztpef9wz2ts" timestamp="1622454165"&gt;2069&lt;/key&gt;&lt;/foreign-keys&gt;&lt;ref-type name="Journal Article"&gt;17&lt;/ref-type&gt;&lt;contributors&gt;&lt;authors&gt;&lt;author&gt;Liu, Ye&lt;/author&gt;&lt;author&gt;Zhang, Yongli&lt;/author&gt;&lt;author&gt;Muema, Felix Wambua&lt;/author&gt;&lt;author&gt;Kimutai, F.&lt;/author&gt;&lt;author&gt;Chen, G.&lt;/author&gt;&lt;author&gt;Guo, M.&lt;/author&gt;&lt;/authors&gt;&lt;/contributors&gt;&lt;auth-address&gt;CAS Key Laboratory of Plant Germplasm Enhancement and Specialty Agriculture, Wuhan Botanical Garden, Chinese Academy of Sciences, Wuhan 430074, China.&amp;#xD;Sino-Africa Joint Research Center, Chinese Academy of Sciences, Wuhan 430074, China.&amp;#xD;Innovation Academy for Drug Discovery and Development, Chinese Academy of Sciences, Shanghai 201203, China.&amp;#xD;University of Chinese Academy of Sciences, Beijing 100049, China.&lt;/auth-address&gt;&lt;titles&gt;&lt;title&gt;&lt;style face="normal" font="default" size="100%"&gt;Phenolic compounds from &lt;/style&gt;&lt;style face="italic" font="default" size="100%"&gt;Carissa spinarum&lt;/style&gt;&lt;style face="normal" font="default" size="100%"&gt; are characterized by their antioxidant, anti-inflammatory and hepatoprotective activities&lt;/style&gt;&lt;/title&gt;&lt;secondary-title&gt;Antioxidants&lt;/secondary-title&gt;&lt;/titles&gt;&lt;volume&gt;10&lt;/volume&gt;&lt;number&gt;5&lt;/number&gt;&lt;keywords&gt;&lt;keyword&gt;COX-2 inhibition&lt;/keyword&gt;&lt;keyword&gt;Carissa spinarum&lt;/keyword&gt;&lt;keyword&gt;DPPH assay&lt;/keyword&gt;&lt;keyword&gt;FRAP assay&lt;/keyword&gt;&lt;keyword&gt;hepatic protection&lt;/keyword&gt;&lt;keyword&gt;polyphenols&lt;/keyword&gt;&lt;/keywords&gt;&lt;dates&gt;&lt;year&gt;2021&lt;/year&gt;&lt;/dates&gt;&lt;isbn&gt;2076-3921 (Print)&amp;#xD;2076-3921 (Linking)&lt;/isbn&gt;&lt;accession-num&gt;33922451&lt;/accession-num&gt;&lt;urls&gt;&lt;related-urls&gt;&lt;url&gt;https://www.ncbi.nlm.nih.gov/pubmed/33922451&lt;/url&gt;&lt;/related-urls&gt;&lt;/urls&gt;&lt;custom2&gt;PMC8145564&lt;/custom2&gt;&lt;electronic-resource-num&gt;10.3390/antiox10050652&lt;/electronic-resource-num&gt;&lt;/record&gt;&lt;/Cite&gt;&lt;/EndNote&gt;</w:instrText>
            </w:r>
            <w:r w:rsidRPr="000F2A71">
              <w:rPr>
                <w:rFonts w:cstheme="minorHAnsi"/>
                <w:b/>
                <w:sz w:val="18"/>
                <w:szCs w:val="18"/>
              </w:rPr>
              <w:fldChar w:fldCharType="separate"/>
            </w:r>
            <w:r w:rsidR="0032590D">
              <w:rPr>
                <w:rFonts w:cstheme="minorHAnsi"/>
                <w:b/>
                <w:noProof/>
                <w:sz w:val="18"/>
                <w:szCs w:val="18"/>
              </w:rPr>
              <w:t>[108]</w:t>
            </w:r>
            <w:r w:rsidRPr="000F2A71">
              <w:rPr>
                <w:rFonts w:cstheme="minorHAnsi"/>
                <w:b/>
                <w:sz w:val="18"/>
                <w:szCs w:val="18"/>
              </w:rPr>
              <w:fldChar w:fldCharType="end"/>
            </w:r>
          </w:p>
        </w:tc>
        <w:tc>
          <w:tcPr>
            <w:tcW w:w="0" w:type="auto"/>
          </w:tcPr>
          <w:p w14:paraId="136AA3EF" w14:textId="77777777" w:rsidR="00B439D2" w:rsidRPr="000F2A71" w:rsidRDefault="00B439D2" w:rsidP="00B439D2">
            <w:pPr>
              <w:spacing w:line="240" w:lineRule="auto"/>
              <w:rPr>
                <w:rFonts w:cstheme="minorHAnsi"/>
                <w:b/>
                <w:sz w:val="18"/>
                <w:szCs w:val="18"/>
              </w:rPr>
            </w:pPr>
          </w:p>
        </w:tc>
      </w:tr>
      <w:tr w:rsidR="00B439D2" w:rsidRPr="000F2A71" w14:paraId="4AF2E873" w14:textId="7D1FBC32" w:rsidTr="002D3916">
        <w:trPr>
          <w:trHeight w:val="98"/>
          <w:jc w:val="center"/>
        </w:trPr>
        <w:tc>
          <w:tcPr>
            <w:tcW w:w="0" w:type="auto"/>
          </w:tcPr>
          <w:p w14:paraId="420875C9" w14:textId="7745B0C8" w:rsidR="00B439D2" w:rsidRPr="000F2A71" w:rsidRDefault="00B439D2" w:rsidP="00B439D2">
            <w:pPr>
              <w:spacing w:line="240" w:lineRule="auto"/>
              <w:rPr>
                <w:rFonts w:cstheme="minorHAnsi"/>
                <w:b/>
                <w:sz w:val="18"/>
                <w:szCs w:val="18"/>
              </w:rPr>
            </w:pPr>
            <w:r w:rsidRPr="000F2A71">
              <w:rPr>
                <w:rFonts w:cstheme="minorHAnsi"/>
                <w:b/>
                <w:sz w:val="18"/>
                <w:szCs w:val="18"/>
              </w:rPr>
              <w:t>Anti-oxidant</w:t>
            </w:r>
          </w:p>
        </w:tc>
        <w:tc>
          <w:tcPr>
            <w:tcW w:w="0" w:type="auto"/>
          </w:tcPr>
          <w:p w14:paraId="599B6D32" w14:textId="7C70F605" w:rsidR="00B439D2" w:rsidRPr="000F2A71" w:rsidRDefault="00B439D2" w:rsidP="00B439D2">
            <w:pPr>
              <w:spacing w:line="240" w:lineRule="auto"/>
              <w:rPr>
                <w:rFonts w:cstheme="minorHAnsi"/>
                <w:i/>
                <w:iCs/>
                <w:sz w:val="18"/>
                <w:szCs w:val="18"/>
              </w:rPr>
            </w:pPr>
            <w:r w:rsidRPr="000F2A71">
              <w:rPr>
                <w:rFonts w:cstheme="minorHAnsi"/>
                <w:i/>
                <w:iCs/>
                <w:sz w:val="18"/>
                <w:szCs w:val="18"/>
              </w:rPr>
              <w:t>Carissa spinarum</w:t>
            </w:r>
            <w:r w:rsidRPr="000F2A71">
              <w:rPr>
                <w:rFonts w:cstheme="minorHAnsi"/>
                <w:sz w:val="18"/>
                <w:szCs w:val="18"/>
              </w:rPr>
              <w:t xml:space="preserve"> Linn.</w:t>
            </w:r>
          </w:p>
        </w:tc>
        <w:tc>
          <w:tcPr>
            <w:tcW w:w="0" w:type="auto"/>
          </w:tcPr>
          <w:p w14:paraId="778ABA95" w14:textId="77777777" w:rsidR="00B439D2" w:rsidRPr="000F2A71" w:rsidRDefault="00B439D2" w:rsidP="00B439D2">
            <w:pPr>
              <w:spacing w:line="240" w:lineRule="auto"/>
              <w:rPr>
                <w:rFonts w:cstheme="minorHAnsi"/>
                <w:sz w:val="18"/>
                <w:szCs w:val="18"/>
              </w:rPr>
            </w:pPr>
            <w:r w:rsidRPr="000F2A71">
              <w:rPr>
                <w:rFonts w:cstheme="minorHAnsi"/>
                <w:sz w:val="18"/>
                <w:szCs w:val="18"/>
              </w:rPr>
              <w:t>Rootbark</w:t>
            </w:r>
          </w:p>
          <w:p w14:paraId="3AB8F473" w14:textId="42A4A776" w:rsidR="00B439D2" w:rsidRPr="000F2A71" w:rsidRDefault="00B439D2" w:rsidP="001B02DC">
            <w:pPr>
              <w:spacing w:line="240" w:lineRule="auto"/>
              <w:rPr>
                <w:rFonts w:cstheme="minorHAnsi"/>
                <w:sz w:val="18"/>
                <w:szCs w:val="18"/>
              </w:rPr>
            </w:pPr>
            <w:r w:rsidRPr="000F2A71">
              <w:rPr>
                <w:rFonts w:cstheme="minorHAnsi"/>
                <w:sz w:val="18"/>
                <w:szCs w:val="18"/>
              </w:rPr>
              <w:t>MeOH extract, partitioned into petroleum ether (PE), dichloromethane (DCM), EtOAc (EA) and n-butanol</w:t>
            </w:r>
            <w:r w:rsidR="001B02DC" w:rsidRPr="000F2A71">
              <w:rPr>
                <w:rFonts w:cstheme="minorHAnsi"/>
                <w:sz w:val="18"/>
                <w:szCs w:val="18"/>
              </w:rPr>
              <w:t xml:space="preserve"> </w:t>
            </w:r>
            <w:r w:rsidRPr="000F2A71">
              <w:rPr>
                <w:rFonts w:cstheme="minorHAnsi"/>
                <w:sz w:val="18"/>
                <w:szCs w:val="18"/>
              </w:rPr>
              <w:t>(n-</w:t>
            </w:r>
            <w:proofErr w:type="spellStart"/>
            <w:r w:rsidRPr="000F2A71">
              <w:rPr>
                <w:rFonts w:cstheme="minorHAnsi"/>
                <w:sz w:val="18"/>
                <w:szCs w:val="18"/>
              </w:rPr>
              <w:t>BuOH</w:t>
            </w:r>
            <w:proofErr w:type="spellEnd"/>
            <w:r w:rsidRPr="000F2A71">
              <w:rPr>
                <w:rFonts w:cstheme="minorHAnsi"/>
                <w:sz w:val="18"/>
                <w:szCs w:val="18"/>
              </w:rPr>
              <w:t>).</w:t>
            </w:r>
          </w:p>
        </w:tc>
        <w:tc>
          <w:tcPr>
            <w:tcW w:w="0" w:type="auto"/>
          </w:tcPr>
          <w:p w14:paraId="1A20CD07" w14:textId="77777777" w:rsidR="008C09AC" w:rsidRPr="000F2A71" w:rsidRDefault="00B439D2" w:rsidP="00B439D2">
            <w:pPr>
              <w:spacing w:line="240" w:lineRule="auto"/>
              <w:rPr>
                <w:rFonts w:cstheme="minorHAnsi"/>
                <w:sz w:val="18"/>
                <w:szCs w:val="18"/>
              </w:rPr>
            </w:pPr>
            <w:r w:rsidRPr="000F2A71">
              <w:rPr>
                <w:rFonts w:cstheme="minorHAnsi"/>
                <w:i/>
                <w:iCs/>
                <w:sz w:val="18"/>
                <w:szCs w:val="18"/>
              </w:rPr>
              <w:t>In vitro</w:t>
            </w:r>
            <w:r w:rsidRPr="000F2A71">
              <w:rPr>
                <w:rFonts w:cstheme="minorHAnsi"/>
                <w:sz w:val="18"/>
                <w:szCs w:val="18"/>
              </w:rPr>
              <w:t xml:space="preserve"> antioxidant activity using DPPH, FRAP. Testing of isolated compounds.  Vitamin C as +ve control, MeOH as -ve control.</w:t>
            </w:r>
            <w:r w:rsidRPr="000F2A71">
              <w:rPr>
                <w:rFonts w:cstheme="minorHAnsi"/>
                <w:sz w:val="18"/>
                <w:szCs w:val="18"/>
              </w:rPr>
              <w:br/>
            </w:r>
          </w:p>
          <w:p w14:paraId="2D3D2D7D" w14:textId="6B00D60E" w:rsidR="00B439D2" w:rsidRPr="000F2A71" w:rsidRDefault="00B439D2" w:rsidP="00B439D2">
            <w:pPr>
              <w:spacing w:line="240" w:lineRule="auto"/>
              <w:rPr>
                <w:rFonts w:cstheme="minorHAnsi"/>
                <w:sz w:val="18"/>
                <w:szCs w:val="18"/>
              </w:rPr>
            </w:pPr>
            <w:r w:rsidRPr="000F2A71">
              <w:rPr>
                <w:rFonts w:cstheme="minorHAnsi"/>
                <w:sz w:val="18"/>
                <w:szCs w:val="18"/>
              </w:rPr>
              <w:t>DPPH - IC</w:t>
            </w:r>
            <w:r w:rsidRPr="000F2A71">
              <w:rPr>
                <w:rFonts w:cstheme="minorHAnsi"/>
                <w:sz w:val="18"/>
                <w:szCs w:val="18"/>
                <w:vertAlign w:val="subscript"/>
              </w:rPr>
              <w:t>50</w:t>
            </w:r>
            <w:r w:rsidRPr="000F2A71">
              <w:rPr>
                <w:rFonts w:cstheme="minorHAnsi"/>
                <w:sz w:val="18"/>
                <w:szCs w:val="18"/>
              </w:rPr>
              <w:t xml:space="preserve"> μg/ml</w:t>
            </w:r>
          </w:p>
          <w:p w14:paraId="271C4CB3" w14:textId="77777777" w:rsidR="00B439D2" w:rsidRPr="000F2A71" w:rsidRDefault="00B439D2" w:rsidP="00B439D2">
            <w:pPr>
              <w:spacing w:line="240" w:lineRule="auto"/>
              <w:rPr>
                <w:rFonts w:cstheme="minorHAnsi"/>
                <w:sz w:val="18"/>
                <w:szCs w:val="18"/>
              </w:rPr>
            </w:pPr>
            <w:r w:rsidRPr="000F2A71">
              <w:rPr>
                <w:rFonts w:cstheme="minorHAnsi"/>
                <w:sz w:val="18"/>
                <w:szCs w:val="18"/>
              </w:rPr>
              <w:t>FRAP - mmol Fe2+/g</w:t>
            </w:r>
          </w:p>
          <w:p w14:paraId="6486BF16" w14:textId="03B72834" w:rsidR="008C09AC" w:rsidRPr="000F2A71" w:rsidRDefault="008C09AC" w:rsidP="00B439D2">
            <w:pPr>
              <w:spacing w:line="240" w:lineRule="auto"/>
              <w:rPr>
                <w:rFonts w:cstheme="minorHAnsi"/>
                <w:sz w:val="18"/>
                <w:szCs w:val="18"/>
              </w:rPr>
            </w:pPr>
            <w:r w:rsidRPr="000F2A71">
              <w:rPr>
                <w:rFonts w:cstheme="minorHAnsi"/>
                <w:sz w:val="18"/>
                <w:szCs w:val="18"/>
              </w:rPr>
              <w:t>n = 3</w:t>
            </w:r>
          </w:p>
        </w:tc>
        <w:tc>
          <w:tcPr>
            <w:tcW w:w="0" w:type="auto"/>
          </w:tcPr>
          <w:p w14:paraId="6C78CB9D" w14:textId="248DF6B5"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b/>
                <w:bCs/>
                <w:sz w:val="18"/>
                <w:szCs w:val="18"/>
              </w:rPr>
              <w:t xml:space="preserve">Anti-oxidant activity of compounds </w:t>
            </w:r>
          </w:p>
          <w:p w14:paraId="40EF2947" w14:textId="4501607B" w:rsidR="00B439D2" w:rsidRPr="000F2A71" w:rsidRDefault="00B439D2" w:rsidP="00B439D2">
            <w:pPr>
              <w:widowControl w:val="0"/>
              <w:autoSpaceDE w:val="0"/>
              <w:autoSpaceDN w:val="0"/>
              <w:adjustRightInd w:val="0"/>
              <w:spacing w:after="0" w:line="240" w:lineRule="auto"/>
              <w:rPr>
                <w:rFonts w:cstheme="minorHAnsi"/>
                <w:b/>
                <w:bCs/>
                <w:sz w:val="18"/>
                <w:szCs w:val="18"/>
              </w:rPr>
            </w:pPr>
            <w:r w:rsidRPr="000F2A71">
              <w:rPr>
                <w:rFonts w:cstheme="minorHAnsi"/>
                <w:b/>
                <w:bCs/>
                <w:sz w:val="18"/>
                <w:szCs w:val="18"/>
              </w:rPr>
              <w:t>DPPH:</w:t>
            </w:r>
          </w:p>
          <w:p w14:paraId="7195834E" w14:textId="753E50D9" w:rsidR="00B439D2" w:rsidRPr="000F2A71" w:rsidRDefault="00B439D2" w:rsidP="008C09AC">
            <w:pPr>
              <w:widowControl w:val="0"/>
              <w:autoSpaceDE w:val="0"/>
              <w:autoSpaceDN w:val="0"/>
              <w:adjustRightInd w:val="0"/>
              <w:spacing w:after="120" w:line="240" w:lineRule="auto"/>
              <w:rPr>
                <w:rFonts w:cstheme="minorHAnsi"/>
                <w:sz w:val="18"/>
                <w:szCs w:val="18"/>
              </w:rPr>
            </w:pPr>
            <w:r w:rsidRPr="000F2A71">
              <w:rPr>
                <w:rFonts w:cstheme="minorHAnsi"/>
                <w:sz w:val="18"/>
                <w:szCs w:val="18"/>
              </w:rPr>
              <w:t xml:space="preserve">methyl 3,5-dicaffeoylquinate </w:t>
            </w:r>
            <w:bookmarkStart w:id="34" w:name="_Hlk107222209"/>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4.0 ± 0.3 μM</w:t>
            </w:r>
            <w:bookmarkStart w:id="35" w:name="_Hlk107222184"/>
            <w:bookmarkEnd w:id="34"/>
          </w:p>
          <w:bookmarkEnd w:id="35"/>
          <w:p w14:paraId="01F8FCEA" w14:textId="72B07F87" w:rsidR="00B439D2" w:rsidRPr="000F2A71" w:rsidRDefault="00B439D2" w:rsidP="008C09AC">
            <w:pPr>
              <w:widowControl w:val="0"/>
              <w:autoSpaceDE w:val="0"/>
              <w:autoSpaceDN w:val="0"/>
              <w:adjustRightInd w:val="0"/>
              <w:spacing w:after="120" w:line="240" w:lineRule="auto"/>
              <w:rPr>
                <w:rFonts w:cstheme="minorHAnsi"/>
                <w:sz w:val="18"/>
                <w:szCs w:val="18"/>
              </w:rPr>
            </w:pPr>
            <w:r w:rsidRPr="000F2A71">
              <w:rPr>
                <w:rFonts w:cstheme="minorHAnsi"/>
                <w:sz w:val="18"/>
                <w:szCs w:val="18"/>
              </w:rPr>
              <w:t>methyl 4,5-dicaffeoylquinate (IC</w:t>
            </w:r>
            <w:r w:rsidRPr="000F2A71">
              <w:rPr>
                <w:rFonts w:cstheme="minorHAnsi"/>
                <w:sz w:val="18"/>
                <w:szCs w:val="18"/>
                <w:vertAlign w:val="subscript"/>
              </w:rPr>
              <w:t>50</w:t>
            </w:r>
            <w:r w:rsidRPr="000F2A71">
              <w:rPr>
                <w:rFonts w:cstheme="minorHAnsi"/>
                <w:sz w:val="18"/>
                <w:szCs w:val="18"/>
              </w:rPr>
              <w:t xml:space="preserve"> 4.9 ± 0.3μM)</w:t>
            </w:r>
          </w:p>
          <w:p w14:paraId="74DF196F" w14:textId="3795479C" w:rsidR="00B439D2" w:rsidRPr="000F2A71" w:rsidRDefault="00B439D2" w:rsidP="008C09AC">
            <w:pPr>
              <w:widowControl w:val="0"/>
              <w:autoSpaceDE w:val="0"/>
              <w:autoSpaceDN w:val="0"/>
              <w:adjustRightInd w:val="0"/>
              <w:spacing w:after="120" w:line="240" w:lineRule="auto"/>
              <w:rPr>
                <w:rFonts w:cstheme="minorHAnsi"/>
                <w:sz w:val="18"/>
                <w:szCs w:val="18"/>
              </w:rPr>
            </w:pPr>
            <w:r w:rsidRPr="000F2A71">
              <w:rPr>
                <w:rFonts w:cstheme="minorHAnsi"/>
                <w:sz w:val="18"/>
                <w:szCs w:val="18"/>
              </w:rPr>
              <w:t>Vitamin C (IC</w:t>
            </w:r>
            <w:r w:rsidRPr="000F2A71">
              <w:rPr>
                <w:rFonts w:cstheme="minorHAnsi"/>
                <w:sz w:val="18"/>
                <w:szCs w:val="18"/>
                <w:vertAlign w:val="subscript"/>
              </w:rPr>
              <w:t>50</w:t>
            </w:r>
            <w:r w:rsidRPr="000F2A71">
              <w:rPr>
                <w:rFonts w:cstheme="minorHAnsi"/>
                <w:sz w:val="18"/>
                <w:szCs w:val="18"/>
              </w:rPr>
              <w:t xml:space="preserve"> 25.6 ± 0.3 μM)</w:t>
            </w:r>
          </w:p>
          <w:p w14:paraId="1000584A" w14:textId="40853324" w:rsidR="00B439D2" w:rsidRPr="000F2A71" w:rsidRDefault="00B439D2" w:rsidP="008C09AC">
            <w:pPr>
              <w:widowControl w:val="0"/>
              <w:autoSpaceDE w:val="0"/>
              <w:autoSpaceDN w:val="0"/>
              <w:adjustRightInd w:val="0"/>
              <w:spacing w:after="120" w:line="240" w:lineRule="auto"/>
              <w:rPr>
                <w:rFonts w:cstheme="minorHAnsi"/>
                <w:b/>
                <w:sz w:val="18"/>
                <w:szCs w:val="18"/>
              </w:rPr>
            </w:pPr>
            <w:r w:rsidRPr="000F2A71">
              <w:rPr>
                <w:rFonts w:cstheme="minorHAnsi"/>
                <w:b/>
                <w:sz w:val="18"/>
                <w:szCs w:val="18"/>
              </w:rPr>
              <w:t>FRAP:</w:t>
            </w:r>
          </w:p>
          <w:p w14:paraId="7847CFFE" w14:textId="6EDA96F0" w:rsidR="00B439D2" w:rsidRPr="000F2A71" w:rsidRDefault="00B439D2" w:rsidP="00B439D2">
            <w:pPr>
              <w:widowControl w:val="0"/>
              <w:autoSpaceDE w:val="0"/>
              <w:autoSpaceDN w:val="0"/>
              <w:adjustRightInd w:val="0"/>
              <w:spacing w:after="240" w:line="240" w:lineRule="auto"/>
              <w:rPr>
                <w:rFonts w:cstheme="minorHAnsi"/>
                <w:bCs/>
                <w:sz w:val="18"/>
                <w:szCs w:val="18"/>
              </w:rPr>
            </w:pPr>
            <w:r w:rsidRPr="000F2A71">
              <w:rPr>
                <w:rFonts w:cstheme="minorHAnsi"/>
                <w:sz w:val="18"/>
                <w:szCs w:val="18"/>
              </w:rPr>
              <w:t>Vitamin C 9</w:t>
            </w:r>
            <w:r w:rsidRPr="000F2A71">
              <w:rPr>
                <w:rFonts w:cstheme="minorHAnsi"/>
                <w:bCs/>
                <w:sz w:val="18"/>
                <w:szCs w:val="18"/>
              </w:rPr>
              <w:t>mmol Fe2+/g</w:t>
            </w:r>
          </w:p>
          <w:p w14:paraId="24AFC511" w14:textId="6DEF5189" w:rsidR="00B439D2" w:rsidRPr="000F2A71" w:rsidRDefault="00B439D2" w:rsidP="008C09AC">
            <w:pPr>
              <w:widowControl w:val="0"/>
              <w:autoSpaceDE w:val="0"/>
              <w:autoSpaceDN w:val="0"/>
              <w:adjustRightInd w:val="0"/>
              <w:spacing w:after="120" w:line="240" w:lineRule="auto"/>
              <w:rPr>
                <w:rFonts w:cstheme="minorHAnsi"/>
                <w:bCs/>
                <w:sz w:val="18"/>
                <w:szCs w:val="18"/>
              </w:rPr>
            </w:pPr>
            <w:bookmarkStart w:id="36" w:name="_Hlk107222702"/>
            <w:r w:rsidRPr="000F2A71">
              <w:rPr>
                <w:rFonts w:cstheme="minorHAnsi"/>
                <w:bCs/>
                <w:sz w:val="18"/>
                <w:szCs w:val="18"/>
              </w:rPr>
              <w:t>3,4-dicaffeoylquinic a</w:t>
            </w:r>
            <w:r w:rsidR="008C09AC" w:rsidRPr="000F2A71">
              <w:rPr>
                <w:rFonts w:cstheme="minorHAnsi"/>
                <w:bCs/>
                <w:sz w:val="18"/>
                <w:szCs w:val="18"/>
              </w:rPr>
              <w:t>ci</w:t>
            </w:r>
            <w:r w:rsidRPr="000F2A71">
              <w:rPr>
                <w:rFonts w:cstheme="minorHAnsi"/>
                <w:bCs/>
                <w:sz w:val="18"/>
                <w:szCs w:val="18"/>
              </w:rPr>
              <w:t>d</w:t>
            </w:r>
            <w:r w:rsidR="008C09AC" w:rsidRPr="000F2A71">
              <w:rPr>
                <w:rFonts w:cstheme="minorHAnsi"/>
                <w:bCs/>
                <w:sz w:val="18"/>
                <w:szCs w:val="18"/>
              </w:rPr>
              <w:t xml:space="preserve"> </w:t>
            </w:r>
            <w:r w:rsidRPr="000F2A71">
              <w:rPr>
                <w:rFonts w:cstheme="minorHAnsi"/>
                <w:bCs/>
                <w:sz w:val="18"/>
                <w:szCs w:val="18"/>
              </w:rPr>
              <w:t>(10.3±0.2 mmol Fe2+/g)</w:t>
            </w:r>
          </w:p>
          <w:p w14:paraId="5A4E29C9" w14:textId="5D9C23E7" w:rsidR="00B439D2" w:rsidRPr="000F2A71" w:rsidRDefault="00B439D2" w:rsidP="008C09AC">
            <w:pPr>
              <w:widowControl w:val="0"/>
              <w:autoSpaceDE w:val="0"/>
              <w:autoSpaceDN w:val="0"/>
              <w:adjustRightInd w:val="0"/>
              <w:spacing w:after="120" w:line="240" w:lineRule="auto"/>
              <w:rPr>
                <w:rFonts w:cstheme="minorHAnsi"/>
                <w:bCs/>
                <w:sz w:val="18"/>
                <w:szCs w:val="18"/>
              </w:rPr>
            </w:pPr>
            <w:r w:rsidRPr="000F2A71">
              <w:rPr>
                <w:rFonts w:cstheme="minorHAnsi"/>
                <w:bCs/>
                <w:sz w:val="18"/>
                <w:szCs w:val="18"/>
              </w:rPr>
              <w:t xml:space="preserve">4,5-dicaffeoylquinic acid (12.7±1.2 mmol Fe2+/g) </w:t>
            </w:r>
          </w:p>
          <w:p w14:paraId="2BA6A44F" w14:textId="0E2D0BEE" w:rsidR="00B439D2" w:rsidRPr="000F2A71" w:rsidRDefault="00B439D2" w:rsidP="008C09AC">
            <w:pPr>
              <w:widowControl w:val="0"/>
              <w:autoSpaceDE w:val="0"/>
              <w:autoSpaceDN w:val="0"/>
              <w:adjustRightInd w:val="0"/>
              <w:spacing w:after="120" w:line="240" w:lineRule="auto"/>
              <w:rPr>
                <w:rFonts w:cstheme="minorHAnsi"/>
                <w:bCs/>
                <w:sz w:val="18"/>
                <w:szCs w:val="18"/>
              </w:rPr>
            </w:pPr>
            <w:r w:rsidRPr="000F2A71">
              <w:rPr>
                <w:rFonts w:cstheme="minorHAnsi"/>
                <w:bCs/>
                <w:sz w:val="18"/>
                <w:szCs w:val="18"/>
              </w:rPr>
              <w:lastRenderedPageBreak/>
              <w:t>methyl 4,5-dicaffeoylquinate (11.4± 0.6 mmol Fe2+/g)</w:t>
            </w:r>
          </w:p>
          <w:p w14:paraId="205D8AA2" w14:textId="2A460A4C" w:rsidR="00B439D2" w:rsidRPr="000F2A71" w:rsidRDefault="008C09AC" w:rsidP="008C09AC">
            <w:pPr>
              <w:widowControl w:val="0"/>
              <w:autoSpaceDE w:val="0"/>
              <w:autoSpaceDN w:val="0"/>
              <w:adjustRightInd w:val="0"/>
              <w:spacing w:after="240" w:line="240" w:lineRule="auto"/>
              <w:rPr>
                <w:rFonts w:cstheme="minorHAnsi"/>
                <w:b/>
                <w:bCs/>
                <w:sz w:val="18"/>
                <w:szCs w:val="18"/>
              </w:rPr>
            </w:pPr>
            <w:r w:rsidRPr="000F2A71">
              <w:rPr>
                <w:rFonts w:cstheme="minorHAnsi"/>
                <w:sz w:val="18"/>
                <w:szCs w:val="18"/>
              </w:rPr>
              <w:t xml:space="preserve">Vitamin C: 8.1 </w:t>
            </w:r>
            <w:r w:rsidRPr="000F2A71">
              <w:rPr>
                <w:rFonts w:cstheme="minorHAnsi"/>
                <w:bCs/>
                <w:sz w:val="18"/>
                <w:szCs w:val="18"/>
              </w:rPr>
              <w:t>±</w:t>
            </w:r>
            <w:r w:rsidRPr="000F2A71">
              <w:rPr>
                <w:rFonts w:cstheme="minorHAnsi"/>
                <w:sz w:val="19"/>
                <w:szCs w:val="19"/>
              </w:rPr>
              <w:t xml:space="preserve"> </w:t>
            </w:r>
            <w:r w:rsidRPr="000F2A71">
              <w:rPr>
                <w:rFonts w:cstheme="minorHAnsi"/>
                <w:sz w:val="18"/>
                <w:szCs w:val="18"/>
              </w:rPr>
              <w:t>0.1</w:t>
            </w:r>
            <w:r w:rsidRPr="000F2A71">
              <w:rPr>
                <w:rFonts w:cstheme="minorHAnsi"/>
                <w:bCs/>
                <w:sz w:val="18"/>
                <w:szCs w:val="18"/>
              </w:rPr>
              <w:t xml:space="preserve"> mmol Fe2+/g</w:t>
            </w:r>
            <w:bookmarkEnd w:id="36"/>
          </w:p>
        </w:tc>
        <w:tc>
          <w:tcPr>
            <w:tcW w:w="0" w:type="auto"/>
          </w:tcPr>
          <w:p w14:paraId="3F9C21F3" w14:textId="24CBD1C7" w:rsidR="00B439D2" w:rsidRPr="000F2A71" w:rsidRDefault="008C09AC" w:rsidP="00B439D2">
            <w:pPr>
              <w:spacing w:line="240" w:lineRule="auto"/>
              <w:rPr>
                <w:rFonts w:cstheme="minorHAnsi"/>
                <w:sz w:val="18"/>
                <w:szCs w:val="18"/>
              </w:rPr>
            </w:pPr>
            <w:r w:rsidRPr="000F2A71">
              <w:rPr>
                <w:rFonts w:cstheme="minorHAnsi"/>
                <w:sz w:val="18"/>
                <w:szCs w:val="18"/>
              </w:rPr>
              <w:lastRenderedPageBreak/>
              <w:t>Acyl Quinic acid derivatives identified</w:t>
            </w:r>
          </w:p>
        </w:tc>
        <w:tc>
          <w:tcPr>
            <w:tcW w:w="0" w:type="auto"/>
          </w:tcPr>
          <w:p w14:paraId="63CF2A7C" w14:textId="3A3B96E3" w:rsidR="00B439D2" w:rsidRPr="000F2A71" w:rsidRDefault="008C09AC" w:rsidP="00B439D2">
            <w:pPr>
              <w:spacing w:line="240" w:lineRule="auto"/>
              <w:rPr>
                <w:rFonts w:cstheme="minorHAnsi"/>
                <w:sz w:val="18"/>
                <w:szCs w:val="18"/>
              </w:rPr>
            </w:pPr>
            <w:r w:rsidRPr="000F2A71">
              <w:rPr>
                <w:rFonts w:cstheme="minorHAnsi"/>
                <w:sz w:val="18"/>
                <w:szCs w:val="18"/>
              </w:rPr>
              <w:sym w:font="Wingdings" w:char="F0FC"/>
            </w:r>
          </w:p>
        </w:tc>
        <w:tc>
          <w:tcPr>
            <w:tcW w:w="0" w:type="auto"/>
          </w:tcPr>
          <w:p w14:paraId="1D9DD4A1" w14:textId="159A41AD" w:rsidR="00B439D2" w:rsidRPr="000F2A71" w:rsidRDefault="00B439D2" w:rsidP="00B439D2">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&lt;EndNote&gt;&lt;Cite&gt;&lt;Author&gt;Liu&lt;/Author&gt;&lt;Year&gt;2021&lt;/Year&gt;&lt;RecNum&gt;2202&lt;/RecNum&gt;&lt;DisplayText&gt;[111]&lt;/DisplayText&gt;&lt;record&gt;&lt;rec-number&gt;2202&lt;/rec-number&gt;&lt;foreign-keys&gt;&lt;key app="EN" db-id="wrtztdfpodtfwmew9rava2eoeztpef9wz2ts" timestamp="1630408706"&gt;2202&lt;/key&gt;&lt;/foreign-keys&gt;&lt;ref-type name="Journal Article"&gt;17&lt;/ref-type&gt;&lt;contributors&gt;&lt;authors&gt;&lt;author&gt;Liu, Ye&lt;/author&gt;&lt;author&gt;Muema, Felix Wambua&lt;/author&gt;&lt;author&gt;Zhang, Yong-Li&lt;/author&gt;&lt;author&gt;Guo, Ming-Quan&lt;/author&gt;&lt;/authors&gt;&lt;/contributors&gt;&lt;auth-address&gt;CAS Key Laboratory of Plant Germplasm Enhancement and Specialty Agriculture, Wuhan Botanical Garden, Chinese Academy of Sciences, Wuhan 430074, China.&amp;#xD;Sino-Africa Joint Research Center, Chinese Academy of Sciences, Wuhan 430074, China.&amp;#xD;Innovation Academy for Drug Discovery and Development, Chinese Academy of Sciences, Shanghai 201203, China.&amp;#xD;University of Chinese Academy of Sciences, Beijing 100049, China.&lt;/auth-address&gt;&lt;titles&gt;&lt;title&gt;&lt;style face="normal" font="default" size="100%"&gt;Acyl quinic acid derivatives screened out from&lt;/style&gt;&lt;style face="italic" font="default" size="100%"&gt; Carissa spinarum&lt;/style&gt;&lt;style face="normal" font="default" size="100%"&gt; by SOD-affinity ultrafiltration LC-MS and their antioxidative and hepatoprotective activities&lt;/style&gt;&lt;/title&gt;&lt;secondary-title&gt;Antioxidants (Basel)&lt;/secondary-title&gt;&lt;/titles&gt;&lt;periodical&gt;&lt;full-title&gt;Antioxidants (Basel)&lt;/full-title&gt;&lt;/periodical&gt;&lt;volume&gt;10&lt;/volume&gt;&lt;number&gt;8&lt;/number&gt;&lt;keywords&gt;&lt;keyword&gt;Carissa spinarum&lt;/keyword&gt;&lt;keyword&gt;UF-LC/MS screening&lt;/keyword&gt;&lt;keyword&gt;acyl quinic acid derivatives&lt;/keyword&gt;&lt;keyword&gt;antioxidant activity&lt;/keyword&gt;&lt;keyword&gt;hepatoprotective activity&lt;/keyword&gt;&lt;/keywords&gt;&lt;dates&gt;&lt;year&gt;2021&lt;/year&gt;&lt;/dates&gt;&lt;isbn&gt;2076-3921 (Print)&amp;#xD;2076-3921 (Linking)&lt;/isbn&gt;&lt;accession-num&gt;34439550&lt;/accession-num&gt;&lt;urls&gt;&lt;related-urls&gt;&lt;url&gt;https://www.ncbi.nlm.nih.gov/pubmed/34439550&lt;/url&gt;&lt;/related-urls&gt;&lt;/urls&gt;&lt;custom2&gt;PMC8389231&lt;/custom2&gt;&lt;electronic-resource-num&gt;10.3390/antiox10081302&lt;/electronic-resource-num&gt;&lt;/record&gt;&lt;/Cite&gt;&lt;/EndNote&gt;</w:instrText>
            </w:r>
            <w:r w:rsidRPr="000F2A71">
              <w:rPr>
                <w:rFonts w:cstheme="minorHAnsi"/>
                <w:b/>
                <w:sz w:val="18"/>
                <w:szCs w:val="18"/>
              </w:rPr>
              <w:fldChar w:fldCharType="separate"/>
            </w:r>
            <w:r w:rsidR="0032590D">
              <w:rPr>
                <w:rFonts w:cstheme="minorHAnsi"/>
                <w:b/>
                <w:noProof/>
                <w:sz w:val="18"/>
                <w:szCs w:val="18"/>
              </w:rPr>
              <w:t>[111]</w:t>
            </w:r>
            <w:r w:rsidRPr="000F2A71">
              <w:rPr>
                <w:rFonts w:cstheme="minorHAnsi"/>
                <w:b/>
                <w:sz w:val="18"/>
                <w:szCs w:val="18"/>
              </w:rPr>
              <w:fldChar w:fldCharType="end"/>
            </w:r>
          </w:p>
        </w:tc>
        <w:tc>
          <w:tcPr>
            <w:tcW w:w="0" w:type="auto"/>
          </w:tcPr>
          <w:p w14:paraId="4583C918" w14:textId="77777777" w:rsidR="00B439D2" w:rsidRPr="000F2A71" w:rsidRDefault="00B439D2" w:rsidP="00B439D2">
            <w:pPr>
              <w:spacing w:line="240" w:lineRule="auto"/>
              <w:rPr>
                <w:rFonts w:cstheme="minorHAnsi"/>
                <w:b/>
                <w:sz w:val="18"/>
                <w:szCs w:val="18"/>
              </w:rPr>
            </w:pPr>
          </w:p>
        </w:tc>
      </w:tr>
      <w:tr w:rsidR="00B439D2" w:rsidRPr="000F2A71" w14:paraId="4DF5FDC6" w14:textId="6BC66C2B" w:rsidTr="002D3916">
        <w:trPr>
          <w:trHeight w:val="98"/>
          <w:jc w:val="center"/>
        </w:trPr>
        <w:tc>
          <w:tcPr>
            <w:tcW w:w="0" w:type="auto"/>
          </w:tcPr>
          <w:p w14:paraId="3508330D" w14:textId="651C904F" w:rsidR="00B439D2" w:rsidRPr="000F2A71" w:rsidRDefault="00B439D2" w:rsidP="00B439D2">
            <w:pPr>
              <w:spacing w:line="240" w:lineRule="auto"/>
              <w:rPr>
                <w:rFonts w:cstheme="minorHAnsi"/>
                <w:sz w:val="18"/>
                <w:szCs w:val="18"/>
              </w:rPr>
            </w:pPr>
            <w:r w:rsidRPr="000F2A71">
              <w:rPr>
                <w:rFonts w:cstheme="minorHAnsi"/>
                <w:b/>
                <w:sz w:val="18"/>
                <w:szCs w:val="18"/>
              </w:rPr>
              <w:t>Anti-oxidant</w:t>
            </w:r>
          </w:p>
        </w:tc>
        <w:tc>
          <w:tcPr>
            <w:tcW w:w="0" w:type="auto"/>
          </w:tcPr>
          <w:p w14:paraId="2F54F931" w14:textId="13D91AD7" w:rsidR="00B439D2" w:rsidRPr="000F2A71" w:rsidRDefault="00B439D2" w:rsidP="00B439D2">
            <w:pPr>
              <w:spacing w:line="240" w:lineRule="auto"/>
              <w:rPr>
                <w:rFonts w:cstheme="minorHAnsi"/>
                <w:sz w:val="18"/>
                <w:szCs w:val="18"/>
              </w:rPr>
            </w:pPr>
            <w:r w:rsidRPr="000F2A71">
              <w:rPr>
                <w:rFonts w:cstheme="minorHAnsi"/>
                <w:i/>
                <w:iCs/>
                <w:sz w:val="18"/>
                <w:szCs w:val="18"/>
              </w:rPr>
              <w:t>Carissa opaca</w:t>
            </w:r>
          </w:p>
        </w:tc>
        <w:tc>
          <w:tcPr>
            <w:tcW w:w="0" w:type="auto"/>
          </w:tcPr>
          <w:p w14:paraId="7F54DF6E" w14:textId="40AFB239" w:rsidR="00B439D2" w:rsidRPr="000F2A71" w:rsidRDefault="00B439D2" w:rsidP="00B439D2">
            <w:pPr>
              <w:spacing w:line="240" w:lineRule="auto"/>
              <w:rPr>
                <w:rFonts w:cstheme="minorHAnsi"/>
                <w:sz w:val="18"/>
                <w:szCs w:val="18"/>
              </w:rPr>
            </w:pPr>
            <w:r w:rsidRPr="000F2A71">
              <w:rPr>
                <w:rFonts w:cstheme="minorHAnsi"/>
                <w:sz w:val="18"/>
                <w:szCs w:val="18"/>
              </w:rPr>
              <w:t>Root</w:t>
            </w:r>
          </w:p>
          <w:p w14:paraId="760C6DC7" w14:textId="77777777" w:rsidR="00B439D2" w:rsidRPr="000F2A71" w:rsidRDefault="00B439D2" w:rsidP="00B439D2">
            <w:pPr>
              <w:spacing w:line="240" w:lineRule="auto"/>
              <w:rPr>
                <w:rFonts w:cstheme="minorHAnsi"/>
                <w:b/>
                <w:sz w:val="18"/>
                <w:szCs w:val="18"/>
              </w:rPr>
            </w:pPr>
            <w:r w:rsidRPr="000F2A71">
              <w:rPr>
                <w:rFonts w:cstheme="minorHAnsi"/>
                <w:sz w:val="18"/>
                <w:szCs w:val="18"/>
              </w:rPr>
              <w:t>MeOH extract further partitioned in hexane, CHCl3, EtOAc, and 1-butanol plus residual aqueous fraction (RAF)</w:t>
            </w:r>
          </w:p>
        </w:tc>
        <w:tc>
          <w:tcPr>
            <w:tcW w:w="0" w:type="auto"/>
          </w:tcPr>
          <w:p w14:paraId="55DC5E02" w14:textId="77777777" w:rsidR="00B439D2" w:rsidRPr="000F2A71" w:rsidRDefault="00B439D2" w:rsidP="00B439D2">
            <w:pPr>
              <w:spacing w:line="240" w:lineRule="auto"/>
              <w:rPr>
                <w:rFonts w:cstheme="minorHAnsi"/>
                <w:i/>
                <w:iCs/>
                <w:sz w:val="18"/>
                <w:szCs w:val="18"/>
              </w:rPr>
            </w:pPr>
            <w:r w:rsidRPr="000F2A71">
              <w:rPr>
                <w:rFonts w:cstheme="minorHAnsi"/>
                <w:i/>
                <w:iCs/>
                <w:sz w:val="18"/>
                <w:szCs w:val="18"/>
              </w:rPr>
              <w:t xml:space="preserve">In vitro </w:t>
            </w:r>
          </w:p>
          <w:p w14:paraId="020F502B"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DPPH and ABTS</w:t>
            </w:r>
            <w:r w:rsidRPr="000F2A71">
              <w:rPr>
                <w:rFonts w:cstheme="minorHAnsi"/>
                <w:sz w:val="18"/>
                <w:szCs w:val="18"/>
              </w:rPr>
              <w:t xml:space="preserve"> (</w:t>
            </w:r>
            <w:proofErr w:type="spellStart"/>
            <w:r w:rsidRPr="000F2A71">
              <w:rPr>
                <w:rFonts w:cstheme="minorHAnsi"/>
                <w:sz w:val="18"/>
                <w:szCs w:val="18"/>
              </w:rPr>
              <w:t>conc</w:t>
            </w:r>
            <w:proofErr w:type="spellEnd"/>
            <w:r w:rsidRPr="000F2A71">
              <w:rPr>
                <w:rFonts w:cstheme="minorHAnsi"/>
                <w:sz w:val="18"/>
                <w:szCs w:val="18"/>
              </w:rPr>
              <w:t xml:space="preserve"> 1mg/ml) radical scavenging assays, </w:t>
            </w:r>
          </w:p>
          <w:p w14:paraId="20832224"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Reducing Power Assay</w:t>
            </w:r>
            <w:r w:rsidRPr="000F2A71">
              <w:rPr>
                <w:rFonts w:cstheme="minorHAnsi"/>
                <w:sz w:val="18"/>
                <w:szCs w:val="18"/>
              </w:rPr>
              <w:t xml:space="preserve"> (electron transfer) (Gallic acid as +ve control), </w:t>
            </w:r>
          </w:p>
          <w:p w14:paraId="61C19279"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Phosphomolybdate Assay</w:t>
            </w:r>
            <w:r w:rsidRPr="000F2A71">
              <w:rPr>
                <w:rFonts w:cstheme="minorHAnsi"/>
                <w:sz w:val="18"/>
                <w:szCs w:val="18"/>
              </w:rPr>
              <w:t xml:space="preserve"> (</w:t>
            </w:r>
            <w:bookmarkStart w:id="37" w:name="_Hlk107223478"/>
            <w:r w:rsidRPr="000F2A71">
              <w:rPr>
                <w:rFonts w:cstheme="minorHAnsi"/>
                <w:sz w:val="18"/>
                <w:szCs w:val="18"/>
              </w:rPr>
              <w:t xml:space="preserve">Ascorbic acid equivalents </w:t>
            </w:r>
            <w:bookmarkEnd w:id="37"/>
            <w:r w:rsidRPr="000F2A71">
              <w:rPr>
                <w:rFonts w:cstheme="minorHAnsi"/>
                <w:sz w:val="18"/>
                <w:szCs w:val="18"/>
              </w:rPr>
              <w:t>– AAE – MeOH -ve control, Ascorbic acid +ve control)</w:t>
            </w:r>
          </w:p>
          <w:p w14:paraId="5A1D232B"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ABTS</w:t>
            </w:r>
            <w:r w:rsidRPr="000F2A71">
              <w:rPr>
                <w:rFonts w:cstheme="minorHAnsi"/>
                <w:sz w:val="18"/>
                <w:szCs w:val="18"/>
              </w:rPr>
              <w:t xml:space="preserve"> free radical scavenging assay reported as % free radical scavenging activity and as Trolox equivalent antioxidant capacity (TEAC) (Trolox is a known antioxidant)</w:t>
            </w:r>
          </w:p>
          <w:p w14:paraId="2ADB0216"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Total Phenolic content</w:t>
            </w:r>
            <w:r w:rsidRPr="000F2A71">
              <w:rPr>
                <w:rFonts w:cstheme="minorHAnsi"/>
                <w:sz w:val="18"/>
                <w:szCs w:val="18"/>
              </w:rPr>
              <w:t xml:space="preserve"> (TPC) (as Gallic acid equivalents – GAE) and </w:t>
            </w:r>
          </w:p>
          <w:p w14:paraId="2EEBDB30"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Total Flavonoid content</w:t>
            </w:r>
            <w:r w:rsidRPr="000F2A71">
              <w:rPr>
                <w:rFonts w:cstheme="minorHAnsi"/>
                <w:sz w:val="18"/>
                <w:szCs w:val="18"/>
              </w:rPr>
              <w:t xml:space="preserve"> (TFC) (as Rutin equivalents – RE)</w:t>
            </w:r>
          </w:p>
          <w:p w14:paraId="29448812" w14:textId="77777777" w:rsidR="00B439D2" w:rsidRPr="000F2A71" w:rsidRDefault="00B439D2" w:rsidP="00B439D2">
            <w:pPr>
              <w:spacing w:line="240" w:lineRule="auto"/>
              <w:rPr>
                <w:rFonts w:cstheme="minorHAnsi"/>
                <w:sz w:val="18"/>
                <w:szCs w:val="18"/>
              </w:rPr>
            </w:pPr>
            <w:r w:rsidRPr="000F2A71">
              <w:rPr>
                <w:rFonts w:cstheme="minorHAnsi"/>
                <w:sz w:val="18"/>
                <w:szCs w:val="18"/>
              </w:rPr>
              <w:t>Results in triplicate for all assays (n = 3)</w:t>
            </w:r>
          </w:p>
          <w:p w14:paraId="4524E6E4" w14:textId="77777777" w:rsidR="00B439D2" w:rsidRPr="000F2A71" w:rsidRDefault="00B439D2" w:rsidP="00B439D2">
            <w:pPr>
              <w:spacing w:line="240" w:lineRule="auto"/>
              <w:rPr>
                <w:rFonts w:cstheme="minorHAnsi"/>
                <w:b/>
                <w:sz w:val="18"/>
                <w:szCs w:val="18"/>
              </w:rPr>
            </w:pPr>
          </w:p>
          <w:p w14:paraId="33BA9631" w14:textId="77777777" w:rsidR="00B439D2" w:rsidRPr="000F2A71" w:rsidRDefault="00B439D2" w:rsidP="00B439D2">
            <w:pPr>
              <w:spacing w:line="240" w:lineRule="auto"/>
              <w:rPr>
                <w:rFonts w:cstheme="minorHAnsi"/>
                <w:b/>
                <w:sz w:val="18"/>
                <w:szCs w:val="18"/>
              </w:rPr>
            </w:pPr>
          </w:p>
        </w:tc>
        <w:tc>
          <w:tcPr>
            <w:tcW w:w="0" w:type="auto"/>
          </w:tcPr>
          <w:p w14:paraId="182095B8" w14:textId="77777777" w:rsidR="00B439D2" w:rsidRPr="000F2A71" w:rsidRDefault="00B439D2" w:rsidP="00B439D2">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DPPH assay: EC</w:t>
            </w:r>
            <w:r w:rsidRPr="000F2A71">
              <w:rPr>
                <w:rFonts w:cstheme="minorHAnsi"/>
                <w:b/>
                <w:bCs/>
                <w:sz w:val="18"/>
                <w:szCs w:val="18"/>
                <w:vertAlign w:val="subscript"/>
              </w:rPr>
              <w:t>50</w:t>
            </w:r>
            <w:r w:rsidRPr="000F2A71">
              <w:rPr>
                <w:rFonts w:cstheme="minorHAnsi"/>
                <w:b/>
                <w:bCs/>
                <w:sz w:val="18"/>
                <w:szCs w:val="18"/>
              </w:rPr>
              <w:t xml:space="preserve"> radical scavenging activity </w:t>
            </w:r>
          </w:p>
          <w:p w14:paraId="351C64FF"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MeOH</w:t>
            </w:r>
            <w:r w:rsidRPr="000F2A71">
              <w:rPr>
                <w:rFonts w:cstheme="minorHAnsi"/>
                <w:b/>
                <w:bCs/>
                <w:sz w:val="18"/>
                <w:szCs w:val="18"/>
              </w:rPr>
              <w:t xml:space="preserve"> </w:t>
            </w:r>
            <w:r w:rsidRPr="000F2A71">
              <w:rPr>
                <w:rFonts w:cstheme="minorHAnsi"/>
                <w:sz w:val="18"/>
                <w:szCs w:val="18"/>
              </w:rPr>
              <w:t xml:space="preserve">crude </w:t>
            </w:r>
            <w:proofErr w:type="spellStart"/>
            <w:r w:rsidRPr="000F2A71">
              <w:rPr>
                <w:rFonts w:cstheme="minorHAnsi"/>
                <w:sz w:val="18"/>
                <w:szCs w:val="18"/>
              </w:rPr>
              <w:t>ext</w:t>
            </w:r>
            <w:proofErr w:type="spellEnd"/>
            <w:r w:rsidRPr="000F2A71">
              <w:rPr>
                <w:rFonts w:cstheme="minorHAnsi"/>
                <w:sz w:val="18"/>
                <w:szCs w:val="18"/>
              </w:rPr>
              <w:t>: EC</w:t>
            </w:r>
            <w:r w:rsidRPr="000F2A71">
              <w:rPr>
                <w:rFonts w:cstheme="minorHAnsi"/>
                <w:sz w:val="18"/>
                <w:szCs w:val="18"/>
                <w:vertAlign w:val="subscript"/>
              </w:rPr>
              <w:t>50</w:t>
            </w:r>
            <w:r w:rsidRPr="000F2A71">
              <w:rPr>
                <w:rFonts w:cstheme="minorHAnsi"/>
                <w:sz w:val="18"/>
                <w:szCs w:val="18"/>
              </w:rPr>
              <w:t xml:space="preserve"> of 880 ± 2 μg/ml (inactive relative to Tauchen 2015 and Liu 2021 phenolics) </w:t>
            </w:r>
          </w:p>
          <w:p w14:paraId="1D5B6A79" w14:textId="10B808D4"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EtOAc fraction strongest at </w:t>
            </w:r>
            <w:bookmarkStart w:id="38" w:name="_Hlk107223193"/>
            <w:r w:rsidRPr="000F2A71">
              <w:rPr>
                <w:rFonts w:cstheme="minorHAnsi"/>
                <w:sz w:val="18"/>
                <w:szCs w:val="18"/>
              </w:rPr>
              <w:t>EC</w:t>
            </w:r>
            <w:r w:rsidRPr="000F2A71">
              <w:rPr>
                <w:rFonts w:cstheme="minorHAnsi"/>
                <w:sz w:val="18"/>
                <w:szCs w:val="18"/>
                <w:vertAlign w:val="subscript"/>
              </w:rPr>
              <w:t>50</w:t>
            </w:r>
            <w:r w:rsidRPr="000F2A71">
              <w:rPr>
                <w:rFonts w:cstheme="minorHAnsi"/>
                <w:sz w:val="18"/>
                <w:szCs w:val="18"/>
              </w:rPr>
              <w:t xml:space="preserve"> of 290 ± 5 μg/ml </w:t>
            </w:r>
            <w:bookmarkEnd w:id="38"/>
            <w:r w:rsidRPr="000F2A71">
              <w:rPr>
                <w:rFonts w:cstheme="minorHAnsi"/>
                <w:sz w:val="18"/>
                <w:szCs w:val="18"/>
              </w:rPr>
              <w:t>(low relative to Tauchen 2015 and Liu 2021 phenolics)</w:t>
            </w:r>
          </w:p>
          <w:p w14:paraId="571063A5"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EtOAc 0.29 mg/ml &gt; n-butanol 0.36 mg/ml &gt; chloroform 0.38 mg/ml &gt; hexane 0.58 mg/ml &gt; MeOH &gt; RAF 5.83 mg/ml</w:t>
            </w:r>
          </w:p>
          <w:p w14:paraId="2ACB99EB" w14:textId="77777777" w:rsidR="00B439D2" w:rsidRPr="000F2A71" w:rsidRDefault="00B439D2" w:rsidP="00B439D2">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ABTS assay: % radical scavenging activity measuring absorbance at 734 nm</w:t>
            </w:r>
          </w:p>
          <w:p w14:paraId="5FDC9234"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MeOH crude extract approx. 90% activity (reading from graph)</w:t>
            </w:r>
          </w:p>
          <w:p w14:paraId="2BE1B9D2"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CHCl3 fraction strongest at </w:t>
            </w:r>
            <w:bookmarkStart w:id="39" w:name="_Hlk107223291"/>
            <w:r w:rsidRPr="000F2A71">
              <w:rPr>
                <w:rFonts w:cstheme="minorHAnsi"/>
                <w:sz w:val="18"/>
                <w:szCs w:val="18"/>
              </w:rPr>
              <w:t xml:space="preserve">94.11% ± 0.001 </w:t>
            </w:r>
            <w:bookmarkEnd w:id="39"/>
            <w:r w:rsidRPr="000F2A71">
              <w:rPr>
                <w:rFonts w:cstheme="minorHAnsi"/>
                <w:sz w:val="18"/>
                <w:szCs w:val="18"/>
              </w:rPr>
              <w:t>activity</w:t>
            </w:r>
            <w:r w:rsidRPr="000F2A71">
              <w:rPr>
                <w:rFonts w:cstheme="minorHAnsi"/>
                <w:sz w:val="18"/>
                <w:szCs w:val="18"/>
              </w:rPr>
              <w:br/>
              <w:t>EtOAc fraction 90.58 ±0.012 %</w:t>
            </w:r>
          </w:p>
          <w:p w14:paraId="0DA27A78"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CHCl3&gt; MeOH &gt; EtOAc &gt; n-butanol &gt; RAF &gt; hexane.</w:t>
            </w:r>
          </w:p>
          <w:p w14:paraId="2D410485"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ABTS as TEAC</w:t>
            </w:r>
          </w:p>
          <w:p w14:paraId="32571B43"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CHCl3 ≈3 &gt; MeOH ≈2.95&gt; EtOAc ≈2.9 &gt; n-butanol ≈2.75 &gt; RAF ≈1.2 &gt; </w:t>
            </w:r>
            <w:r w:rsidRPr="000F2A71">
              <w:rPr>
                <w:rFonts w:cstheme="minorHAnsi"/>
                <w:sz w:val="18"/>
                <w:szCs w:val="18"/>
              </w:rPr>
              <w:lastRenderedPageBreak/>
              <w:t>hexane ≈0.6 TEAC (reading from graph)</w:t>
            </w:r>
          </w:p>
          <w:p w14:paraId="52BDB4FA" w14:textId="77777777" w:rsidR="00B439D2" w:rsidRPr="000F2A71" w:rsidRDefault="00B439D2" w:rsidP="00B439D2">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Reducing power assay: mean absorbance at 700 nm</w:t>
            </w:r>
          </w:p>
          <w:p w14:paraId="52D4BA47" w14:textId="77777777" w:rsidR="00B439D2" w:rsidRPr="000F2A71" w:rsidRDefault="00B439D2" w:rsidP="00B439D2">
            <w:pPr>
              <w:widowControl w:val="0"/>
              <w:autoSpaceDE w:val="0"/>
              <w:autoSpaceDN w:val="0"/>
              <w:adjustRightInd w:val="0"/>
              <w:spacing w:line="240" w:lineRule="auto"/>
              <w:rPr>
                <w:rFonts w:cstheme="minorHAnsi"/>
                <w:sz w:val="18"/>
                <w:szCs w:val="18"/>
              </w:rPr>
            </w:pPr>
            <w:bookmarkStart w:id="40" w:name="_Hlk107223375"/>
            <w:r w:rsidRPr="000F2A71">
              <w:rPr>
                <w:rFonts w:cstheme="minorHAnsi"/>
                <w:sz w:val="18"/>
                <w:szCs w:val="18"/>
              </w:rPr>
              <w:t xml:space="preserve">Gallic acid ≈2.6 &gt; MeOH ≈ 1.9 </w:t>
            </w:r>
            <w:bookmarkEnd w:id="40"/>
            <w:r w:rsidRPr="000F2A71">
              <w:rPr>
                <w:rFonts w:cstheme="minorHAnsi"/>
                <w:sz w:val="18"/>
                <w:szCs w:val="18"/>
              </w:rPr>
              <w:t>&gt; EtOAc ≈1.6 &gt; n-butanol ≈1.6 &gt; RAF ≈1.1 &gt; chloroform ≈1.1 &gt; hexane ≈0.75 (reading from graph)</w:t>
            </w:r>
          </w:p>
          <w:p w14:paraId="45FB1F5E" w14:textId="77777777" w:rsidR="00B439D2" w:rsidRPr="000F2A71" w:rsidRDefault="00B439D2" w:rsidP="00B439D2">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Phosphomolybdate Assay: mean absorbance at 765 nm, mg/mL of AAE</w:t>
            </w:r>
          </w:p>
          <w:p w14:paraId="4DEF305D" w14:textId="77777777" w:rsidR="00B439D2" w:rsidRPr="000F2A71" w:rsidRDefault="00B439D2" w:rsidP="00B439D2">
            <w:pPr>
              <w:widowControl w:val="0"/>
              <w:autoSpaceDE w:val="0"/>
              <w:autoSpaceDN w:val="0"/>
              <w:adjustRightInd w:val="0"/>
              <w:spacing w:after="240" w:line="240" w:lineRule="auto"/>
              <w:rPr>
                <w:rFonts w:cstheme="minorHAnsi"/>
                <w:bCs/>
                <w:sz w:val="18"/>
                <w:szCs w:val="18"/>
              </w:rPr>
            </w:pPr>
            <w:r w:rsidRPr="000F2A71">
              <w:rPr>
                <w:rFonts w:cstheme="minorHAnsi"/>
                <w:sz w:val="18"/>
                <w:szCs w:val="18"/>
              </w:rPr>
              <w:t>RAF (</w:t>
            </w:r>
            <w:bookmarkStart w:id="41" w:name="_Hlk107223439"/>
            <w:r w:rsidRPr="000F2A71">
              <w:rPr>
                <w:rFonts w:cstheme="minorHAnsi"/>
                <w:sz w:val="18"/>
                <w:szCs w:val="18"/>
              </w:rPr>
              <w:t>271.6 ± 0.0023 mg/mL AAE</w:t>
            </w:r>
            <w:bookmarkEnd w:id="41"/>
            <w:r w:rsidRPr="000F2A71">
              <w:rPr>
                <w:rFonts w:cstheme="minorHAnsi"/>
                <w:sz w:val="18"/>
                <w:szCs w:val="18"/>
              </w:rPr>
              <w:t xml:space="preserve">) &gt; Hexane (199.96 ± 0.011 mg/mL AAE &gt; EtOAc &gt; CHCl3 &gt; n-butanol &gt; MeOH </w:t>
            </w:r>
            <w:r w:rsidRPr="000F2A71">
              <w:rPr>
                <w:rFonts w:cstheme="minorHAnsi"/>
                <w:bCs/>
                <w:sz w:val="18"/>
                <w:szCs w:val="18"/>
              </w:rPr>
              <w:t xml:space="preserve">Crude ext. (reverse order to other tests??) </w:t>
            </w:r>
          </w:p>
          <w:p w14:paraId="6C1F4A1B" w14:textId="77777777" w:rsidR="00B439D2" w:rsidRPr="000F2A71" w:rsidRDefault="00B439D2" w:rsidP="00B439D2">
            <w:pPr>
              <w:widowControl w:val="0"/>
              <w:autoSpaceDE w:val="0"/>
              <w:autoSpaceDN w:val="0"/>
              <w:adjustRightInd w:val="0"/>
              <w:spacing w:after="240" w:line="240" w:lineRule="auto"/>
              <w:rPr>
                <w:rFonts w:cstheme="minorHAnsi"/>
                <w:b/>
                <w:sz w:val="18"/>
                <w:szCs w:val="18"/>
              </w:rPr>
            </w:pPr>
            <w:r w:rsidRPr="000F2A71">
              <w:rPr>
                <w:rFonts w:cstheme="minorHAnsi"/>
                <w:b/>
                <w:sz w:val="18"/>
                <w:szCs w:val="18"/>
              </w:rPr>
              <w:t>TFC and TPC</w:t>
            </w:r>
          </w:p>
          <w:p w14:paraId="076AE459" w14:textId="77777777" w:rsidR="00B439D2" w:rsidRPr="000F2A71" w:rsidRDefault="00B439D2" w:rsidP="00B439D2">
            <w:pPr>
              <w:widowControl w:val="0"/>
              <w:autoSpaceDE w:val="0"/>
              <w:autoSpaceDN w:val="0"/>
              <w:adjustRightInd w:val="0"/>
              <w:spacing w:after="240" w:line="240" w:lineRule="auto"/>
              <w:rPr>
                <w:rFonts w:cstheme="minorHAnsi"/>
                <w:bCs/>
                <w:sz w:val="18"/>
                <w:szCs w:val="18"/>
              </w:rPr>
            </w:pPr>
            <w:r w:rsidRPr="000F2A71">
              <w:rPr>
                <w:rFonts w:cstheme="minorHAnsi"/>
                <w:bCs/>
                <w:sz w:val="18"/>
                <w:szCs w:val="18"/>
              </w:rPr>
              <w:t>MeOH crude extract</w:t>
            </w:r>
          </w:p>
          <w:p w14:paraId="2AC6EB99" w14:textId="77777777" w:rsidR="00B439D2" w:rsidRPr="000F2A71" w:rsidRDefault="00B439D2" w:rsidP="00B439D2">
            <w:pPr>
              <w:widowControl w:val="0"/>
              <w:autoSpaceDE w:val="0"/>
              <w:autoSpaceDN w:val="0"/>
              <w:adjustRightInd w:val="0"/>
              <w:spacing w:after="240" w:line="240" w:lineRule="auto"/>
              <w:rPr>
                <w:rFonts w:cstheme="minorHAnsi"/>
                <w:bCs/>
                <w:sz w:val="18"/>
                <w:szCs w:val="18"/>
              </w:rPr>
            </w:pPr>
            <w:r w:rsidRPr="000F2A71">
              <w:rPr>
                <w:rFonts w:cstheme="minorHAnsi"/>
                <w:bCs/>
                <w:sz w:val="18"/>
                <w:szCs w:val="18"/>
              </w:rPr>
              <w:t>211.95 ± 0.78 μg/mL GAE and 8.35 ± 0.21 μg/mL RE resp.</w:t>
            </w:r>
          </w:p>
          <w:p w14:paraId="2C490814" w14:textId="77777777" w:rsidR="00B439D2" w:rsidRPr="000F2A71" w:rsidRDefault="00B439D2" w:rsidP="00B439D2">
            <w:pPr>
              <w:widowControl w:val="0"/>
              <w:autoSpaceDE w:val="0"/>
              <w:autoSpaceDN w:val="0"/>
              <w:adjustRightInd w:val="0"/>
              <w:spacing w:after="240" w:line="240" w:lineRule="auto"/>
              <w:rPr>
                <w:rFonts w:cstheme="minorHAnsi"/>
                <w:bCs/>
                <w:sz w:val="18"/>
                <w:szCs w:val="18"/>
              </w:rPr>
            </w:pPr>
            <w:r w:rsidRPr="000F2A71">
              <w:rPr>
                <w:rFonts w:cstheme="minorHAnsi"/>
                <w:bCs/>
                <w:sz w:val="18"/>
                <w:szCs w:val="18"/>
              </w:rPr>
              <w:t xml:space="preserve">EtOAc fraction highest </w:t>
            </w:r>
          </w:p>
          <w:p w14:paraId="08C7A349" w14:textId="77777777" w:rsidR="00B439D2" w:rsidRPr="000F2A71" w:rsidRDefault="00B439D2" w:rsidP="00B439D2">
            <w:pPr>
              <w:widowControl w:val="0"/>
              <w:autoSpaceDE w:val="0"/>
              <w:autoSpaceDN w:val="0"/>
              <w:adjustRightInd w:val="0"/>
              <w:spacing w:after="240" w:line="240" w:lineRule="auto"/>
              <w:rPr>
                <w:rFonts w:cstheme="minorHAnsi"/>
                <w:bCs/>
                <w:sz w:val="18"/>
                <w:szCs w:val="18"/>
              </w:rPr>
            </w:pPr>
            <w:bookmarkStart w:id="42" w:name="_Hlk107223586"/>
            <w:r w:rsidRPr="000F2A71">
              <w:rPr>
                <w:rFonts w:cstheme="minorHAnsi"/>
                <w:bCs/>
                <w:sz w:val="18"/>
                <w:szCs w:val="18"/>
              </w:rPr>
              <w:t>TPC = 342.80 ± 0.42 μg/mL GAE</w:t>
            </w:r>
          </w:p>
          <w:p w14:paraId="6DCFEDF3" w14:textId="77777777" w:rsidR="00B439D2" w:rsidRPr="000F2A71" w:rsidRDefault="00B439D2" w:rsidP="00B439D2">
            <w:pPr>
              <w:widowControl w:val="0"/>
              <w:autoSpaceDE w:val="0"/>
              <w:autoSpaceDN w:val="0"/>
              <w:adjustRightInd w:val="0"/>
              <w:spacing w:after="240" w:line="240" w:lineRule="auto"/>
              <w:rPr>
                <w:rFonts w:cstheme="minorHAnsi"/>
                <w:b/>
                <w:sz w:val="18"/>
                <w:szCs w:val="18"/>
              </w:rPr>
            </w:pPr>
            <w:r w:rsidRPr="000F2A71">
              <w:rPr>
                <w:rFonts w:cstheme="minorHAnsi"/>
                <w:bCs/>
                <w:sz w:val="18"/>
                <w:szCs w:val="18"/>
              </w:rPr>
              <w:t>TFC = 11.8 ± 0.28 μg/mL RE</w:t>
            </w:r>
            <w:bookmarkEnd w:id="42"/>
          </w:p>
        </w:tc>
        <w:tc>
          <w:tcPr>
            <w:tcW w:w="0" w:type="auto"/>
          </w:tcPr>
          <w:p w14:paraId="5CE87996" w14:textId="77777777" w:rsidR="00B439D2" w:rsidRPr="000F2A71" w:rsidRDefault="00B439D2" w:rsidP="00B439D2">
            <w:pPr>
              <w:spacing w:line="240" w:lineRule="auto"/>
              <w:rPr>
                <w:rFonts w:cstheme="minorHAnsi"/>
                <w:sz w:val="18"/>
                <w:szCs w:val="18"/>
              </w:rPr>
            </w:pPr>
            <w:r w:rsidRPr="000F2A71">
              <w:rPr>
                <w:rFonts w:cstheme="minorHAnsi"/>
                <w:sz w:val="18"/>
                <w:szCs w:val="18"/>
              </w:rPr>
              <w:lastRenderedPageBreak/>
              <w:t>X</w:t>
            </w:r>
          </w:p>
          <w:p w14:paraId="5D8D6880" w14:textId="5107B8E1" w:rsidR="00B439D2" w:rsidRPr="000F2A71" w:rsidRDefault="00B439D2" w:rsidP="00B439D2">
            <w:pPr>
              <w:spacing w:line="240" w:lineRule="auto"/>
              <w:rPr>
                <w:rFonts w:cstheme="minorHAnsi"/>
                <w:sz w:val="18"/>
                <w:szCs w:val="18"/>
              </w:rPr>
            </w:pPr>
            <w:r w:rsidRPr="000F2A71">
              <w:rPr>
                <w:rFonts w:cstheme="minorHAnsi"/>
                <w:sz w:val="18"/>
                <w:szCs w:val="18"/>
              </w:rPr>
              <w:t xml:space="preserve">Non-specific </w:t>
            </w:r>
          </w:p>
          <w:p w14:paraId="14EEDDC1" w14:textId="77777777" w:rsidR="00B439D2" w:rsidRPr="000F2A71" w:rsidRDefault="00B439D2" w:rsidP="00B439D2">
            <w:pPr>
              <w:spacing w:line="240" w:lineRule="auto"/>
              <w:rPr>
                <w:rFonts w:cstheme="minorHAnsi"/>
                <w:bCs/>
                <w:sz w:val="18"/>
                <w:szCs w:val="18"/>
              </w:rPr>
            </w:pPr>
            <w:r w:rsidRPr="000F2A71">
              <w:rPr>
                <w:rFonts w:cstheme="minorHAnsi"/>
                <w:bCs/>
                <w:sz w:val="18"/>
                <w:szCs w:val="18"/>
              </w:rPr>
              <w:t>TPC: 211.95 ± 0.78 μg/mL gallic acid equivalents</w:t>
            </w:r>
          </w:p>
          <w:p w14:paraId="2ABDF421" w14:textId="77777777" w:rsidR="00B439D2" w:rsidRPr="000F2A71" w:rsidRDefault="00B439D2" w:rsidP="00B439D2">
            <w:pPr>
              <w:spacing w:line="240" w:lineRule="auto"/>
              <w:rPr>
                <w:rFonts w:cstheme="minorHAnsi"/>
                <w:bCs/>
                <w:sz w:val="18"/>
                <w:szCs w:val="18"/>
              </w:rPr>
            </w:pPr>
            <w:r w:rsidRPr="000F2A71">
              <w:rPr>
                <w:rFonts w:cstheme="minorHAnsi"/>
                <w:bCs/>
                <w:sz w:val="18"/>
                <w:szCs w:val="18"/>
              </w:rPr>
              <w:t>TFC:  8.35 ± 0.21 μg/mL Rutin equivalents (RE)</w:t>
            </w:r>
          </w:p>
        </w:tc>
        <w:tc>
          <w:tcPr>
            <w:tcW w:w="0" w:type="auto"/>
          </w:tcPr>
          <w:p w14:paraId="544B669C" w14:textId="77777777" w:rsidR="00B439D2" w:rsidRPr="000F2A71" w:rsidRDefault="00B439D2" w:rsidP="00B439D2">
            <w:pPr>
              <w:spacing w:line="240" w:lineRule="auto"/>
              <w:rPr>
                <w:rFonts w:cstheme="minorHAnsi"/>
                <w:b/>
                <w:sz w:val="18"/>
                <w:szCs w:val="18"/>
              </w:rPr>
            </w:pPr>
            <w:r w:rsidRPr="000F2A71">
              <w:rPr>
                <w:rFonts w:cstheme="minorHAnsi"/>
                <w:sz w:val="18"/>
                <w:szCs w:val="18"/>
              </w:rPr>
              <w:t>X</w:t>
            </w:r>
          </w:p>
        </w:tc>
        <w:tc>
          <w:tcPr>
            <w:tcW w:w="0" w:type="auto"/>
          </w:tcPr>
          <w:p w14:paraId="6BAC5998" w14:textId="056DD2A8" w:rsidR="00B439D2" w:rsidRPr="000F2A71" w:rsidRDefault="00B439D2" w:rsidP="00B439D2">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&lt;EndNote&gt;&lt;Cite&gt;&lt;Author&gt;Ahmed&lt;/Author&gt;&lt;Year&gt;2014&lt;/Year&gt;&lt;RecNum&gt;656&lt;/RecNum&gt;&lt;DisplayText&gt;[112]&lt;/DisplayText&gt;&lt;record&gt;&lt;rec-number&gt;656&lt;/rec-number&gt;&lt;foreign-keys&gt;&lt;key app="EN" db-id="wrtztdfpodtfwmew9rava2eoeztpef9wz2ts" timestamp="1563124172"&gt;656&lt;/key&gt;&lt;/foreign-keys&gt;&lt;ref-type name="Journal Article"&gt;17&lt;/ref-type&gt;&lt;contributors&gt;&lt;authors&gt;&lt;author&gt;Ahmed, Dildar&lt;/author&gt;&lt;author&gt;Khaizran, Fatima&lt;/author&gt;&lt;author&gt;Saeed, Ramsha&lt;/author&gt;&lt;/authors&gt;&lt;/contributors&gt;&lt;titles&gt;&lt;title&gt;&lt;style face="normal" font="default" size="100%"&gt;Analysis of phenolic and flavonoid contents, and the anti-oxidative potential and lipid peroxidation inhibitory activity of methanolic extract of &lt;/style&gt;&lt;style face="italic" font="default" size="100%"&gt;Carissa opaca &lt;/style&gt;&lt;style face="normal" font="default" size="100%"&gt;roots and its fractions in different solvents&lt;/style&gt;&lt;/title&gt;&lt;secondary-title&gt;Antioxidants&lt;/secondary-title&gt;&lt;/titles&gt;&lt;pages&gt;671-683&lt;/pages&gt;&lt;volume&gt;3&lt;/volume&gt;&lt;number&gt;4&lt;/number&gt;&lt;keywords&gt;&lt;keyword&gt;Carissa opaca&lt;/keyword&gt;&lt;keyword&gt;roots&lt;/keyword&gt;&lt;keyword&gt;flavonoids&lt;/keyword&gt;&lt;keyword&gt;phenolics&lt;/keyword&gt;&lt;keyword&gt;antioxidant&lt;/keyword&gt;&lt;keyword&gt;Therapeutics. Pharmacology&lt;/keyword&gt;&lt;keyword&gt;RM1-950&lt;/keyword&gt;&lt;/keywords&gt;&lt;dates&gt;&lt;year&gt;2014&lt;/year&gt;&lt;/dates&gt;&lt;publisher&gt;MDPI AG&lt;/publisher&gt;&lt;isbn&gt;2076-3921&lt;/isbn&gt;&lt;accession-num&gt;edsdoj.b42cd03b41b4cb6acacacce5696425d&lt;/accession-num&gt;&lt;work-type&gt;article&lt;/work-type&gt;&lt;urls&gt;&lt;related-urls&gt;&lt;url&gt;http://elib.tcd.ie/login?url=http://search.ebscohost.com/login.aspx?direct=true&amp;amp;db=edsdoj&amp;amp;AN=edsdoj.b42cd03b41b4cb6acacacce5696425d&lt;/url&gt;&lt;/related-urls&gt;&lt;/urls&gt;&lt;electronic-resource-num&gt;10.3390/antiox3040671&lt;/electronic-resource-num&gt;&lt;remote-database-name&gt;edsdoj&lt;/remote-database-name&gt;&lt;remote-database-provider&gt;EBSCOhost&lt;/remote-database-provider&gt;&lt;/record&gt;&lt;/Cite&gt;&lt;/EndNote&gt;</w:instrText>
            </w:r>
            <w:r w:rsidRPr="000F2A71">
              <w:rPr>
                <w:rFonts w:cstheme="minorHAnsi"/>
                <w:b/>
                <w:sz w:val="18"/>
                <w:szCs w:val="18"/>
              </w:rPr>
              <w:fldChar w:fldCharType="separate"/>
            </w:r>
            <w:r w:rsidR="0032590D">
              <w:rPr>
                <w:rFonts w:cstheme="minorHAnsi"/>
                <w:b/>
                <w:noProof/>
                <w:sz w:val="18"/>
                <w:szCs w:val="18"/>
              </w:rPr>
              <w:t>[112]</w:t>
            </w:r>
            <w:r w:rsidRPr="000F2A71">
              <w:rPr>
                <w:rFonts w:cstheme="minorHAnsi"/>
                <w:b/>
                <w:sz w:val="18"/>
                <w:szCs w:val="18"/>
              </w:rPr>
              <w:fldChar w:fldCharType="end"/>
            </w:r>
            <w:r w:rsidRPr="000F2A71">
              <w:rPr>
                <w:rFonts w:cstheme="minorHAnsi"/>
                <w:b/>
                <w:sz w:val="18"/>
                <w:szCs w:val="18"/>
              </w:rPr>
              <w:t xml:space="preserve"> </w:t>
            </w:r>
          </w:p>
        </w:tc>
        <w:tc>
          <w:tcPr>
            <w:tcW w:w="0" w:type="auto"/>
          </w:tcPr>
          <w:p w14:paraId="36308E48" w14:textId="77777777" w:rsidR="00B439D2" w:rsidRPr="000F2A71" w:rsidRDefault="00B439D2" w:rsidP="00B439D2">
            <w:pPr>
              <w:spacing w:line="240" w:lineRule="auto"/>
              <w:rPr>
                <w:rFonts w:cstheme="minorHAnsi"/>
                <w:b/>
                <w:sz w:val="18"/>
                <w:szCs w:val="18"/>
              </w:rPr>
            </w:pPr>
          </w:p>
        </w:tc>
      </w:tr>
      <w:tr w:rsidR="00B439D2" w:rsidRPr="000F2A71" w14:paraId="40230EFF" w14:textId="7FCF1FEB" w:rsidTr="002D3916">
        <w:trPr>
          <w:trHeight w:val="98"/>
          <w:jc w:val="center"/>
        </w:trPr>
        <w:tc>
          <w:tcPr>
            <w:tcW w:w="0" w:type="auto"/>
          </w:tcPr>
          <w:p w14:paraId="60D3021F" w14:textId="69797099" w:rsidR="00B439D2" w:rsidRPr="000F2A71" w:rsidRDefault="00B439D2" w:rsidP="00B439D2">
            <w:pPr>
              <w:spacing w:line="240" w:lineRule="auto"/>
              <w:rPr>
                <w:rFonts w:cstheme="minorHAnsi"/>
                <w:sz w:val="18"/>
                <w:szCs w:val="18"/>
              </w:rPr>
            </w:pPr>
            <w:r w:rsidRPr="000F2A71">
              <w:rPr>
                <w:rFonts w:cstheme="minorHAnsi"/>
                <w:b/>
                <w:sz w:val="18"/>
                <w:szCs w:val="18"/>
              </w:rPr>
              <w:t>Lipid peroxidation inhibition</w:t>
            </w:r>
          </w:p>
        </w:tc>
        <w:tc>
          <w:tcPr>
            <w:tcW w:w="0" w:type="auto"/>
          </w:tcPr>
          <w:p w14:paraId="1D6A71F6" w14:textId="5083C6D3" w:rsidR="00B439D2" w:rsidRPr="000F2A71" w:rsidRDefault="00B439D2" w:rsidP="00B439D2">
            <w:pPr>
              <w:spacing w:line="240" w:lineRule="auto"/>
              <w:rPr>
                <w:rFonts w:cstheme="minorHAnsi"/>
                <w:sz w:val="18"/>
                <w:szCs w:val="18"/>
              </w:rPr>
            </w:pPr>
            <w:r w:rsidRPr="000F2A71">
              <w:rPr>
                <w:rFonts w:cstheme="minorHAnsi"/>
                <w:i/>
                <w:iCs/>
                <w:sz w:val="18"/>
                <w:szCs w:val="18"/>
              </w:rPr>
              <w:t>Carissa opaca</w:t>
            </w:r>
          </w:p>
        </w:tc>
        <w:tc>
          <w:tcPr>
            <w:tcW w:w="0" w:type="auto"/>
          </w:tcPr>
          <w:p w14:paraId="711581F3" w14:textId="69E8A763" w:rsidR="00B439D2" w:rsidRPr="000F2A71" w:rsidRDefault="00B439D2" w:rsidP="00B439D2">
            <w:pPr>
              <w:spacing w:line="240" w:lineRule="auto"/>
              <w:rPr>
                <w:rFonts w:cstheme="minorHAnsi"/>
                <w:sz w:val="18"/>
                <w:szCs w:val="18"/>
              </w:rPr>
            </w:pPr>
            <w:r w:rsidRPr="000F2A71">
              <w:rPr>
                <w:rFonts w:cstheme="minorHAnsi"/>
                <w:sz w:val="18"/>
                <w:szCs w:val="18"/>
              </w:rPr>
              <w:t>Root</w:t>
            </w:r>
          </w:p>
          <w:p w14:paraId="61272C21" w14:textId="77777777" w:rsidR="00B439D2" w:rsidRPr="000F2A71" w:rsidRDefault="00B439D2" w:rsidP="00B439D2">
            <w:pPr>
              <w:spacing w:line="240" w:lineRule="auto"/>
              <w:rPr>
                <w:rFonts w:cstheme="minorHAnsi"/>
                <w:sz w:val="18"/>
                <w:szCs w:val="18"/>
              </w:rPr>
            </w:pPr>
            <w:r w:rsidRPr="000F2A71">
              <w:rPr>
                <w:rFonts w:cstheme="minorHAnsi"/>
                <w:sz w:val="18"/>
                <w:szCs w:val="18"/>
              </w:rPr>
              <w:t>Lipid peroxidation</w:t>
            </w:r>
          </w:p>
          <w:p w14:paraId="36D4DAB6" w14:textId="77777777" w:rsidR="00B439D2" w:rsidRPr="000F2A71" w:rsidRDefault="00B439D2" w:rsidP="00B439D2">
            <w:pPr>
              <w:spacing w:line="240" w:lineRule="auto"/>
              <w:rPr>
                <w:rFonts w:cstheme="minorHAnsi"/>
                <w:sz w:val="18"/>
                <w:szCs w:val="18"/>
              </w:rPr>
            </w:pPr>
            <w:r w:rsidRPr="000F2A71">
              <w:rPr>
                <w:rFonts w:cstheme="minorHAnsi"/>
                <w:sz w:val="18"/>
                <w:szCs w:val="18"/>
              </w:rPr>
              <w:lastRenderedPageBreak/>
              <w:t>MeOH extract further partitioned in hexane, chloroform, ethyl acetate, and 1-butanol plus residual aqueous fraction (RAF)</w:t>
            </w:r>
          </w:p>
        </w:tc>
        <w:tc>
          <w:tcPr>
            <w:tcW w:w="0" w:type="auto"/>
          </w:tcPr>
          <w:p w14:paraId="1ED7411A" w14:textId="77777777" w:rsidR="00B439D2" w:rsidRPr="000F2A71" w:rsidRDefault="00B439D2" w:rsidP="00B439D2">
            <w:pPr>
              <w:spacing w:line="240" w:lineRule="auto"/>
              <w:rPr>
                <w:rFonts w:cstheme="minorHAnsi"/>
                <w:sz w:val="18"/>
                <w:szCs w:val="18"/>
              </w:rPr>
            </w:pPr>
            <w:r w:rsidRPr="000F2A71">
              <w:rPr>
                <w:rFonts w:cstheme="minorHAnsi"/>
                <w:i/>
                <w:iCs/>
                <w:sz w:val="18"/>
                <w:szCs w:val="18"/>
              </w:rPr>
              <w:lastRenderedPageBreak/>
              <w:t>In vitro</w:t>
            </w:r>
            <w:r w:rsidRPr="000F2A71">
              <w:rPr>
                <w:rFonts w:cstheme="minorHAnsi"/>
                <w:sz w:val="18"/>
                <w:szCs w:val="18"/>
              </w:rPr>
              <w:t xml:space="preserve"> test of lipid peroxidation using linoleic acid emulsion as substrate measured over 120 hours. Method </w:t>
            </w:r>
            <w:r w:rsidRPr="000F2A71">
              <w:rPr>
                <w:rFonts w:cstheme="minorHAnsi"/>
                <w:sz w:val="18"/>
                <w:szCs w:val="18"/>
              </w:rPr>
              <w:lastRenderedPageBreak/>
              <w:t xml:space="preserve">not described but refers to source papers.  5mg/ml plant extracts (MeOH crude and fractions:  hexane, CHCl3, EtOAc, 1-butanol and RAF); +ve control butylated hydroxyanisole (BHA) (antioxidant); -ve control 1:1 linoleic acid emulsion:  potassium phosphate buffer (by reference to Zara 2012 method).  Measured change in absorbance at 500nm (by reference to Zara 2012 method).  </w:t>
            </w:r>
          </w:p>
          <w:p w14:paraId="42E932C6" w14:textId="5565C80B" w:rsidR="00B439D2" w:rsidRPr="000F2A71" w:rsidRDefault="0061128B" w:rsidP="00B439D2">
            <w:pPr>
              <w:spacing w:line="240" w:lineRule="auto"/>
              <w:rPr>
                <w:rFonts w:cstheme="minorHAnsi"/>
                <w:sz w:val="18"/>
                <w:szCs w:val="18"/>
              </w:rPr>
            </w:pPr>
            <w:r w:rsidRPr="000F2A71">
              <w:rPr>
                <w:rFonts w:cstheme="minorHAnsi"/>
                <w:sz w:val="18"/>
                <w:szCs w:val="18"/>
              </w:rPr>
              <w:t>n=3</w:t>
            </w:r>
          </w:p>
        </w:tc>
        <w:tc>
          <w:tcPr>
            <w:tcW w:w="0" w:type="auto"/>
          </w:tcPr>
          <w:p w14:paraId="074DB5D7" w14:textId="77777777" w:rsidR="00B439D2" w:rsidRPr="000F2A71" w:rsidRDefault="00B439D2" w:rsidP="00B439D2">
            <w:pPr>
              <w:spacing w:line="240" w:lineRule="auto"/>
              <w:rPr>
                <w:rFonts w:cstheme="minorHAnsi"/>
                <w:sz w:val="18"/>
                <w:szCs w:val="18"/>
              </w:rPr>
            </w:pPr>
            <w:r w:rsidRPr="000F2A71">
              <w:rPr>
                <w:rFonts w:cstheme="minorHAnsi"/>
                <w:sz w:val="18"/>
                <w:szCs w:val="18"/>
              </w:rPr>
              <w:lastRenderedPageBreak/>
              <w:t xml:space="preserve">Moderate activity stated by authors. EtOAc fraction strongest (hard to interpret the graph) – all extracts had </w:t>
            </w:r>
            <w:r w:rsidRPr="000F2A71">
              <w:rPr>
                <w:rFonts w:cstheme="minorHAnsi"/>
                <w:sz w:val="18"/>
                <w:szCs w:val="18"/>
              </w:rPr>
              <w:lastRenderedPageBreak/>
              <w:t>moderate activity remaining constant over three days but much less active than BHA control.</w:t>
            </w:r>
          </w:p>
        </w:tc>
        <w:tc>
          <w:tcPr>
            <w:tcW w:w="0" w:type="auto"/>
          </w:tcPr>
          <w:p w14:paraId="4B45BFC3" w14:textId="77777777" w:rsidR="00B439D2" w:rsidRPr="000F2A71" w:rsidRDefault="00B439D2" w:rsidP="00B439D2">
            <w:pPr>
              <w:spacing w:line="240" w:lineRule="auto"/>
              <w:rPr>
                <w:rFonts w:cstheme="minorHAnsi"/>
                <w:sz w:val="18"/>
                <w:szCs w:val="18"/>
              </w:rPr>
            </w:pPr>
            <w:r w:rsidRPr="000F2A71">
              <w:rPr>
                <w:rFonts w:cstheme="minorHAnsi"/>
                <w:sz w:val="18"/>
                <w:szCs w:val="18"/>
              </w:rPr>
              <w:lastRenderedPageBreak/>
              <w:t>X</w:t>
            </w:r>
          </w:p>
          <w:p w14:paraId="4DDA80B1" w14:textId="5D1EDF53" w:rsidR="00B439D2" w:rsidRPr="000F2A71" w:rsidRDefault="00B439D2" w:rsidP="00B439D2">
            <w:pPr>
              <w:spacing w:line="240" w:lineRule="auto"/>
              <w:rPr>
                <w:rFonts w:cstheme="minorHAnsi"/>
                <w:sz w:val="18"/>
                <w:szCs w:val="18"/>
              </w:rPr>
            </w:pPr>
            <w:r w:rsidRPr="000F2A71">
              <w:rPr>
                <w:rFonts w:cstheme="minorHAnsi"/>
                <w:sz w:val="18"/>
                <w:szCs w:val="18"/>
              </w:rPr>
              <w:t xml:space="preserve">Non-specific </w:t>
            </w:r>
            <w:r w:rsidR="008C09AC" w:rsidRPr="000F2A71">
              <w:rPr>
                <w:rFonts w:cstheme="minorHAnsi"/>
                <w:sz w:val="18"/>
                <w:szCs w:val="18"/>
              </w:rPr>
              <w:t>TPC and TFC</w:t>
            </w:r>
          </w:p>
        </w:tc>
        <w:tc>
          <w:tcPr>
            <w:tcW w:w="0" w:type="auto"/>
          </w:tcPr>
          <w:p w14:paraId="5287F2DF" w14:textId="77777777" w:rsidR="00B439D2" w:rsidRPr="000F2A71" w:rsidRDefault="00B439D2" w:rsidP="00B439D2">
            <w:pPr>
              <w:spacing w:line="240" w:lineRule="auto"/>
              <w:rPr>
                <w:rFonts w:cstheme="minorHAnsi"/>
                <w:sz w:val="18"/>
                <w:szCs w:val="18"/>
              </w:rPr>
            </w:pPr>
            <w:r w:rsidRPr="000F2A71">
              <w:rPr>
                <w:rFonts w:cstheme="minorHAnsi"/>
                <w:sz w:val="18"/>
                <w:szCs w:val="18"/>
              </w:rPr>
              <w:t>X</w:t>
            </w:r>
          </w:p>
        </w:tc>
        <w:tc>
          <w:tcPr>
            <w:tcW w:w="0" w:type="auto"/>
          </w:tcPr>
          <w:p w14:paraId="447D366B" w14:textId="17F7D4BE" w:rsidR="00B439D2" w:rsidRPr="000F2A71" w:rsidRDefault="00B439D2" w:rsidP="00B439D2">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&lt;EndNote&gt;&lt;Cite&gt;&lt;Author&gt;Ahmed&lt;/Author&gt;&lt;Year&gt;2014&lt;/Year&gt;&lt;RecNum&gt;656&lt;/RecNum&gt;&lt;DisplayText&gt;[112]&lt;/DisplayText&gt;&lt;record&gt;&lt;rec-number&gt;656&lt;/rec-number&gt;&lt;foreign-keys&gt;&lt;key app="EN" db-id="wrtztdfpodtfwmew9rava2eoeztpef9wz2ts" timestamp="1563124172"&gt;656&lt;/key&gt;&lt;/foreign-keys&gt;&lt;ref-type name="Journal Article"&gt;17&lt;/ref-type&gt;&lt;contributors&gt;&lt;authors&gt;&lt;author&gt;Ahmed, Dildar&lt;/author&gt;&lt;author&gt;Khaizran, Fatima&lt;/author&gt;&lt;author&gt;Saeed, Ramsha&lt;/author&gt;&lt;/authors&gt;&lt;/contributors&gt;&lt;titles&gt;&lt;title&gt;&lt;style face="normal" font="default" size="100%"&gt;Analysis of phenolic and flavonoid contents, and the anti-oxidative potential and lipid peroxidation inhibitory activity of methanolic extract of &lt;/style&gt;&lt;style face="italic" font="default" size="100%"&gt;Carissa opaca &lt;/style&gt;&lt;style face="normal" font="default" size="100%"&gt;roots and its fractions in different solvents&lt;/style&gt;&lt;/title&gt;&lt;secondary-title&gt;Antioxidants&lt;/secondary-title&gt;&lt;/titles&gt;&lt;pages&gt;671-683&lt;/pages&gt;&lt;volume&gt;3&lt;/volume&gt;&lt;number&gt;4&lt;/number&gt;&lt;keywords&gt;&lt;keyword&gt;Carissa opaca&lt;/keyword&gt;&lt;keyword&gt;roots&lt;/keyword&gt;&lt;keyword&gt;flavonoids&lt;/keyword&gt;&lt;keyword&gt;phenolics&lt;/keyword&gt;&lt;keyword&gt;antioxidant&lt;/keyword&gt;&lt;keyword&gt;Therapeutics. Pharmacology&lt;/keyword&gt;&lt;keyword&gt;RM1-950&lt;/keyword&gt;&lt;/keywords&gt;&lt;dates&gt;&lt;year&gt;2014&lt;/year&gt;&lt;/dates&gt;&lt;publisher&gt;MDPI AG&lt;/publisher&gt;&lt;isbn&gt;2076-3921&lt;/isbn&gt;&lt;accession-num&gt;edsdoj.b42cd03b41b4cb6acacacce5696425d&lt;/accession-num&gt;&lt;work-type&gt;article&lt;/work-type&gt;&lt;urls&gt;&lt;related-urls&gt;&lt;url&gt;http://elib.tcd.ie/login?url=http://search.ebscohost.com/login.aspx?direct=true&amp;amp;db=edsdoj&amp;amp;AN=edsdoj.b42cd03b41b4cb6acacacce5696425d&lt;/url&gt;&lt;/related-urls&gt;&lt;/urls&gt;&lt;electronic-resource-num&gt;10.3390/antiox3040671&lt;/electronic-resource-num&gt;&lt;remote-database-name&gt;edsdoj&lt;/remote-database-name&gt;&lt;remote-database-provider&gt;EBSCOhost&lt;/remote-database-provider&gt;&lt;/record&gt;&lt;/Cite&gt;&lt;/EndNote&gt;</w:instrText>
            </w:r>
            <w:r w:rsidRPr="000F2A71">
              <w:rPr>
                <w:rFonts w:cstheme="minorHAnsi"/>
                <w:b/>
                <w:sz w:val="18"/>
                <w:szCs w:val="18"/>
              </w:rPr>
              <w:fldChar w:fldCharType="separate"/>
            </w:r>
            <w:r w:rsidR="0032590D">
              <w:rPr>
                <w:rFonts w:cstheme="minorHAnsi"/>
                <w:b/>
                <w:noProof/>
                <w:sz w:val="18"/>
                <w:szCs w:val="18"/>
              </w:rPr>
              <w:t>[112]</w:t>
            </w:r>
            <w:r w:rsidRPr="000F2A71">
              <w:rPr>
                <w:rFonts w:cstheme="minorHAnsi"/>
                <w:b/>
                <w:sz w:val="18"/>
                <w:szCs w:val="18"/>
              </w:rPr>
              <w:fldChar w:fldCharType="end"/>
            </w:r>
          </w:p>
          <w:p w14:paraId="129D85CF" w14:textId="590500E7" w:rsidR="00B439D2" w:rsidRPr="000F2A71" w:rsidRDefault="00B439D2" w:rsidP="00B439D2">
            <w:pPr>
              <w:spacing w:line="240" w:lineRule="auto"/>
              <w:rPr>
                <w:rFonts w:cstheme="minorHAnsi"/>
                <w:b/>
                <w:sz w:val="18"/>
                <w:szCs w:val="18"/>
              </w:rPr>
            </w:pPr>
          </w:p>
        </w:tc>
        <w:tc>
          <w:tcPr>
            <w:tcW w:w="0" w:type="auto"/>
          </w:tcPr>
          <w:p w14:paraId="48086A50" w14:textId="42E849F6" w:rsidR="00B439D2" w:rsidRPr="000F2A71" w:rsidRDefault="00B439D2" w:rsidP="00B439D2">
            <w:pPr>
              <w:spacing w:line="240" w:lineRule="auto"/>
              <w:rPr>
                <w:rFonts w:cstheme="minorHAnsi"/>
                <w:b/>
                <w:sz w:val="18"/>
                <w:szCs w:val="18"/>
              </w:rPr>
            </w:pPr>
            <w:r w:rsidRPr="000F2A71">
              <w:rPr>
                <w:rFonts w:cstheme="minorHAnsi"/>
                <w:b/>
                <w:sz w:val="18"/>
                <w:szCs w:val="18"/>
              </w:rPr>
              <w:t>Q?</w:t>
            </w:r>
          </w:p>
        </w:tc>
      </w:tr>
      <w:tr w:rsidR="00B439D2" w:rsidRPr="000F2A71" w14:paraId="57009A43" w14:textId="05E3674B" w:rsidTr="002D3916">
        <w:trPr>
          <w:trHeight w:val="98"/>
          <w:jc w:val="center"/>
        </w:trPr>
        <w:tc>
          <w:tcPr>
            <w:tcW w:w="0" w:type="auto"/>
          </w:tcPr>
          <w:p w14:paraId="5538AE72" w14:textId="36821A27" w:rsidR="00B439D2" w:rsidRPr="000F2A71" w:rsidRDefault="00B439D2" w:rsidP="00B439D2">
            <w:pPr>
              <w:spacing w:line="240" w:lineRule="auto"/>
              <w:rPr>
                <w:rFonts w:cstheme="minorHAnsi"/>
                <w:sz w:val="18"/>
                <w:szCs w:val="18"/>
              </w:rPr>
            </w:pPr>
            <w:r w:rsidRPr="000F2A71">
              <w:rPr>
                <w:rFonts w:cstheme="minorHAnsi"/>
                <w:b/>
                <w:sz w:val="18"/>
                <w:szCs w:val="18"/>
              </w:rPr>
              <w:t>Anti-oxidant</w:t>
            </w:r>
          </w:p>
        </w:tc>
        <w:tc>
          <w:tcPr>
            <w:tcW w:w="0" w:type="auto"/>
          </w:tcPr>
          <w:p w14:paraId="540FBED4" w14:textId="38321CD1" w:rsidR="00B439D2" w:rsidRPr="000F2A71" w:rsidRDefault="00B439D2" w:rsidP="00B439D2">
            <w:pPr>
              <w:spacing w:line="240" w:lineRule="auto"/>
              <w:rPr>
                <w:rFonts w:cstheme="minorHAnsi"/>
                <w:sz w:val="18"/>
                <w:szCs w:val="18"/>
              </w:rPr>
            </w:pPr>
            <w:r w:rsidRPr="000F2A71">
              <w:rPr>
                <w:rFonts w:cstheme="minorHAnsi"/>
                <w:i/>
                <w:iCs/>
                <w:sz w:val="18"/>
                <w:szCs w:val="18"/>
              </w:rPr>
              <w:t>Carissa edulis</w:t>
            </w:r>
            <w:r w:rsidRPr="000F2A71">
              <w:rPr>
                <w:rFonts w:cstheme="minorHAnsi"/>
                <w:sz w:val="18"/>
                <w:szCs w:val="18"/>
              </w:rPr>
              <w:t xml:space="preserve"> (</w:t>
            </w:r>
            <w:proofErr w:type="spellStart"/>
            <w:r w:rsidRPr="000F2A71">
              <w:rPr>
                <w:rFonts w:cstheme="minorHAnsi"/>
                <w:sz w:val="18"/>
                <w:szCs w:val="18"/>
              </w:rPr>
              <w:t>Forsk</w:t>
            </w:r>
            <w:proofErr w:type="spellEnd"/>
            <w:r w:rsidRPr="000F2A71">
              <w:rPr>
                <w:rFonts w:cstheme="minorHAnsi"/>
                <w:sz w:val="18"/>
                <w:szCs w:val="18"/>
              </w:rPr>
              <w:t>.) Vahl</w:t>
            </w:r>
          </w:p>
        </w:tc>
        <w:tc>
          <w:tcPr>
            <w:tcW w:w="0" w:type="auto"/>
          </w:tcPr>
          <w:p w14:paraId="1C031A57" w14:textId="17A29A8D" w:rsidR="00B439D2" w:rsidRPr="000F2A71" w:rsidRDefault="00B439D2" w:rsidP="00B439D2">
            <w:pPr>
              <w:spacing w:line="240" w:lineRule="auto"/>
              <w:rPr>
                <w:rFonts w:cstheme="minorHAnsi"/>
                <w:sz w:val="18"/>
                <w:szCs w:val="18"/>
              </w:rPr>
            </w:pPr>
            <w:r w:rsidRPr="000F2A71">
              <w:rPr>
                <w:rFonts w:cstheme="minorHAnsi"/>
                <w:sz w:val="18"/>
                <w:szCs w:val="18"/>
              </w:rPr>
              <w:t>Root</w:t>
            </w:r>
          </w:p>
          <w:p w14:paraId="3E163CF2" w14:textId="77777777" w:rsidR="00B439D2" w:rsidRPr="000F2A71" w:rsidRDefault="00B439D2" w:rsidP="00B439D2">
            <w:pPr>
              <w:spacing w:line="240" w:lineRule="auto"/>
              <w:rPr>
                <w:rFonts w:cstheme="minorHAnsi"/>
                <w:b/>
                <w:sz w:val="18"/>
                <w:szCs w:val="18"/>
              </w:rPr>
            </w:pPr>
            <w:r w:rsidRPr="000F2A71">
              <w:rPr>
                <w:rFonts w:cstheme="minorHAnsi"/>
                <w:sz w:val="18"/>
                <w:szCs w:val="18"/>
              </w:rPr>
              <w:t>70% EtOH Soxhlet extraction</w:t>
            </w:r>
          </w:p>
        </w:tc>
        <w:tc>
          <w:tcPr>
            <w:tcW w:w="0" w:type="auto"/>
          </w:tcPr>
          <w:p w14:paraId="762CD25F" w14:textId="77777777" w:rsidR="00B439D2" w:rsidRPr="000F2A71" w:rsidRDefault="00B439D2" w:rsidP="00B439D2">
            <w:pPr>
              <w:spacing w:line="240" w:lineRule="auto"/>
              <w:rPr>
                <w:rFonts w:cstheme="minorHAnsi"/>
                <w:sz w:val="18"/>
                <w:szCs w:val="18"/>
              </w:rPr>
            </w:pPr>
            <w:r w:rsidRPr="000F2A71">
              <w:rPr>
                <w:rFonts w:cstheme="minorHAnsi"/>
                <w:sz w:val="18"/>
                <w:szCs w:val="18"/>
              </w:rPr>
              <w:t>In vitro</w:t>
            </w:r>
          </w:p>
          <w:p w14:paraId="308F8B23" w14:textId="77777777" w:rsidR="00B439D2" w:rsidRPr="000F2A71" w:rsidRDefault="00B439D2" w:rsidP="00B439D2">
            <w:pPr>
              <w:spacing w:line="240" w:lineRule="auto"/>
              <w:rPr>
                <w:rFonts w:cstheme="minorHAnsi"/>
                <w:sz w:val="18"/>
                <w:szCs w:val="18"/>
              </w:rPr>
            </w:pPr>
            <w:r w:rsidRPr="000F2A71">
              <w:rPr>
                <w:rFonts w:cstheme="minorHAnsi"/>
                <w:sz w:val="18"/>
                <w:szCs w:val="18"/>
              </w:rPr>
              <w:t>Total phenolics (TPC) (0.05, 0.15, 0.5, 1.5 mg/ml extract) absorbance read at 760 nm- TPC measured as Tannic Acid Equivalents (TAEs)</w:t>
            </w:r>
          </w:p>
          <w:p w14:paraId="0DD984AD" w14:textId="77777777" w:rsidR="00B439D2" w:rsidRPr="000F2A71" w:rsidRDefault="00B439D2" w:rsidP="00B439D2">
            <w:pPr>
              <w:spacing w:line="240" w:lineRule="auto"/>
              <w:rPr>
                <w:rFonts w:cstheme="minorHAnsi"/>
                <w:sz w:val="18"/>
                <w:szCs w:val="18"/>
              </w:rPr>
            </w:pPr>
            <w:r w:rsidRPr="000F2A71">
              <w:rPr>
                <w:rFonts w:cstheme="minorHAnsi"/>
                <w:sz w:val="18"/>
                <w:szCs w:val="18"/>
              </w:rPr>
              <w:t>Reducing power Fe3</w:t>
            </w:r>
            <w:r w:rsidRPr="000F2A71">
              <w:rPr>
                <w:rFonts w:cstheme="minorHAnsi"/>
                <w:sz w:val="18"/>
                <w:szCs w:val="18"/>
                <w:vertAlign w:val="superscript"/>
              </w:rPr>
              <w:t>+</w:t>
            </w:r>
            <w:r w:rsidRPr="000F2A71">
              <w:rPr>
                <w:rFonts w:cstheme="minorHAnsi"/>
                <w:sz w:val="18"/>
                <w:szCs w:val="18"/>
              </w:rPr>
              <w:t xml:space="preserve"> reduction (reducing power test) +ve control n-propyl gallate. Extract </w:t>
            </w:r>
            <w:proofErr w:type="spellStart"/>
            <w:r w:rsidRPr="000F2A71">
              <w:rPr>
                <w:rFonts w:cstheme="minorHAnsi"/>
                <w:sz w:val="18"/>
                <w:szCs w:val="18"/>
              </w:rPr>
              <w:t>concs</w:t>
            </w:r>
            <w:proofErr w:type="spellEnd"/>
            <w:r w:rsidRPr="000F2A71">
              <w:rPr>
                <w:rFonts w:cstheme="minorHAnsi"/>
                <w:sz w:val="18"/>
                <w:szCs w:val="18"/>
              </w:rPr>
              <w:t>. at 0.08, 0.25, 0.83, 2.50 mg/ml.  IC</w:t>
            </w:r>
            <w:r w:rsidRPr="000F2A71">
              <w:rPr>
                <w:rFonts w:cstheme="minorHAnsi"/>
                <w:sz w:val="18"/>
                <w:szCs w:val="18"/>
                <w:vertAlign w:val="subscript"/>
              </w:rPr>
              <w:t>50</w:t>
            </w:r>
            <w:r w:rsidRPr="000F2A71">
              <w:rPr>
                <w:rFonts w:cstheme="minorHAnsi"/>
                <w:sz w:val="18"/>
                <w:szCs w:val="18"/>
              </w:rPr>
              <w:t xml:space="preserve"> as 50% decrease in absorbance at 700 nm</w:t>
            </w:r>
          </w:p>
          <w:p w14:paraId="6CC394D8" w14:textId="77777777" w:rsidR="00B439D2" w:rsidRPr="000F2A71" w:rsidRDefault="00B439D2" w:rsidP="00B439D2">
            <w:pPr>
              <w:spacing w:line="240" w:lineRule="auto"/>
              <w:rPr>
                <w:rFonts w:cstheme="minorHAnsi"/>
                <w:sz w:val="18"/>
                <w:szCs w:val="18"/>
              </w:rPr>
            </w:pPr>
            <w:r w:rsidRPr="000F2A71">
              <w:rPr>
                <w:rFonts w:cstheme="minorHAnsi"/>
                <w:sz w:val="18"/>
                <w:szCs w:val="18"/>
              </w:rPr>
              <w:t xml:space="preserve">DPPH +ve control Propyl gallate.  Extract </w:t>
            </w:r>
            <w:proofErr w:type="spellStart"/>
            <w:r w:rsidRPr="000F2A71">
              <w:rPr>
                <w:rFonts w:cstheme="minorHAnsi"/>
                <w:sz w:val="18"/>
                <w:szCs w:val="18"/>
              </w:rPr>
              <w:t>concs</w:t>
            </w:r>
            <w:proofErr w:type="spellEnd"/>
            <w:r w:rsidRPr="000F2A71">
              <w:rPr>
                <w:rFonts w:cstheme="minorHAnsi"/>
                <w:sz w:val="18"/>
                <w:szCs w:val="18"/>
              </w:rPr>
              <w:t>. at 0.1, 0.3, 1.0 and 3.0 mg/ml. IC</w:t>
            </w:r>
            <w:r w:rsidRPr="000F2A71">
              <w:rPr>
                <w:rFonts w:cstheme="minorHAnsi"/>
                <w:sz w:val="18"/>
                <w:szCs w:val="18"/>
                <w:vertAlign w:val="subscript"/>
              </w:rPr>
              <w:t>50</w:t>
            </w:r>
            <w:r w:rsidRPr="000F2A71">
              <w:rPr>
                <w:rFonts w:cstheme="minorHAnsi"/>
                <w:sz w:val="18"/>
                <w:szCs w:val="18"/>
              </w:rPr>
              <w:t xml:space="preserve"> as 50% decrease in absorbance at 517nm</w:t>
            </w:r>
          </w:p>
          <w:p w14:paraId="6CBF2E59" w14:textId="4F069F32" w:rsidR="00B439D2" w:rsidRPr="000F2A71" w:rsidRDefault="00B439D2" w:rsidP="0061128B">
            <w:pPr>
              <w:spacing w:after="120" w:line="240" w:lineRule="auto"/>
              <w:rPr>
                <w:rFonts w:cstheme="minorHAnsi"/>
                <w:sz w:val="18"/>
                <w:szCs w:val="18"/>
              </w:rPr>
            </w:pPr>
            <w:r w:rsidRPr="000F2A71">
              <w:rPr>
                <w:rFonts w:cstheme="minorHAnsi"/>
                <w:sz w:val="18"/>
                <w:szCs w:val="18"/>
              </w:rPr>
              <w:t>n=3</w:t>
            </w:r>
          </w:p>
          <w:p w14:paraId="7D620A82" w14:textId="77777777" w:rsidR="00B439D2" w:rsidRPr="000F2A71" w:rsidRDefault="00B439D2" w:rsidP="00B439D2">
            <w:pPr>
              <w:spacing w:line="240" w:lineRule="auto"/>
              <w:rPr>
                <w:rFonts w:cstheme="minorHAnsi"/>
                <w:b/>
                <w:sz w:val="18"/>
                <w:szCs w:val="18"/>
              </w:rPr>
            </w:pPr>
          </w:p>
        </w:tc>
        <w:tc>
          <w:tcPr>
            <w:tcW w:w="0" w:type="auto"/>
          </w:tcPr>
          <w:p w14:paraId="353A18EF" w14:textId="77777777" w:rsidR="00B439D2" w:rsidRPr="000F2A71" w:rsidRDefault="00B439D2" w:rsidP="00B439D2">
            <w:pPr>
              <w:spacing w:line="240" w:lineRule="auto"/>
              <w:rPr>
                <w:rFonts w:cstheme="minorHAnsi"/>
                <w:sz w:val="18"/>
                <w:szCs w:val="18"/>
              </w:rPr>
            </w:pPr>
            <w:r w:rsidRPr="000F2A71">
              <w:rPr>
                <w:rFonts w:cstheme="minorHAnsi"/>
                <w:b/>
                <w:bCs/>
                <w:sz w:val="18"/>
                <w:szCs w:val="18"/>
              </w:rPr>
              <w:t>Total phenolics</w:t>
            </w:r>
            <w:r w:rsidRPr="000F2A71">
              <w:rPr>
                <w:rFonts w:cstheme="minorHAnsi"/>
                <w:sz w:val="18"/>
                <w:szCs w:val="18"/>
              </w:rPr>
              <w:t>:</w:t>
            </w:r>
          </w:p>
          <w:p w14:paraId="10DB5E78" w14:textId="77777777" w:rsidR="00B439D2" w:rsidRPr="000F2A71" w:rsidRDefault="00B439D2" w:rsidP="00B439D2">
            <w:pPr>
              <w:widowControl w:val="0"/>
              <w:autoSpaceDE w:val="0"/>
              <w:autoSpaceDN w:val="0"/>
              <w:adjustRightInd w:val="0"/>
              <w:spacing w:line="240" w:lineRule="auto"/>
              <w:rPr>
                <w:rFonts w:cstheme="minorHAnsi"/>
                <w:sz w:val="18"/>
                <w:szCs w:val="18"/>
              </w:rPr>
            </w:pPr>
            <w:proofErr w:type="spellStart"/>
            <w:r w:rsidRPr="000F2A71">
              <w:rPr>
                <w:rFonts w:cstheme="minorHAnsi"/>
                <w:sz w:val="18"/>
                <w:szCs w:val="18"/>
              </w:rPr>
              <w:t>Conc</w:t>
            </w:r>
            <w:proofErr w:type="spellEnd"/>
            <w:r w:rsidRPr="000F2A71">
              <w:rPr>
                <w:rFonts w:cstheme="minorHAnsi"/>
                <w:sz w:val="18"/>
                <w:szCs w:val="18"/>
              </w:rPr>
              <w:t xml:space="preserve"> dependent increase in TPC. 0.125mg/ml TAEs in 1.5mg/ml extract</w:t>
            </w:r>
          </w:p>
          <w:p w14:paraId="4AC3ECAC"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b/>
                <w:bCs/>
                <w:sz w:val="18"/>
                <w:szCs w:val="18"/>
              </w:rPr>
              <w:t>Reducing power</w:t>
            </w:r>
            <w:r w:rsidRPr="000F2A71">
              <w:rPr>
                <w:rFonts w:cstheme="minorHAnsi"/>
                <w:sz w:val="18"/>
                <w:szCs w:val="18"/>
              </w:rPr>
              <w:t>:</w:t>
            </w:r>
          </w:p>
          <w:p w14:paraId="595B5C79"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 1.35±0.15 mg/ml ext.</w:t>
            </w:r>
          </w:p>
          <w:p w14:paraId="20F76D91"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 0.03±0.01 mg/ml n-propyl gallate </w:t>
            </w:r>
          </w:p>
          <w:p w14:paraId="4F3324D3" w14:textId="77777777" w:rsidR="00B439D2" w:rsidRPr="000F2A71" w:rsidRDefault="00B439D2" w:rsidP="00B439D2">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DPPH scavenging:</w:t>
            </w:r>
          </w:p>
          <w:p w14:paraId="781881A0"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 0.21±0.03 mg/ml ext.</w:t>
            </w:r>
          </w:p>
          <w:p w14:paraId="3F80FD84"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 0.002±0.0004 mg/ml n-propyl gallate </w:t>
            </w:r>
          </w:p>
          <w:p w14:paraId="5F31C232" w14:textId="41553C81" w:rsidR="00B439D2" w:rsidRPr="000F2A71" w:rsidRDefault="00B439D2" w:rsidP="0061128B">
            <w:pPr>
              <w:widowControl w:val="0"/>
              <w:autoSpaceDE w:val="0"/>
              <w:autoSpaceDN w:val="0"/>
              <w:adjustRightInd w:val="0"/>
              <w:spacing w:after="120" w:line="240" w:lineRule="auto"/>
              <w:rPr>
                <w:rFonts w:cstheme="minorHAnsi"/>
                <w:bCs/>
                <w:sz w:val="18"/>
                <w:szCs w:val="18"/>
              </w:rPr>
            </w:pPr>
            <w:r w:rsidRPr="000F2A71">
              <w:rPr>
                <w:rFonts w:cstheme="minorHAnsi"/>
                <w:bCs/>
                <w:sz w:val="18"/>
                <w:szCs w:val="18"/>
              </w:rPr>
              <w:t>p &lt; 0.001</w:t>
            </w:r>
          </w:p>
        </w:tc>
        <w:tc>
          <w:tcPr>
            <w:tcW w:w="0" w:type="auto"/>
          </w:tcPr>
          <w:p w14:paraId="12F3E7BC" w14:textId="77777777" w:rsidR="00B439D2" w:rsidRPr="000F2A71" w:rsidRDefault="00B439D2" w:rsidP="00B439D2">
            <w:pPr>
              <w:spacing w:line="240" w:lineRule="auto"/>
              <w:rPr>
                <w:rFonts w:cstheme="minorHAnsi"/>
                <w:sz w:val="18"/>
                <w:szCs w:val="18"/>
              </w:rPr>
            </w:pPr>
            <w:r w:rsidRPr="000F2A71">
              <w:rPr>
                <w:rFonts w:cstheme="minorHAnsi"/>
                <w:sz w:val="18"/>
                <w:szCs w:val="18"/>
              </w:rPr>
              <w:t>X</w:t>
            </w:r>
          </w:p>
          <w:p w14:paraId="320DDC88" w14:textId="68BF9D5B" w:rsidR="00B439D2" w:rsidRPr="000F2A71" w:rsidRDefault="008C09AC" w:rsidP="00B439D2">
            <w:pPr>
              <w:spacing w:line="240" w:lineRule="auto"/>
              <w:rPr>
                <w:rFonts w:cstheme="minorHAnsi"/>
                <w:sz w:val="18"/>
                <w:szCs w:val="18"/>
              </w:rPr>
            </w:pPr>
            <w:r w:rsidRPr="000F2A71">
              <w:rPr>
                <w:rFonts w:cstheme="minorHAnsi"/>
                <w:sz w:val="18"/>
                <w:szCs w:val="18"/>
              </w:rPr>
              <w:t>TPC</w:t>
            </w:r>
          </w:p>
          <w:p w14:paraId="58D220F3" w14:textId="77777777" w:rsidR="00B439D2" w:rsidRPr="000F2A71" w:rsidRDefault="00B439D2" w:rsidP="00B439D2">
            <w:pPr>
              <w:spacing w:line="240" w:lineRule="auto"/>
              <w:rPr>
                <w:rFonts w:cstheme="minorHAnsi"/>
                <w:sz w:val="18"/>
                <w:szCs w:val="18"/>
              </w:rPr>
            </w:pPr>
            <w:r w:rsidRPr="000F2A71">
              <w:rPr>
                <w:rFonts w:cstheme="minorHAnsi"/>
                <w:sz w:val="18"/>
                <w:szCs w:val="18"/>
              </w:rPr>
              <w:t>Approx. 0.125mg/ml Tannic acid equivalents (TAE) in 1.5mg/ml of extract</w:t>
            </w:r>
          </w:p>
          <w:p w14:paraId="1046F86D" w14:textId="77777777" w:rsidR="00B439D2" w:rsidRPr="000F2A71" w:rsidRDefault="00B439D2" w:rsidP="00B439D2">
            <w:pPr>
              <w:spacing w:line="240" w:lineRule="auto"/>
              <w:rPr>
                <w:rFonts w:cstheme="minorHAnsi"/>
                <w:sz w:val="18"/>
                <w:szCs w:val="18"/>
              </w:rPr>
            </w:pPr>
            <w:r w:rsidRPr="000F2A71">
              <w:rPr>
                <w:rFonts w:cstheme="minorHAnsi"/>
                <w:sz w:val="18"/>
                <w:szCs w:val="18"/>
              </w:rPr>
              <w:t>(Reading from graph)</w:t>
            </w:r>
          </w:p>
        </w:tc>
        <w:tc>
          <w:tcPr>
            <w:tcW w:w="0" w:type="auto"/>
          </w:tcPr>
          <w:p w14:paraId="0DB52187" w14:textId="77777777" w:rsidR="00B439D2" w:rsidRPr="000F2A71" w:rsidRDefault="00B439D2" w:rsidP="00B439D2">
            <w:pPr>
              <w:spacing w:line="240" w:lineRule="auto"/>
              <w:rPr>
                <w:rFonts w:cstheme="minorHAnsi"/>
                <w:b/>
                <w:sz w:val="18"/>
                <w:szCs w:val="18"/>
              </w:rPr>
            </w:pPr>
            <w:r w:rsidRPr="000F2A71">
              <w:rPr>
                <w:rFonts w:cstheme="minorHAnsi"/>
                <w:sz w:val="18"/>
                <w:szCs w:val="18"/>
              </w:rPr>
              <w:t>X</w:t>
            </w:r>
          </w:p>
        </w:tc>
        <w:tc>
          <w:tcPr>
            <w:tcW w:w="0" w:type="auto"/>
          </w:tcPr>
          <w:p w14:paraId="78D3E6CC" w14:textId="752BB78B" w:rsidR="00B439D2" w:rsidRPr="000F2A71" w:rsidRDefault="00B439D2" w:rsidP="00B439D2">
            <w:pPr>
              <w:spacing w:line="240" w:lineRule="auto"/>
              <w:rPr>
                <w:rFonts w:cstheme="minorHAnsi"/>
                <w:b/>
                <w:sz w:val="18"/>
                <w:szCs w:val="18"/>
              </w:rPr>
            </w:pPr>
            <w:r w:rsidRPr="000F2A71">
              <w:rPr>
                <w:rFonts w:cstheme="minorHAnsi"/>
                <w:b/>
                <w:sz w:val="18"/>
                <w:szCs w:val="18"/>
              </w:rPr>
              <w:fldChar w:fldCharType="begin"/>
            </w:r>
            <w:r w:rsidR="009B46CB">
              <w:rPr>
                <w:rFonts w:cstheme="minorHAnsi"/>
                <w:b/>
                <w:sz w:val="18"/>
                <w:szCs w:val="18"/>
              </w:rPr>
              <w:instrText xml:space="preserve"> ADDIN EN.CITE &lt;EndNote&gt;&lt;Cite&gt;&lt;Author&gt;Woode&lt;/Author&gt;&lt;Year&gt;2007&lt;/Year&gt;&lt;RecNum&gt;559&lt;/RecNum&gt;&lt;DisplayText&gt;[113]&lt;/DisplayText&gt;&lt;record&gt;&lt;rec-number&gt;559&lt;/rec-number&gt;&lt;foreign-keys&gt;&lt;key app="EN" db-id="wrtztdfpodtfwmew9rava2eoeztpef9wz2ts" timestamp="1562343521"&gt;559&lt;/key&gt;&lt;/foreign-keys&gt;&lt;ref-type name="Journal Article"&gt;17&lt;/ref-type&gt;&lt;contributors&gt;&lt;authors&gt;&lt;author&gt;Woode, Eric&lt;/author&gt;&lt;author&gt;Ansah, C.&lt;/author&gt;&lt;author&gt;Ainooson, George&lt;/author&gt;&lt;author&gt;Abotsi, Wonder&lt;/author&gt;&lt;author&gt;Mensah, Abraham&lt;/author&gt;&lt;author&gt;Duwiejua, M.&lt;/author&gt;&lt;/authors&gt;&lt;/contributors&gt;&lt;titles&gt;&lt;title&gt;&lt;style face="normal" font="default" size="100%"&gt;Anti-inflammatory and antioxidant properties of the root extract of &lt;/style&gt;&lt;style face="italic" font="default" size="100%"&gt;Carissa edulis&lt;/style&gt;&lt;style face="normal" font="default" size="100%"&gt; (Forsk.) Vahl (Apocynaceae)&lt;/style&gt;&lt;/title&gt;&lt;secondary-title&gt;Journal of Science and Technology (Ghana)&lt;/secondary-title&gt;&lt;alt-title&gt;Journal of Science and Technology&lt;/alt-title&gt;&lt;/titles&gt;&lt;alt-periodical&gt;&lt;full-title&gt;Journal of Science and Technology&lt;/full-title&gt;&lt;/alt-periodical&gt;&lt;pages&gt;6-15&lt;/pages&gt;&lt;volume&gt;27&lt;/volume&gt;&lt;number&gt;3&lt;/number&gt;&lt;dates&gt;&lt;year&gt;2007&lt;/year&gt;&lt;/dates&gt;&lt;urls&gt;&lt;/urls&gt;&lt;electronic-resource-num&gt;10.4314/just.v27i3.33054&lt;/electronic-resource-num&gt;&lt;/record&gt;&lt;/Cite&gt;&lt;/EndNote&gt;</w:instrText>
            </w:r>
            <w:r w:rsidRPr="000F2A71">
              <w:rPr>
                <w:rFonts w:cstheme="minorHAnsi"/>
                <w:b/>
                <w:sz w:val="18"/>
                <w:szCs w:val="18"/>
              </w:rPr>
              <w:fldChar w:fldCharType="separate"/>
            </w:r>
            <w:r w:rsidR="0032590D">
              <w:rPr>
                <w:rFonts w:cstheme="minorHAnsi"/>
                <w:b/>
                <w:noProof/>
                <w:sz w:val="18"/>
                <w:szCs w:val="18"/>
              </w:rPr>
              <w:t>[113]</w:t>
            </w:r>
            <w:r w:rsidRPr="000F2A71">
              <w:rPr>
                <w:rFonts w:cstheme="minorHAnsi"/>
                <w:b/>
                <w:sz w:val="18"/>
                <w:szCs w:val="18"/>
              </w:rPr>
              <w:fldChar w:fldCharType="end"/>
            </w:r>
          </w:p>
          <w:p w14:paraId="744A0722" w14:textId="77777777" w:rsidR="00B439D2" w:rsidRPr="000F2A71" w:rsidRDefault="00B439D2" w:rsidP="00B439D2">
            <w:pPr>
              <w:spacing w:line="240" w:lineRule="auto"/>
              <w:rPr>
                <w:rFonts w:cstheme="minorHAnsi"/>
                <w:b/>
                <w:sz w:val="18"/>
                <w:szCs w:val="18"/>
              </w:rPr>
            </w:pPr>
          </w:p>
        </w:tc>
        <w:tc>
          <w:tcPr>
            <w:tcW w:w="0" w:type="auto"/>
          </w:tcPr>
          <w:p w14:paraId="7FFE4EC1" w14:textId="77777777" w:rsidR="00B439D2" w:rsidRPr="000F2A71" w:rsidRDefault="00B439D2" w:rsidP="00B439D2">
            <w:pPr>
              <w:spacing w:line="240" w:lineRule="auto"/>
              <w:rPr>
                <w:rFonts w:cstheme="minorHAnsi"/>
                <w:b/>
                <w:sz w:val="18"/>
                <w:szCs w:val="18"/>
              </w:rPr>
            </w:pPr>
          </w:p>
        </w:tc>
      </w:tr>
      <w:tr w:rsidR="00B439D2" w:rsidRPr="000F2A71" w14:paraId="2084BAA1" w14:textId="5A205040" w:rsidTr="002D3916">
        <w:trPr>
          <w:trHeight w:val="98"/>
          <w:jc w:val="center"/>
        </w:trPr>
        <w:tc>
          <w:tcPr>
            <w:tcW w:w="0" w:type="auto"/>
          </w:tcPr>
          <w:p w14:paraId="79F40574" w14:textId="798215BA" w:rsidR="00B439D2" w:rsidRPr="000F2A71" w:rsidRDefault="00B439D2" w:rsidP="00B439D2">
            <w:pPr>
              <w:spacing w:line="240" w:lineRule="auto"/>
              <w:rPr>
                <w:rFonts w:cstheme="minorHAnsi"/>
                <w:sz w:val="18"/>
                <w:szCs w:val="18"/>
              </w:rPr>
            </w:pPr>
            <w:r w:rsidRPr="000F2A71">
              <w:rPr>
                <w:rFonts w:cstheme="minorHAnsi"/>
                <w:b/>
                <w:sz w:val="18"/>
                <w:szCs w:val="18"/>
              </w:rPr>
              <w:t>Anti-oxidant</w:t>
            </w:r>
          </w:p>
        </w:tc>
        <w:tc>
          <w:tcPr>
            <w:tcW w:w="0" w:type="auto"/>
          </w:tcPr>
          <w:p w14:paraId="7F9547E5" w14:textId="0E886DD2" w:rsidR="00B439D2" w:rsidRPr="000F2A71" w:rsidRDefault="00B439D2" w:rsidP="00B439D2">
            <w:pPr>
              <w:spacing w:line="240" w:lineRule="auto"/>
              <w:rPr>
                <w:rFonts w:cstheme="minorHAnsi"/>
                <w:sz w:val="18"/>
                <w:szCs w:val="18"/>
              </w:rPr>
            </w:pPr>
            <w:r w:rsidRPr="000F2A71">
              <w:rPr>
                <w:rFonts w:cstheme="minorHAnsi"/>
                <w:i/>
                <w:iCs/>
                <w:sz w:val="18"/>
                <w:szCs w:val="18"/>
              </w:rPr>
              <w:t>Carissa edulis</w:t>
            </w:r>
            <w:r w:rsidRPr="000F2A71">
              <w:rPr>
                <w:rFonts w:cstheme="minorHAnsi"/>
                <w:sz w:val="18"/>
                <w:szCs w:val="18"/>
              </w:rPr>
              <w:t xml:space="preserve"> </w:t>
            </w:r>
            <w:r w:rsidRPr="000F2A71">
              <w:rPr>
                <w:rFonts w:cstheme="minorHAnsi"/>
                <w:sz w:val="18"/>
                <w:szCs w:val="18"/>
              </w:rPr>
              <w:lastRenderedPageBreak/>
              <w:t>(</w:t>
            </w:r>
            <w:proofErr w:type="spellStart"/>
            <w:r w:rsidRPr="000F2A71">
              <w:rPr>
                <w:rFonts w:cstheme="minorHAnsi"/>
                <w:sz w:val="18"/>
                <w:szCs w:val="18"/>
              </w:rPr>
              <w:t>Forsk</w:t>
            </w:r>
            <w:proofErr w:type="spellEnd"/>
            <w:r w:rsidRPr="000F2A71">
              <w:rPr>
                <w:rFonts w:cstheme="minorHAnsi"/>
                <w:sz w:val="18"/>
                <w:szCs w:val="18"/>
              </w:rPr>
              <w:t>.) Vahl</w:t>
            </w:r>
          </w:p>
        </w:tc>
        <w:tc>
          <w:tcPr>
            <w:tcW w:w="0" w:type="auto"/>
          </w:tcPr>
          <w:p w14:paraId="4D2AE05E" w14:textId="7B18C046" w:rsidR="00B439D2" w:rsidRPr="000F2A71" w:rsidRDefault="00B439D2" w:rsidP="00B439D2">
            <w:pPr>
              <w:spacing w:line="240" w:lineRule="auto"/>
              <w:rPr>
                <w:rFonts w:cstheme="minorHAnsi"/>
                <w:sz w:val="18"/>
                <w:szCs w:val="18"/>
              </w:rPr>
            </w:pPr>
            <w:r w:rsidRPr="000F2A71">
              <w:rPr>
                <w:rFonts w:cstheme="minorHAnsi"/>
                <w:sz w:val="18"/>
                <w:szCs w:val="18"/>
              </w:rPr>
              <w:lastRenderedPageBreak/>
              <w:t>Root</w:t>
            </w:r>
          </w:p>
          <w:p w14:paraId="00EE62CC" w14:textId="77777777" w:rsidR="00B439D2" w:rsidRPr="000F2A71" w:rsidRDefault="00B439D2" w:rsidP="00B439D2">
            <w:pPr>
              <w:spacing w:line="240" w:lineRule="auto"/>
              <w:rPr>
                <w:rFonts w:cstheme="minorHAnsi"/>
                <w:sz w:val="18"/>
                <w:szCs w:val="18"/>
              </w:rPr>
            </w:pPr>
            <w:r w:rsidRPr="000F2A71">
              <w:rPr>
                <w:rFonts w:cstheme="minorHAnsi"/>
                <w:sz w:val="18"/>
                <w:szCs w:val="18"/>
              </w:rPr>
              <w:lastRenderedPageBreak/>
              <w:t>70% EtOH Soxhlet extraction</w:t>
            </w:r>
          </w:p>
        </w:tc>
        <w:tc>
          <w:tcPr>
            <w:tcW w:w="0" w:type="auto"/>
          </w:tcPr>
          <w:p w14:paraId="5450EE1F" w14:textId="77777777" w:rsidR="00B439D2" w:rsidRPr="000F2A71" w:rsidRDefault="00B439D2" w:rsidP="00B439D2">
            <w:pPr>
              <w:spacing w:line="240" w:lineRule="auto"/>
              <w:rPr>
                <w:rFonts w:cstheme="minorHAnsi"/>
                <w:i/>
                <w:iCs/>
                <w:sz w:val="18"/>
                <w:szCs w:val="18"/>
              </w:rPr>
            </w:pPr>
            <w:r w:rsidRPr="000F2A71">
              <w:rPr>
                <w:rFonts w:cstheme="minorHAnsi"/>
                <w:i/>
                <w:iCs/>
                <w:sz w:val="18"/>
                <w:szCs w:val="18"/>
              </w:rPr>
              <w:lastRenderedPageBreak/>
              <w:t>In vitro</w:t>
            </w:r>
          </w:p>
          <w:p w14:paraId="29333B8B" w14:textId="77777777" w:rsidR="00B439D2" w:rsidRPr="000F2A71" w:rsidRDefault="00B439D2" w:rsidP="00B439D2">
            <w:pPr>
              <w:spacing w:line="240" w:lineRule="auto"/>
              <w:rPr>
                <w:rFonts w:cstheme="minorHAnsi"/>
                <w:sz w:val="18"/>
                <w:szCs w:val="18"/>
              </w:rPr>
            </w:pPr>
            <w:r w:rsidRPr="000F2A71">
              <w:rPr>
                <w:rFonts w:cstheme="minorHAnsi"/>
                <w:sz w:val="18"/>
                <w:szCs w:val="18"/>
              </w:rPr>
              <w:t xml:space="preserve">Lipid peroxidation in rat brain tissue. +ve control n-propyl gallate (0.01-0.3 </w:t>
            </w:r>
            <w:r w:rsidRPr="000F2A71">
              <w:rPr>
                <w:rFonts w:cstheme="minorHAnsi"/>
                <w:sz w:val="18"/>
                <w:szCs w:val="18"/>
              </w:rPr>
              <w:lastRenderedPageBreak/>
              <w:t>mg/ml).  Extract (1-30 mg/ ml).  Lipid peroxidation measured using Thiobarbituric Acid-Reactive Substances (TBARS). % Inhibition measured by reduction in absorbance at 535 nm - IC</w:t>
            </w:r>
            <w:r w:rsidRPr="000F2A71">
              <w:rPr>
                <w:rFonts w:cstheme="minorHAnsi"/>
                <w:sz w:val="18"/>
                <w:szCs w:val="18"/>
                <w:vertAlign w:val="subscript"/>
              </w:rPr>
              <w:t xml:space="preserve">50 </w:t>
            </w:r>
            <w:r w:rsidRPr="000F2A71">
              <w:rPr>
                <w:rFonts w:cstheme="minorHAnsi"/>
                <w:sz w:val="18"/>
                <w:szCs w:val="18"/>
              </w:rPr>
              <w:t>calculated.  Assays done in quadruplicate.</w:t>
            </w:r>
          </w:p>
          <w:p w14:paraId="3FCBF614" w14:textId="451DD82B" w:rsidR="00B439D2" w:rsidRPr="000F2A71" w:rsidRDefault="00B439D2" w:rsidP="0061128B">
            <w:pPr>
              <w:spacing w:line="240" w:lineRule="auto"/>
              <w:rPr>
                <w:rFonts w:cstheme="minorHAnsi"/>
                <w:sz w:val="18"/>
                <w:szCs w:val="18"/>
              </w:rPr>
            </w:pPr>
            <w:r w:rsidRPr="000F2A71">
              <w:rPr>
                <w:rFonts w:cstheme="minorHAnsi"/>
                <w:sz w:val="18"/>
                <w:szCs w:val="18"/>
              </w:rPr>
              <w:t xml:space="preserve">n=4 </w:t>
            </w:r>
          </w:p>
        </w:tc>
        <w:tc>
          <w:tcPr>
            <w:tcW w:w="0" w:type="auto"/>
          </w:tcPr>
          <w:p w14:paraId="0EAC21E7" w14:textId="77777777" w:rsidR="00B439D2" w:rsidRPr="000F2A71" w:rsidRDefault="00B439D2" w:rsidP="00B439D2">
            <w:pPr>
              <w:widowControl w:val="0"/>
              <w:autoSpaceDE w:val="0"/>
              <w:autoSpaceDN w:val="0"/>
              <w:adjustRightInd w:val="0"/>
              <w:spacing w:line="240" w:lineRule="auto"/>
              <w:rPr>
                <w:rFonts w:cstheme="minorHAnsi"/>
                <w:sz w:val="18"/>
                <w:szCs w:val="18"/>
              </w:rPr>
            </w:pPr>
            <w:r w:rsidRPr="000F2A71">
              <w:rPr>
                <w:rFonts w:cstheme="minorHAnsi"/>
                <w:sz w:val="18"/>
                <w:szCs w:val="18"/>
              </w:rPr>
              <w:lastRenderedPageBreak/>
              <w:t xml:space="preserve">Lipid peroxidation: dose dependant inhibition of lipid peroxidation.  However, it has just 4% the potency </w:t>
            </w:r>
            <w:r w:rsidRPr="000F2A71">
              <w:rPr>
                <w:rFonts w:cstheme="minorHAnsi"/>
                <w:sz w:val="18"/>
                <w:szCs w:val="18"/>
              </w:rPr>
              <w:lastRenderedPageBreak/>
              <w:t>of +ve control.  No estimate given of whether result indicates good or moderate efficacy</w:t>
            </w:r>
          </w:p>
          <w:p w14:paraId="7C9D5D14" w14:textId="77777777" w:rsidR="00B439D2" w:rsidRPr="000F2A71" w:rsidRDefault="00B439D2" w:rsidP="00B439D2">
            <w:pPr>
              <w:spacing w:line="240" w:lineRule="auto"/>
              <w:rPr>
                <w:rFonts w:cstheme="minorHAnsi"/>
                <w:sz w:val="18"/>
                <w:szCs w:val="18"/>
              </w:rPr>
            </w:pPr>
            <w:bookmarkStart w:id="43" w:name="_Hlk97378587"/>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 1.42±0.15 mg/ml ext.</w:t>
            </w:r>
          </w:p>
          <w:p w14:paraId="3C08B104" w14:textId="17A81868" w:rsidR="00B439D2" w:rsidRPr="000F2A71" w:rsidRDefault="00B439D2" w:rsidP="00B439D2">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 0.05±0.01 mg/ml n-propyl gallate</w:t>
            </w:r>
          </w:p>
          <w:bookmarkEnd w:id="43"/>
          <w:p w14:paraId="0A30D30F" w14:textId="77777777" w:rsidR="00B439D2" w:rsidRPr="000F2A71" w:rsidRDefault="00B439D2" w:rsidP="00B439D2">
            <w:pPr>
              <w:spacing w:line="240" w:lineRule="auto"/>
              <w:rPr>
                <w:rFonts w:cstheme="minorHAnsi"/>
                <w:sz w:val="18"/>
                <w:szCs w:val="18"/>
              </w:rPr>
            </w:pPr>
          </w:p>
        </w:tc>
        <w:tc>
          <w:tcPr>
            <w:tcW w:w="0" w:type="auto"/>
          </w:tcPr>
          <w:p w14:paraId="0E1DAA43" w14:textId="77777777" w:rsidR="00B439D2" w:rsidRPr="000F2A71" w:rsidRDefault="00B439D2" w:rsidP="00B439D2">
            <w:pPr>
              <w:spacing w:line="240" w:lineRule="auto"/>
              <w:rPr>
                <w:rFonts w:cstheme="minorHAnsi"/>
                <w:sz w:val="18"/>
                <w:szCs w:val="18"/>
              </w:rPr>
            </w:pPr>
            <w:r w:rsidRPr="000F2A71">
              <w:rPr>
                <w:rFonts w:cstheme="minorHAnsi"/>
                <w:sz w:val="18"/>
                <w:szCs w:val="18"/>
              </w:rPr>
              <w:lastRenderedPageBreak/>
              <w:t>X</w:t>
            </w:r>
          </w:p>
          <w:p w14:paraId="23198E94" w14:textId="0EC59D7E" w:rsidR="00B439D2" w:rsidRPr="000F2A71" w:rsidRDefault="0061128B" w:rsidP="00B439D2">
            <w:pPr>
              <w:spacing w:line="240" w:lineRule="auto"/>
              <w:rPr>
                <w:rFonts w:cstheme="minorHAnsi"/>
                <w:sz w:val="18"/>
                <w:szCs w:val="18"/>
              </w:rPr>
            </w:pPr>
            <w:r w:rsidRPr="000F2A71">
              <w:rPr>
                <w:rFonts w:cstheme="minorHAnsi"/>
                <w:sz w:val="18"/>
                <w:szCs w:val="18"/>
              </w:rPr>
              <w:t>TPC</w:t>
            </w:r>
            <w:r w:rsidR="00B439D2" w:rsidRPr="000F2A71">
              <w:rPr>
                <w:rFonts w:cstheme="minorHAnsi"/>
                <w:sz w:val="18"/>
                <w:szCs w:val="18"/>
              </w:rPr>
              <w:t xml:space="preserve"> </w:t>
            </w:r>
          </w:p>
        </w:tc>
        <w:tc>
          <w:tcPr>
            <w:tcW w:w="0" w:type="auto"/>
          </w:tcPr>
          <w:p w14:paraId="267F8D1F" w14:textId="77777777" w:rsidR="00B439D2" w:rsidRPr="000F2A71" w:rsidRDefault="00B439D2" w:rsidP="00B439D2">
            <w:pPr>
              <w:spacing w:line="240" w:lineRule="auto"/>
              <w:rPr>
                <w:rFonts w:cstheme="minorHAnsi"/>
                <w:sz w:val="18"/>
                <w:szCs w:val="18"/>
              </w:rPr>
            </w:pPr>
            <w:r w:rsidRPr="000F2A71">
              <w:rPr>
                <w:rFonts w:cstheme="minorHAnsi"/>
                <w:sz w:val="18"/>
                <w:szCs w:val="18"/>
              </w:rPr>
              <w:t>X</w:t>
            </w:r>
          </w:p>
        </w:tc>
        <w:tc>
          <w:tcPr>
            <w:tcW w:w="0" w:type="auto"/>
          </w:tcPr>
          <w:p w14:paraId="0655B170" w14:textId="43279450" w:rsidR="00B439D2" w:rsidRPr="000F2A71" w:rsidRDefault="00B439D2" w:rsidP="00B439D2">
            <w:pPr>
              <w:spacing w:line="240" w:lineRule="auto"/>
              <w:rPr>
                <w:rFonts w:cstheme="minorHAnsi"/>
                <w:b/>
                <w:sz w:val="18"/>
                <w:szCs w:val="18"/>
              </w:rPr>
            </w:pPr>
            <w:r w:rsidRPr="000F2A71">
              <w:rPr>
                <w:rFonts w:cstheme="minorHAnsi"/>
                <w:b/>
                <w:sz w:val="18"/>
                <w:szCs w:val="18"/>
              </w:rPr>
              <w:fldChar w:fldCharType="begin"/>
            </w:r>
            <w:r w:rsidR="009B46CB">
              <w:rPr>
                <w:rFonts w:cstheme="minorHAnsi"/>
                <w:b/>
                <w:sz w:val="18"/>
                <w:szCs w:val="18"/>
              </w:rPr>
              <w:instrText xml:space="preserve"> ADDIN EN.CITE &lt;EndNote&gt;&lt;Cite&gt;&lt;Author&gt;Woode&lt;/Author&gt;&lt;Year&gt;2007&lt;/Year&gt;&lt;RecNum&gt;559&lt;/RecNum&gt;&lt;DisplayText&gt;[113]&lt;/DisplayText&gt;&lt;record&gt;&lt;rec-number&gt;559&lt;/rec-number&gt;&lt;foreign-keys&gt;&lt;key app="EN" db-id="wrtztdfpodtfwmew9rava2eoeztpef9wz2ts" timestamp="1562343521"&gt;559&lt;/key&gt;&lt;/foreign-keys&gt;&lt;ref-type name="Journal Article"&gt;17&lt;/ref-type&gt;&lt;contributors&gt;&lt;authors&gt;&lt;author&gt;Woode, Eric&lt;/author&gt;&lt;author&gt;Ansah, C.&lt;/author&gt;&lt;author&gt;Ainooson, George&lt;/author&gt;&lt;author&gt;Abotsi, Wonder&lt;/author&gt;&lt;author&gt;Mensah, Abraham&lt;/author&gt;&lt;author&gt;Duwiejua, M.&lt;/author&gt;&lt;/authors&gt;&lt;/contributors&gt;&lt;titles&gt;&lt;title&gt;&lt;style face="normal" font="default" size="100%"&gt;Anti-inflammatory and antioxidant properties of the root extract of &lt;/style&gt;&lt;style face="italic" font="default" size="100%"&gt;Carissa edulis&lt;/style&gt;&lt;style face="normal" font="default" size="100%"&gt; (Forsk.) Vahl (Apocynaceae)&lt;/style&gt;&lt;/title&gt;&lt;secondary-title&gt;Journal of Science and Technology (Ghana)&lt;/secondary-title&gt;&lt;alt-title&gt;Journal of Science and Technology&lt;/alt-title&gt;&lt;/titles&gt;&lt;alt-periodical&gt;&lt;full-title&gt;Journal of Science and Technology&lt;/full-title&gt;&lt;/alt-periodical&gt;&lt;pages&gt;6-15&lt;/pages&gt;&lt;volume&gt;27&lt;/volume&gt;&lt;number&gt;3&lt;/number&gt;&lt;dates&gt;&lt;year&gt;2007&lt;/year&gt;&lt;/dates&gt;&lt;urls&gt;&lt;/urls&gt;&lt;electronic-resource-num&gt;10.4314/just.v27i3.33054&lt;/electronic-resource-num&gt;&lt;/record&gt;&lt;/Cite&gt;&lt;/EndNote&gt;</w:instrText>
            </w:r>
            <w:r w:rsidRPr="000F2A71">
              <w:rPr>
                <w:rFonts w:cstheme="minorHAnsi"/>
                <w:b/>
                <w:sz w:val="18"/>
                <w:szCs w:val="18"/>
              </w:rPr>
              <w:fldChar w:fldCharType="separate"/>
            </w:r>
            <w:r w:rsidR="0032590D">
              <w:rPr>
                <w:rFonts w:cstheme="minorHAnsi"/>
                <w:b/>
                <w:noProof/>
                <w:sz w:val="18"/>
                <w:szCs w:val="18"/>
              </w:rPr>
              <w:t>[113]</w:t>
            </w:r>
            <w:r w:rsidRPr="000F2A71">
              <w:rPr>
                <w:rFonts w:cstheme="minorHAnsi"/>
                <w:b/>
                <w:sz w:val="18"/>
                <w:szCs w:val="18"/>
              </w:rPr>
              <w:fldChar w:fldCharType="end"/>
            </w:r>
          </w:p>
        </w:tc>
        <w:tc>
          <w:tcPr>
            <w:tcW w:w="0" w:type="auto"/>
          </w:tcPr>
          <w:p w14:paraId="24B3971F" w14:textId="77777777" w:rsidR="00B439D2" w:rsidRPr="000F2A71" w:rsidRDefault="00B439D2" w:rsidP="00B439D2">
            <w:pPr>
              <w:spacing w:line="240" w:lineRule="auto"/>
              <w:rPr>
                <w:rFonts w:cstheme="minorHAnsi"/>
                <w:b/>
                <w:sz w:val="18"/>
                <w:szCs w:val="18"/>
              </w:rPr>
            </w:pPr>
          </w:p>
        </w:tc>
      </w:tr>
      <w:tr w:rsidR="00B439D2" w:rsidRPr="000F2A71" w14:paraId="06EA7737" w14:textId="18B93B02" w:rsidTr="002D3916">
        <w:trPr>
          <w:trHeight w:val="98"/>
          <w:jc w:val="center"/>
        </w:trPr>
        <w:tc>
          <w:tcPr>
            <w:tcW w:w="0" w:type="auto"/>
          </w:tcPr>
          <w:p w14:paraId="1CA1F594" w14:textId="1148642D" w:rsidR="00B439D2" w:rsidRPr="000F2A71" w:rsidRDefault="00B439D2" w:rsidP="00B439D2">
            <w:pPr>
              <w:spacing w:line="240" w:lineRule="auto"/>
              <w:rPr>
                <w:rFonts w:cstheme="minorHAnsi"/>
                <w:sz w:val="18"/>
                <w:szCs w:val="18"/>
              </w:rPr>
            </w:pPr>
            <w:r w:rsidRPr="000F2A71">
              <w:rPr>
                <w:rFonts w:cstheme="minorHAnsi"/>
                <w:b/>
                <w:sz w:val="18"/>
                <w:szCs w:val="18"/>
              </w:rPr>
              <w:t>Anti-oxidant</w:t>
            </w:r>
          </w:p>
        </w:tc>
        <w:tc>
          <w:tcPr>
            <w:tcW w:w="0" w:type="auto"/>
          </w:tcPr>
          <w:p w14:paraId="5A0F362A" w14:textId="005679A2" w:rsidR="00B439D2" w:rsidRPr="000F2A71" w:rsidRDefault="00B439D2" w:rsidP="00B439D2">
            <w:pPr>
              <w:spacing w:line="240" w:lineRule="auto"/>
              <w:rPr>
                <w:rFonts w:cstheme="minorHAnsi"/>
                <w:sz w:val="18"/>
                <w:szCs w:val="18"/>
              </w:rPr>
            </w:pPr>
            <w:r w:rsidRPr="000F2A71">
              <w:rPr>
                <w:rFonts w:cstheme="minorHAnsi"/>
                <w:i/>
                <w:iCs/>
                <w:sz w:val="18"/>
                <w:szCs w:val="18"/>
              </w:rPr>
              <w:t>Carissa spinarum</w:t>
            </w:r>
            <w:r w:rsidRPr="000F2A71">
              <w:rPr>
                <w:rFonts w:cstheme="minorHAnsi"/>
                <w:sz w:val="18"/>
                <w:szCs w:val="18"/>
              </w:rPr>
              <w:t xml:space="preserve"> Linn.</w:t>
            </w:r>
          </w:p>
        </w:tc>
        <w:tc>
          <w:tcPr>
            <w:tcW w:w="0" w:type="auto"/>
          </w:tcPr>
          <w:p w14:paraId="1EF87B05" w14:textId="1CF40FCF" w:rsidR="00B439D2" w:rsidRPr="000F2A71" w:rsidRDefault="00B439D2" w:rsidP="00B439D2">
            <w:pPr>
              <w:spacing w:line="240" w:lineRule="auto"/>
              <w:rPr>
                <w:rFonts w:cstheme="minorHAnsi"/>
                <w:sz w:val="18"/>
                <w:szCs w:val="18"/>
              </w:rPr>
            </w:pPr>
            <w:r w:rsidRPr="000F2A71">
              <w:rPr>
                <w:rFonts w:cstheme="minorHAnsi"/>
                <w:sz w:val="18"/>
                <w:szCs w:val="18"/>
              </w:rPr>
              <w:t>Root</w:t>
            </w:r>
          </w:p>
          <w:p w14:paraId="3D944210" w14:textId="77777777" w:rsidR="00B439D2" w:rsidRPr="000F2A71" w:rsidRDefault="00B439D2" w:rsidP="00B439D2">
            <w:pPr>
              <w:spacing w:line="240" w:lineRule="auto"/>
              <w:rPr>
                <w:rFonts w:cstheme="minorHAnsi"/>
                <w:sz w:val="18"/>
                <w:szCs w:val="18"/>
              </w:rPr>
            </w:pPr>
            <w:r w:rsidRPr="000F2A71">
              <w:rPr>
                <w:rFonts w:cstheme="minorHAnsi"/>
                <w:sz w:val="18"/>
                <w:szCs w:val="18"/>
              </w:rPr>
              <w:t>95% EtOH</w:t>
            </w:r>
          </w:p>
        </w:tc>
        <w:tc>
          <w:tcPr>
            <w:tcW w:w="0" w:type="auto"/>
          </w:tcPr>
          <w:p w14:paraId="7BB73215" w14:textId="3F1C1FB5" w:rsidR="00B439D2" w:rsidRPr="000F2A71" w:rsidRDefault="0061128B" w:rsidP="00B439D2">
            <w:pPr>
              <w:spacing w:line="240" w:lineRule="auto"/>
              <w:rPr>
                <w:rFonts w:cstheme="minorHAnsi"/>
                <w:iCs/>
                <w:sz w:val="18"/>
                <w:szCs w:val="18"/>
              </w:rPr>
            </w:pPr>
            <w:r w:rsidRPr="000F2A71">
              <w:rPr>
                <w:rFonts w:cstheme="minorHAnsi"/>
                <w:i/>
                <w:sz w:val="18"/>
                <w:szCs w:val="18"/>
              </w:rPr>
              <w:t>Ex</w:t>
            </w:r>
            <w:r w:rsidR="00B439D2" w:rsidRPr="000F2A71">
              <w:rPr>
                <w:rFonts w:cstheme="minorHAnsi"/>
                <w:i/>
                <w:sz w:val="18"/>
                <w:szCs w:val="18"/>
              </w:rPr>
              <w:t xml:space="preserve"> vivo</w:t>
            </w:r>
            <w:r w:rsidR="00B439D2" w:rsidRPr="000F2A71">
              <w:rPr>
                <w:rFonts w:cstheme="minorHAnsi"/>
                <w:iCs/>
                <w:sz w:val="18"/>
                <w:szCs w:val="18"/>
              </w:rPr>
              <w:t xml:space="preserve"> </w:t>
            </w:r>
            <w:proofErr w:type="gramStart"/>
            <w:r w:rsidR="00B439D2" w:rsidRPr="000F2A71">
              <w:rPr>
                <w:rFonts w:cstheme="minorHAnsi"/>
                <w:iCs/>
                <w:sz w:val="18"/>
                <w:szCs w:val="18"/>
              </w:rPr>
              <w:t>Post mortem</w:t>
            </w:r>
            <w:proofErr w:type="gramEnd"/>
            <w:r w:rsidR="00B439D2" w:rsidRPr="000F2A71">
              <w:rPr>
                <w:rFonts w:cstheme="minorHAnsi"/>
                <w:iCs/>
                <w:sz w:val="18"/>
                <w:szCs w:val="18"/>
              </w:rPr>
              <w:t xml:space="preserve"> tests</w:t>
            </w:r>
          </w:p>
          <w:p w14:paraId="4E6FFEBF" w14:textId="77777777" w:rsidR="00B439D2" w:rsidRPr="000F2A71" w:rsidRDefault="00B439D2" w:rsidP="00B439D2">
            <w:pPr>
              <w:spacing w:line="240" w:lineRule="auto"/>
              <w:rPr>
                <w:rFonts w:cstheme="minorHAnsi"/>
                <w:iCs/>
                <w:sz w:val="18"/>
                <w:szCs w:val="18"/>
              </w:rPr>
            </w:pPr>
            <w:r w:rsidRPr="000F2A71">
              <w:rPr>
                <w:rFonts w:cstheme="minorHAnsi"/>
                <w:iCs/>
                <w:sz w:val="18"/>
                <w:szCs w:val="18"/>
              </w:rPr>
              <w:t>Lipid peroxidation in homogenised liver of rats with CCU and PAM induced hepatotoxicity – measuring malondialdehyde (MDA) and reduced Glutathione (GSH), super oxide dismutase (SOD) and catalase (CAT) activity.  6 groups of 6 Wistar albino rats.  -ve control normal saline, +ve control silymarin (25 mg/kg, orally).  Extract doses: 100, 200 and 400 mg/kg orally.</w:t>
            </w:r>
          </w:p>
          <w:p w14:paraId="3E093A67" w14:textId="398CD0D6" w:rsidR="0061128B" w:rsidRPr="000F2A71" w:rsidRDefault="0061128B" w:rsidP="00B439D2">
            <w:pPr>
              <w:spacing w:line="240" w:lineRule="auto"/>
              <w:rPr>
                <w:rFonts w:cstheme="minorHAnsi"/>
                <w:sz w:val="18"/>
                <w:szCs w:val="18"/>
              </w:rPr>
            </w:pPr>
            <w:r w:rsidRPr="000F2A71">
              <w:rPr>
                <w:rFonts w:cstheme="minorHAnsi"/>
                <w:iCs/>
                <w:sz w:val="18"/>
                <w:szCs w:val="18"/>
              </w:rPr>
              <w:t>n = 6</w:t>
            </w:r>
          </w:p>
        </w:tc>
        <w:tc>
          <w:tcPr>
            <w:tcW w:w="0" w:type="auto"/>
          </w:tcPr>
          <w:p w14:paraId="754799AE" w14:textId="472DE762" w:rsidR="00B439D2" w:rsidRPr="000F2A71" w:rsidRDefault="00B439D2" w:rsidP="00B439D2">
            <w:pPr>
              <w:widowControl w:val="0"/>
              <w:autoSpaceDE w:val="0"/>
              <w:autoSpaceDN w:val="0"/>
              <w:adjustRightInd w:val="0"/>
              <w:spacing w:line="240" w:lineRule="auto"/>
              <w:rPr>
                <w:rFonts w:cstheme="minorHAnsi"/>
                <w:iCs/>
                <w:sz w:val="18"/>
                <w:szCs w:val="18"/>
              </w:rPr>
            </w:pPr>
            <w:r w:rsidRPr="000F2A71">
              <w:rPr>
                <w:rFonts w:cstheme="minorHAnsi"/>
                <w:iCs/>
                <w:sz w:val="18"/>
                <w:szCs w:val="18"/>
              </w:rPr>
              <w:t xml:space="preserve">GSH, SOD and CAT levels were significantly raised in extract treated groups (p &lt; 0.05 in all extract </w:t>
            </w:r>
            <w:proofErr w:type="spellStart"/>
            <w:r w:rsidRPr="000F2A71">
              <w:rPr>
                <w:rFonts w:cstheme="minorHAnsi"/>
                <w:iCs/>
                <w:sz w:val="18"/>
                <w:szCs w:val="18"/>
              </w:rPr>
              <w:t>concs</w:t>
            </w:r>
            <w:proofErr w:type="spellEnd"/>
            <w:r w:rsidRPr="000F2A71">
              <w:rPr>
                <w:rFonts w:cstheme="minorHAnsi"/>
                <w:iCs/>
                <w:sz w:val="18"/>
                <w:szCs w:val="18"/>
              </w:rPr>
              <w:t>., p &lt; 0.001 for all 200 and 400mg/kg treated groups and Silymarin).  MDA was reduced in a dose dependant manner with 400mg/kg treated group similar levels to Silymarin (25mg/kg) (p &lt; 0.001 for all extract treated groups).  Liver weight was normalised in dose dependant manner in extract treated groups (p &lt; 0.001 for 200 and 400mg/kg groups and Silymarin; p &lt; 0.05 for 100mg/kg group).</w:t>
            </w:r>
          </w:p>
          <w:p w14:paraId="471276D7" w14:textId="5DEF3F58" w:rsidR="0061128B" w:rsidRPr="000F2A71" w:rsidRDefault="0061128B" w:rsidP="00B439D2">
            <w:pPr>
              <w:widowControl w:val="0"/>
              <w:autoSpaceDE w:val="0"/>
              <w:autoSpaceDN w:val="0"/>
              <w:adjustRightInd w:val="0"/>
              <w:spacing w:line="240" w:lineRule="auto"/>
              <w:rPr>
                <w:rFonts w:cstheme="minorHAnsi"/>
                <w:iCs/>
                <w:sz w:val="18"/>
                <w:szCs w:val="18"/>
              </w:rPr>
            </w:pPr>
            <w:r w:rsidRPr="000F2A71">
              <w:rPr>
                <w:rFonts w:cstheme="minorHAnsi"/>
                <w:iCs/>
                <w:sz w:val="18"/>
                <w:szCs w:val="18"/>
              </w:rPr>
              <w:t>Silymarin 25mg/kg p.o. control</w:t>
            </w:r>
          </w:p>
          <w:p w14:paraId="0312551E" w14:textId="5FC1E887" w:rsidR="00B439D2" w:rsidRPr="000F2A71" w:rsidRDefault="00B439D2" w:rsidP="00B439D2">
            <w:pPr>
              <w:widowControl w:val="0"/>
              <w:autoSpaceDE w:val="0"/>
              <w:autoSpaceDN w:val="0"/>
              <w:adjustRightInd w:val="0"/>
              <w:spacing w:line="240" w:lineRule="auto"/>
              <w:rPr>
                <w:rFonts w:cstheme="minorHAnsi"/>
                <w:sz w:val="18"/>
                <w:szCs w:val="18"/>
              </w:rPr>
            </w:pPr>
          </w:p>
        </w:tc>
        <w:tc>
          <w:tcPr>
            <w:tcW w:w="0" w:type="auto"/>
          </w:tcPr>
          <w:p w14:paraId="71580F40" w14:textId="77777777" w:rsidR="00B439D2" w:rsidRPr="000F2A71" w:rsidRDefault="00B439D2" w:rsidP="00B439D2">
            <w:pPr>
              <w:spacing w:line="240" w:lineRule="auto"/>
              <w:rPr>
                <w:rFonts w:cstheme="minorHAnsi"/>
                <w:sz w:val="18"/>
                <w:szCs w:val="18"/>
              </w:rPr>
            </w:pPr>
            <w:r w:rsidRPr="000F2A71">
              <w:rPr>
                <w:rFonts w:cstheme="minorHAnsi"/>
                <w:sz w:val="18"/>
                <w:szCs w:val="18"/>
              </w:rPr>
              <w:t>X</w:t>
            </w:r>
          </w:p>
          <w:p w14:paraId="5A4E02A9" w14:textId="77777777" w:rsidR="00B439D2" w:rsidRPr="000F2A71" w:rsidRDefault="00B439D2" w:rsidP="00B439D2">
            <w:pPr>
              <w:spacing w:line="240" w:lineRule="auto"/>
              <w:rPr>
                <w:rFonts w:cstheme="minorHAnsi"/>
                <w:sz w:val="18"/>
                <w:szCs w:val="18"/>
              </w:rPr>
            </w:pPr>
            <w:r w:rsidRPr="000F2A71">
              <w:rPr>
                <w:rFonts w:cstheme="minorHAnsi"/>
                <w:sz w:val="18"/>
                <w:szCs w:val="18"/>
              </w:rPr>
              <w:t>Screen: saponins, cardiac glycosides, triterpenoids, flavonoids and tannins</w:t>
            </w:r>
          </w:p>
        </w:tc>
        <w:tc>
          <w:tcPr>
            <w:tcW w:w="0" w:type="auto"/>
          </w:tcPr>
          <w:p w14:paraId="7DC8FA43" w14:textId="77777777" w:rsidR="00B439D2" w:rsidRPr="000F2A71" w:rsidRDefault="00B439D2" w:rsidP="00B439D2">
            <w:pPr>
              <w:spacing w:line="240" w:lineRule="auto"/>
              <w:rPr>
                <w:rFonts w:cstheme="minorHAnsi"/>
                <w:sz w:val="18"/>
                <w:szCs w:val="18"/>
              </w:rPr>
            </w:pPr>
            <w:r w:rsidRPr="000F2A71">
              <w:rPr>
                <w:rFonts w:cstheme="minorHAnsi"/>
                <w:sz w:val="18"/>
                <w:szCs w:val="18"/>
              </w:rPr>
              <w:t>x</w:t>
            </w:r>
          </w:p>
        </w:tc>
        <w:tc>
          <w:tcPr>
            <w:tcW w:w="0" w:type="auto"/>
          </w:tcPr>
          <w:p w14:paraId="2235D99F" w14:textId="54766B14" w:rsidR="00B439D2" w:rsidRPr="000F2A71" w:rsidRDefault="00B439D2" w:rsidP="00B439D2">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&lt;EndNote&gt;&lt;Cite&gt;&lt;Author&gt;Hegde&lt;/Author&gt;&lt;Year&gt;2010&lt;/Year&gt;&lt;RecNum&gt;2115&lt;/RecNum&gt;&lt;DisplayText&gt;[114]&lt;/DisplayText&gt;&lt;record&gt;&lt;rec-number&gt;2115&lt;/rec-number&gt;&lt;foreign-keys&gt;&lt;key app="EN" db-id="wrtztdfpodtfwmew9rava2eoeztpef9wz2ts" timestamp="1623672197"&gt;2115&lt;/key&gt;&lt;/foreign-keys&gt;&lt;ref-type name="Journal Article"&gt;17&lt;/ref-type&gt;&lt;contributors&gt;&lt;authors&gt;&lt;author&gt;Hegde, Karunakar&lt;/author&gt;&lt;author&gt;Joshi, Arun&lt;/author&gt;&lt;/authors&gt;&lt;/contributors&gt;&lt;titles&gt;&lt;title&gt;&lt;style face="normal" font="default" size="100%"&gt;Hepatoprotective and antioxidant effect of &lt;/style&gt;&lt;style face="italic" font="default" size="100%"&gt;Carissa spinarum&lt;/style&gt;&lt;style face="normal" font="default" size="100%"&gt; root extract against CCl&lt;/style&gt;&lt;style face="subscript" font="default" size="100%"&gt;4&lt;/style&gt;&lt;style face="normal" font="default" size="100%"&gt; and paracetamol-induced hepatic damage in rats&lt;/style&gt;&lt;/title&gt;&lt;secondary-title&gt;Bangladesh Journal of Pharmacology&lt;/secondary-title&gt;&lt;/titles&gt;&lt;periodical&gt;&lt;full-title&gt;Bangladesh Journal of Pharmacology&lt;/full-title&gt;&lt;/periodical&gt;&lt;volume&gt;5&lt;/volume&gt;&lt;dates&gt;&lt;year&gt;2010&lt;/year&gt;&lt;/dates&gt;&lt;urls&gt;&lt;/urls&gt;&lt;electronic-resource-num&gt;10.3329/bjp.v5i1.5681&lt;/electronic-resource-num&gt;&lt;/record&gt;&lt;/Cite&gt;&lt;/EndNote&gt;</w:instrText>
            </w:r>
            <w:r w:rsidRPr="000F2A71">
              <w:rPr>
                <w:rFonts w:cstheme="minorHAnsi"/>
                <w:b/>
                <w:sz w:val="18"/>
                <w:szCs w:val="18"/>
              </w:rPr>
              <w:fldChar w:fldCharType="separate"/>
            </w:r>
            <w:r w:rsidR="0032590D">
              <w:rPr>
                <w:rFonts w:cstheme="minorHAnsi"/>
                <w:b/>
                <w:noProof/>
                <w:sz w:val="18"/>
                <w:szCs w:val="18"/>
              </w:rPr>
              <w:t>[114]</w:t>
            </w:r>
            <w:r w:rsidRPr="000F2A71">
              <w:rPr>
                <w:rFonts w:cstheme="minorHAnsi"/>
                <w:b/>
                <w:sz w:val="18"/>
                <w:szCs w:val="18"/>
              </w:rPr>
              <w:fldChar w:fldCharType="end"/>
            </w:r>
          </w:p>
        </w:tc>
        <w:tc>
          <w:tcPr>
            <w:tcW w:w="0" w:type="auto"/>
          </w:tcPr>
          <w:p w14:paraId="15197ECA" w14:textId="77777777" w:rsidR="00B439D2" w:rsidRPr="000F2A71" w:rsidRDefault="00B439D2" w:rsidP="00B439D2">
            <w:pPr>
              <w:spacing w:line="240" w:lineRule="auto"/>
              <w:rPr>
                <w:rFonts w:cstheme="minorHAnsi"/>
                <w:b/>
                <w:sz w:val="18"/>
                <w:szCs w:val="18"/>
              </w:rPr>
            </w:pPr>
          </w:p>
        </w:tc>
      </w:tr>
      <w:tr w:rsidR="00FE790A" w:rsidRPr="000F2A71" w14:paraId="03178915" w14:textId="77777777" w:rsidTr="002D3916">
        <w:trPr>
          <w:trHeight w:val="98"/>
          <w:jc w:val="center"/>
        </w:trPr>
        <w:tc>
          <w:tcPr>
            <w:tcW w:w="0" w:type="auto"/>
          </w:tcPr>
          <w:p w14:paraId="1546E8D0" w14:textId="0844A8E8" w:rsidR="00FE790A" w:rsidRPr="000F2A71" w:rsidRDefault="00FE790A" w:rsidP="00FE790A">
            <w:pPr>
              <w:spacing w:line="240" w:lineRule="auto"/>
              <w:rPr>
                <w:rFonts w:cstheme="minorHAnsi"/>
                <w:b/>
                <w:sz w:val="18"/>
                <w:szCs w:val="18"/>
              </w:rPr>
            </w:pPr>
          </w:p>
        </w:tc>
        <w:tc>
          <w:tcPr>
            <w:tcW w:w="0" w:type="auto"/>
          </w:tcPr>
          <w:p w14:paraId="5C5E2158" w14:textId="0E0F9E9D" w:rsidR="00FE790A" w:rsidRPr="000F2A71" w:rsidRDefault="00FE790A" w:rsidP="00FE790A">
            <w:pPr>
              <w:spacing w:line="240" w:lineRule="auto"/>
              <w:rPr>
                <w:rFonts w:cstheme="minorHAnsi"/>
                <w:i/>
                <w:iCs/>
                <w:sz w:val="18"/>
                <w:szCs w:val="18"/>
              </w:rPr>
            </w:pPr>
          </w:p>
        </w:tc>
        <w:tc>
          <w:tcPr>
            <w:tcW w:w="0" w:type="auto"/>
          </w:tcPr>
          <w:p w14:paraId="22320623" w14:textId="7DB46EE7" w:rsidR="00FE790A" w:rsidRPr="000F2A71" w:rsidRDefault="00FE790A" w:rsidP="00FE790A">
            <w:pPr>
              <w:spacing w:line="240" w:lineRule="auto"/>
              <w:rPr>
                <w:rFonts w:cstheme="minorHAnsi"/>
                <w:sz w:val="18"/>
                <w:szCs w:val="18"/>
              </w:rPr>
            </w:pPr>
          </w:p>
        </w:tc>
        <w:tc>
          <w:tcPr>
            <w:tcW w:w="0" w:type="auto"/>
          </w:tcPr>
          <w:p w14:paraId="74222608" w14:textId="4C015BB0" w:rsidR="00FE790A" w:rsidRPr="000F2A71" w:rsidRDefault="00FE790A" w:rsidP="00FE790A">
            <w:pPr>
              <w:spacing w:line="240" w:lineRule="auto"/>
              <w:rPr>
                <w:rFonts w:cstheme="minorHAnsi"/>
                <w:i/>
                <w:sz w:val="18"/>
                <w:szCs w:val="18"/>
              </w:rPr>
            </w:pPr>
          </w:p>
        </w:tc>
        <w:tc>
          <w:tcPr>
            <w:tcW w:w="0" w:type="auto"/>
          </w:tcPr>
          <w:p w14:paraId="5D19FF62" w14:textId="77777777" w:rsidR="00FE790A" w:rsidRPr="000F2A71" w:rsidRDefault="00FE790A" w:rsidP="00FE790A">
            <w:pPr>
              <w:widowControl w:val="0"/>
              <w:autoSpaceDE w:val="0"/>
              <w:autoSpaceDN w:val="0"/>
              <w:adjustRightInd w:val="0"/>
              <w:spacing w:line="240" w:lineRule="auto"/>
              <w:rPr>
                <w:rFonts w:cstheme="minorHAnsi"/>
                <w:iCs/>
                <w:sz w:val="18"/>
                <w:szCs w:val="18"/>
              </w:rPr>
            </w:pPr>
          </w:p>
        </w:tc>
        <w:tc>
          <w:tcPr>
            <w:tcW w:w="0" w:type="auto"/>
          </w:tcPr>
          <w:p w14:paraId="496743D1" w14:textId="51D7E783" w:rsidR="00FE790A" w:rsidRPr="000F2A71" w:rsidRDefault="00FE790A" w:rsidP="00FE790A">
            <w:pPr>
              <w:spacing w:line="240" w:lineRule="auto"/>
              <w:rPr>
                <w:rFonts w:cstheme="minorHAnsi"/>
                <w:sz w:val="18"/>
                <w:szCs w:val="18"/>
              </w:rPr>
            </w:pPr>
          </w:p>
        </w:tc>
        <w:tc>
          <w:tcPr>
            <w:tcW w:w="0" w:type="auto"/>
          </w:tcPr>
          <w:p w14:paraId="19A19460" w14:textId="50CDAEB6" w:rsidR="00FE790A" w:rsidRPr="000F2A71" w:rsidRDefault="00FE790A" w:rsidP="00FE790A">
            <w:pPr>
              <w:spacing w:line="240" w:lineRule="auto"/>
              <w:rPr>
                <w:rFonts w:cstheme="minorHAnsi"/>
                <w:sz w:val="18"/>
                <w:szCs w:val="18"/>
              </w:rPr>
            </w:pPr>
          </w:p>
        </w:tc>
        <w:tc>
          <w:tcPr>
            <w:tcW w:w="0" w:type="auto"/>
          </w:tcPr>
          <w:p w14:paraId="66C5EC7B" w14:textId="04B93909" w:rsidR="00FE790A" w:rsidRPr="000F2A71" w:rsidRDefault="00FE790A" w:rsidP="00FE790A">
            <w:pPr>
              <w:spacing w:line="240" w:lineRule="auto"/>
              <w:rPr>
                <w:rFonts w:cstheme="minorHAnsi"/>
                <w:b/>
                <w:sz w:val="18"/>
                <w:szCs w:val="18"/>
              </w:rPr>
            </w:pPr>
          </w:p>
        </w:tc>
        <w:tc>
          <w:tcPr>
            <w:tcW w:w="0" w:type="auto"/>
          </w:tcPr>
          <w:p w14:paraId="520E2112" w14:textId="6F49FE99" w:rsidR="00FE790A" w:rsidRPr="000F2A71" w:rsidRDefault="00FE790A" w:rsidP="00FE790A">
            <w:pPr>
              <w:spacing w:line="240" w:lineRule="auto"/>
              <w:rPr>
                <w:rFonts w:cstheme="minorHAnsi"/>
                <w:b/>
                <w:sz w:val="18"/>
                <w:szCs w:val="18"/>
              </w:rPr>
            </w:pPr>
          </w:p>
        </w:tc>
      </w:tr>
    </w:tbl>
    <w:p w14:paraId="274979EE" w14:textId="48CDF59F" w:rsidR="00C67678" w:rsidRPr="000F2A71" w:rsidRDefault="00C67678">
      <w:pPr>
        <w:rPr>
          <w:rFonts w:cstheme="minorHAnsi"/>
        </w:rPr>
      </w:pPr>
    </w:p>
    <w:p w14:paraId="2054C395" w14:textId="6EDFF767" w:rsidR="00C67678" w:rsidRPr="000F2A71" w:rsidRDefault="00C67678">
      <w:pPr>
        <w:rPr>
          <w:rFonts w:cstheme="minorHAnsi"/>
        </w:rPr>
      </w:pPr>
      <w:bookmarkStart w:id="44" w:name="_Hlk106193320"/>
      <w:bookmarkEnd w:id="25"/>
    </w:p>
    <w:p w14:paraId="39254067" w14:textId="5F4CF644" w:rsidR="00C67678" w:rsidRPr="000F2A71" w:rsidRDefault="00C67678" w:rsidP="00C67678">
      <w:pPr>
        <w:pStyle w:val="Caption"/>
        <w:keepNext/>
        <w:rPr>
          <w:rFonts w:cstheme="minorHAnsi"/>
        </w:rPr>
      </w:pPr>
      <w:bookmarkStart w:id="45" w:name="_Hlk110071564"/>
      <w:r w:rsidRPr="000F2A71">
        <w:rPr>
          <w:rFonts w:cstheme="minorHAnsi"/>
        </w:rPr>
        <w:lastRenderedPageBreak/>
        <w:t xml:space="preserve">Table </w:t>
      </w:r>
      <w:r w:rsidR="006F1361" w:rsidRPr="000F2A71">
        <w:rPr>
          <w:rFonts w:cstheme="minorHAnsi"/>
        </w:rPr>
        <w:t xml:space="preserve">S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1</w:t>
      </w:r>
      <w:r w:rsidRPr="000F2A71">
        <w:rPr>
          <w:rFonts w:cstheme="minorHAnsi"/>
          <w:noProof/>
        </w:rPr>
        <w:fldChar w:fldCharType="end"/>
      </w:r>
      <w:r w:rsidR="002F2D6E">
        <w:rPr>
          <w:rFonts w:cstheme="minorHAnsi"/>
          <w:noProof/>
        </w:rPr>
        <w:t>5</w:t>
      </w:r>
      <w:r w:rsidRPr="000F2A71">
        <w:rPr>
          <w:rFonts w:cstheme="minorHAnsi"/>
        </w:rPr>
        <w:t>: Analgesic, anti-inflammatory, antipyretic, antiarthritic activity of CS root extracts</w:t>
      </w:r>
    </w:p>
    <w:tbl>
      <w:tblPr>
        <w:tblStyle w:val="TableGrid"/>
        <w:tblW w:w="15545" w:type="dxa"/>
        <w:jc w:val="center"/>
        <w:tblLayout w:type="fixed"/>
        <w:tblLook w:val="04A0" w:firstRow="1" w:lastRow="0" w:firstColumn="1" w:lastColumn="0" w:noHBand="0" w:noVBand="1"/>
      </w:tblPr>
      <w:tblGrid>
        <w:gridCol w:w="1355"/>
        <w:gridCol w:w="1221"/>
        <w:gridCol w:w="1025"/>
        <w:gridCol w:w="1284"/>
        <w:gridCol w:w="1794"/>
        <w:gridCol w:w="2039"/>
        <w:gridCol w:w="2256"/>
        <w:gridCol w:w="1115"/>
        <w:gridCol w:w="1728"/>
        <w:gridCol w:w="1728"/>
      </w:tblGrid>
      <w:tr w:rsidR="002D3916" w:rsidRPr="000F2A71" w14:paraId="2A5325B0" w14:textId="2B39619D" w:rsidTr="002D3916">
        <w:trPr>
          <w:trHeight w:val="98"/>
          <w:tblHeader/>
          <w:jc w:val="center"/>
        </w:trPr>
        <w:tc>
          <w:tcPr>
            <w:tcW w:w="1355" w:type="dxa"/>
          </w:tcPr>
          <w:bookmarkEnd w:id="45"/>
          <w:p w14:paraId="5CA2AD75" w14:textId="77777777" w:rsidR="002D3916" w:rsidRPr="000F2A71" w:rsidRDefault="002D3916" w:rsidP="00365682">
            <w:pPr>
              <w:spacing w:line="240" w:lineRule="auto"/>
              <w:ind w:left="-108"/>
              <w:rPr>
                <w:rFonts w:cstheme="minorHAnsi"/>
                <w:b/>
                <w:sz w:val="18"/>
                <w:szCs w:val="18"/>
              </w:rPr>
            </w:pPr>
            <w:r w:rsidRPr="000F2A71">
              <w:rPr>
                <w:rFonts w:cstheme="minorHAnsi"/>
                <w:b/>
                <w:sz w:val="18"/>
                <w:szCs w:val="18"/>
              </w:rPr>
              <w:t>NON-AQUEOUS Activity/use</w:t>
            </w:r>
          </w:p>
        </w:tc>
        <w:tc>
          <w:tcPr>
            <w:tcW w:w="1221" w:type="dxa"/>
          </w:tcPr>
          <w:p w14:paraId="67E53F9D" w14:textId="77777777" w:rsidR="002D3916" w:rsidRPr="000F2A71" w:rsidRDefault="002D3916" w:rsidP="00365682">
            <w:pPr>
              <w:spacing w:line="240" w:lineRule="auto"/>
              <w:rPr>
                <w:rFonts w:cstheme="minorHAnsi"/>
                <w:i/>
                <w:sz w:val="18"/>
                <w:szCs w:val="18"/>
              </w:rPr>
            </w:pPr>
            <w:r w:rsidRPr="000F2A71">
              <w:rPr>
                <w:rFonts w:cstheme="minorHAnsi"/>
                <w:b/>
                <w:sz w:val="18"/>
                <w:szCs w:val="18"/>
              </w:rPr>
              <w:t>Synonym cited</w:t>
            </w:r>
          </w:p>
        </w:tc>
        <w:tc>
          <w:tcPr>
            <w:tcW w:w="1025" w:type="dxa"/>
          </w:tcPr>
          <w:p w14:paraId="60C64944" w14:textId="77777777" w:rsidR="002D3916" w:rsidRPr="000F2A71" w:rsidRDefault="002D3916" w:rsidP="00365682">
            <w:pPr>
              <w:spacing w:line="240" w:lineRule="auto"/>
              <w:rPr>
                <w:rFonts w:cstheme="minorHAnsi"/>
                <w:sz w:val="18"/>
                <w:szCs w:val="18"/>
              </w:rPr>
            </w:pPr>
            <w:r w:rsidRPr="000F2A71">
              <w:rPr>
                <w:rFonts w:cstheme="minorHAnsi"/>
                <w:b/>
                <w:sz w:val="18"/>
                <w:szCs w:val="18"/>
              </w:rPr>
              <w:t>Plant part</w:t>
            </w:r>
          </w:p>
        </w:tc>
        <w:tc>
          <w:tcPr>
            <w:tcW w:w="1284" w:type="dxa"/>
          </w:tcPr>
          <w:p w14:paraId="31F5B0BD" w14:textId="77777777" w:rsidR="002D3916" w:rsidRPr="000F2A71" w:rsidRDefault="002D3916" w:rsidP="00365682">
            <w:pPr>
              <w:spacing w:line="240" w:lineRule="auto"/>
              <w:rPr>
                <w:rFonts w:cstheme="minorHAnsi"/>
                <w:sz w:val="18"/>
                <w:szCs w:val="18"/>
              </w:rPr>
            </w:pPr>
            <w:r w:rsidRPr="000F2A71">
              <w:rPr>
                <w:rFonts w:cstheme="minorHAnsi"/>
                <w:b/>
                <w:sz w:val="18"/>
                <w:szCs w:val="18"/>
              </w:rPr>
              <w:t xml:space="preserve">Method of Extraction </w:t>
            </w:r>
          </w:p>
        </w:tc>
        <w:tc>
          <w:tcPr>
            <w:tcW w:w="1794" w:type="dxa"/>
          </w:tcPr>
          <w:p w14:paraId="3989FFE1" w14:textId="77777777" w:rsidR="002D3916" w:rsidRPr="000F2A71" w:rsidRDefault="002D3916" w:rsidP="00365682">
            <w:pPr>
              <w:spacing w:line="240" w:lineRule="auto"/>
              <w:rPr>
                <w:rFonts w:cstheme="minorHAnsi"/>
                <w:i/>
                <w:sz w:val="18"/>
                <w:szCs w:val="18"/>
              </w:rPr>
            </w:pPr>
            <w:r w:rsidRPr="000F2A71">
              <w:rPr>
                <w:rFonts w:cstheme="minorHAnsi"/>
                <w:b/>
                <w:sz w:val="18"/>
                <w:szCs w:val="18"/>
              </w:rPr>
              <w:t>Model</w:t>
            </w:r>
          </w:p>
        </w:tc>
        <w:tc>
          <w:tcPr>
            <w:tcW w:w="2039" w:type="dxa"/>
          </w:tcPr>
          <w:p w14:paraId="7E2A1D92" w14:textId="77777777" w:rsidR="002D3916" w:rsidRPr="000F2A71" w:rsidRDefault="002D3916" w:rsidP="00365682">
            <w:pPr>
              <w:widowControl w:val="0"/>
              <w:autoSpaceDE w:val="0"/>
              <w:autoSpaceDN w:val="0"/>
              <w:adjustRightInd w:val="0"/>
              <w:spacing w:after="240" w:line="240" w:lineRule="auto"/>
              <w:rPr>
                <w:rFonts w:cstheme="minorHAnsi"/>
                <w:sz w:val="18"/>
                <w:szCs w:val="18"/>
              </w:rPr>
            </w:pPr>
            <w:r w:rsidRPr="000F2A71">
              <w:rPr>
                <w:rFonts w:cstheme="minorHAnsi"/>
                <w:b/>
                <w:sz w:val="18"/>
                <w:szCs w:val="18"/>
              </w:rPr>
              <w:t>Effect</w:t>
            </w:r>
          </w:p>
        </w:tc>
        <w:tc>
          <w:tcPr>
            <w:tcW w:w="2256" w:type="dxa"/>
          </w:tcPr>
          <w:p w14:paraId="30BD6B24" w14:textId="77777777" w:rsidR="002D3916" w:rsidRPr="000F2A71" w:rsidRDefault="002D3916" w:rsidP="00365682">
            <w:pPr>
              <w:spacing w:line="240" w:lineRule="auto"/>
              <w:rPr>
                <w:rFonts w:cstheme="minorHAnsi"/>
                <w:sz w:val="18"/>
                <w:szCs w:val="18"/>
              </w:rPr>
            </w:pPr>
            <w:r w:rsidRPr="000F2A71">
              <w:rPr>
                <w:rFonts w:cstheme="minorHAnsi"/>
                <w:b/>
                <w:sz w:val="18"/>
                <w:szCs w:val="18"/>
              </w:rPr>
              <w:t>Chemical constituents</w:t>
            </w:r>
          </w:p>
        </w:tc>
        <w:tc>
          <w:tcPr>
            <w:tcW w:w="1115" w:type="dxa"/>
          </w:tcPr>
          <w:p w14:paraId="6DC41CB7" w14:textId="77777777" w:rsidR="002D3916" w:rsidRPr="000F2A71" w:rsidRDefault="002D3916" w:rsidP="00365682">
            <w:pPr>
              <w:spacing w:line="240" w:lineRule="auto"/>
              <w:rPr>
                <w:rFonts w:cstheme="minorHAnsi"/>
                <w:b/>
                <w:sz w:val="18"/>
                <w:szCs w:val="18"/>
              </w:rPr>
            </w:pPr>
            <w:r w:rsidRPr="000F2A71">
              <w:rPr>
                <w:rFonts w:cstheme="minorHAnsi"/>
                <w:b/>
                <w:sz w:val="18"/>
                <w:szCs w:val="18"/>
              </w:rPr>
              <w:t>Chemical Finger-</w:t>
            </w:r>
          </w:p>
          <w:p w14:paraId="178E941D" w14:textId="77777777" w:rsidR="002D3916" w:rsidRPr="000F2A71" w:rsidRDefault="002D3916" w:rsidP="00365682">
            <w:pPr>
              <w:spacing w:line="240" w:lineRule="auto"/>
              <w:rPr>
                <w:rFonts w:cstheme="minorHAnsi"/>
                <w:sz w:val="18"/>
                <w:szCs w:val="18"/>
              </w:rPr>
            </w:pPr>
            <w:r w:rsidRPr="000F2A71">
              <w:rPr>
                <w:rFonts w:cstheme="minorHAnsi"/>
                <w:b/>
                <w:sz w:val="18"/>
                <w:szCs w:val="18"/>
              </w:rPr>
              <w:t>print</w:t>
            </w:r>
          </w:p>
        </w:tc>
        <w:tc>
          <w:tcPr>
            <w:tcW w:w="1728" w:type="dxa"/>
          </w:tcPr>
          <w:p w14:paraId="53D4EB49" w14:textId="77777777" w:rsidR="002D3916" w:rsidRPr="000F2A71" w:rsidRDefault="002D3916" w:rsidP="00365682">
            <w:pPr>
              <w:spacing w:line="240" w:lineRule="auto"/>
              <w:rPr>
                <w:rFonts w:cstheme="minorHAnsi"/>
                <w:b/>
                <w:sz w:val="18"/>
                <w:szCs w:val="18"/>
              </w:rPr>
            </w:pPr>
            <w:r w:rsidRPr="000F2A71">
              <w:rPr>
                <w:rFonts w:cstheme="minorHAnsi"/>
                <w:b/>
                <w:sz w:val="18"/>
                <w:szCs w:val="18"/>
              </w:rPr>
              <w:t>Ref.</w:t>
            </w:r>
          </w:p>
        </w:tc>
        <w:tc>
          <w:tcPr>
            <w:tcW w:w="1728" w:type="dxa"/>
          </w:tcPr>
          <w:p w14:paraId="53628F1D" w14:textId="06D98FB8" w:rsidR="002D3916" w:rsidRPr="000F2A71" w:rsidRDefault="002D3916" w:rsidP="00365682">
            <w:pPr>
              <w:spacing w:line="240" w:lineRule="auto"/>
              <w:rPr>
                <w:rFonts w:cstheme="minorHAnsi"/>
                <w:b/>
                <w:sz w:val="18"/>
                <w:szCs w:val="18"/>
              </w:rPr>
            </w:pPr>
            <w:r w:rsidRPr="000F2A71">
              <w:rPr>
                <w:rFonts w:cstheme="minorHAnsi"/>
                <w:b/>
                <w:sz w:val="18"/>
                <w:szCs w:val="18"/>
              </w:rPr>
              <w:t>Q</w:t>
            </w:r>
          </w:p>
        </w:tc>
      </w:tr>
      <w:tr w:rsidR="002D3916" w:rsidRPr="000F2A71" w14:paraId="4D0029BA" w14:textId="07192587" w:rsidTr="002D3916">
        <w:trPr>
          <w:trHeight w:val="98"/>
          <w:jc w:val="center"/>
        </w:trPr>
        <w:tc>
          <w:tcPr>
            <w:tcW w:w="1355" w:type="dxa"/>
          </w:tcPr>
          <w:p w14:paraId="52D9A66E" w14:textId="77777777" w:rsidR="002D3916" w:rsidRPr="000F2A71" w:rsidRDefault="002D3916" w:rsidP="00365682">
            <w:pPr>
              <w:spacing w:line="240" w:lineRule="auto"/>
              <w:ind w:left="-108"/>
              <w:rPr>
                <w:rFonts w:cstheme="minorHAnsi"/>
                <w:b/>
                <w:color w:val="FF0000"/>
                <w:sz w:val="18"/>
                <w:szCs w:val="18"/>
              </w:rPr>
            </w:pPr>
            <w:r w:rsidRPr="000F2A71">
              <w:rPr>
                <w:rFonts w:cstheme="minorHAnsi"/>
                <w:b/>
                <w:sz w:val="18"/>
                <w:szCs w:val="18"/>
              </w:rPr>
              <w:t>Analgesic</w:t>
            </w:r>
          </w:p>
        </w:tc>
        <w:tc>
          <w:tcPr>
            <w:tcW w:w="1221" w:type="dxa"/>
          </w:tcPr>
          <w:p w14:paraId="02D2AD78" w14:textId="77777777" w:rsidR="002D3916" w:rsidRPr="000F2A71" w:rsidRDefault="002D3916" w:rsidP="00365682">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edulis</w:t>
            </w:r>
            <w:r w:rsidRPr="000F2A71">
              <w:rPr>
                <w:rFonts w:asciiTheme="minorHAnsi" w:hAnsiTheme="minorHAnsi" w:cstheme="minorHAnsi"/>
                <w:sz w:val="18"/>
                <w:szCs w:val="18"/>
              </w:rPr>
              <w:t xml:space="preserve"> Vahl</w:t>
            </w:r>
          </w:p>
        </w:tc>
        <w:tc>
          <w:tcPr>
            <w:tcW w:w="1025" w:type="dxa"/>
          </w:tcPr>
          <w:p w14:paraId="67559076"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Root powder</w:t>
            </w:r>
          </w:p>
        </w:tc>
        <w:tc>
          <w:tcPr>
            <w:tcW w:w="1284" w:type="dxa"/>
          </w:tcPr>
          <w:p w14:paraId="52407B72" w14:textId="77777777" w:rsidR="002D3916" w:rsidRPr="000F2A71" w:rsidRDefault="002D3916" w:rsidP="00365682">
            <w:pPr>
              <w:spacing w:line="240" w:lineRule="auto"/>
              <w:rPr>
                <w:rFonts w:cstheme="minorHAnsi"/>
                <w:sz w:val="18"/>
                <w:szCs w:val="18"/>
              </w:rPr>
            </w:pPr>
            <w:r w:rsidRPr="000F2A71">
              <w:rPr>
                <w:rFonts w:cstheme="minorHAnsi"/>
                <w:sz w:val="18"/>
                <w:szCs w:val="18"/>
              </w:rPr>
              <w:t xml:space="preserve">Saponins fraction of 70% </w:t>
            </w:r>
            <w:proofErr w:type="spellStart"/>
            <w:r w:rsidRPr="000F2A71">
              <w:rPr>
                <w:rFonts w:cstheme="minorHAnsi"/>
                <w:sz w:val="18"/>
                <w:szCs w:val="18"/>
              </w:rPr>
              <w:t>Aq</w:t>
            </w:r>
            <w:proofErr w:type="spellEnd"/>
            <w:r w:rsidRPr="000F2A71">
              <w:rPr>
                <w:rFonts w:cstheme="minorHAnsi"/>
                <w:sz w:val="18"/>
                <w:szCs w:val="18"/>
              </w:rPr>
              <w:t xml:space="preserve"> EtOH </w:t>
            </w:r>
          </w:p>
          <w:p w14:paraId="5893DDBA" w14:textId="446CBBE7" w:rsidR="002D3916" w:rsidRPr="000F2A71" w:rsidRDefault="002D3916" w:rsidP="00365682">
            <w:pPr>
              <w:spacing w:line="240" w:lineRule="auto"/>
              <w:rPr>
                <w:rFonts w:cstheme="minorHAnsi"/>
                <w:color w:val="FF0000"/>
                <w:sz w:val="18"/>
                <w:szCs w:val="18"/>
              </w:rPr>
            </w:pPr>
            <w:r w:rsidRPr="000F2A71">
              <w:rPr>
                <w:rFonts w:cstheme="minorHAnsi"/>
                <w:sz w:val="18"/>
                <w:szCs w:val="18"/>
              </w:rPr>
              <w:t>extract. Then partitioned into EtOAc and n-</w:t>
            </w:r>
            <w:proofErr w:type="spellStart"/>
            <w:r w:rsidR="0061128B" w:rsidRPr="000F2A71">
              <w:rPr>
                <w:rFonts w:cstheme="minorHAnsi"/>
                <w:sz w:val="18"/>
                <w:szCs w:val="18"/>
              </w:rPr>
              <w:t>BuOH</w:t>
            </w:r>
            <w:proofErr w:type="spellEnd"/>
            <w:r w:rsidRPr="000F2A71">
              <w:rPr>
                <w:rFonts w:cstheme="minorHAnsi"/>
                <w:sz w:val="18"/>
                <w:szCs w:val="18"/>
              </w:rPr>
              <w:t>. N-</w:t>
            </w:r>
            <w:proofErr w:type="spellStart"/>
            <w:r w:rsidR="0061128B" w:rsidRPr="000F2A71">
              <w:rPr>
                <w:rFonts w:cstheme="minorHAnsi"/>
                <w:sz w:val="18"/>
                <w:szCs w:val="18"/>
              </w:rPr>
              <w:t>BuOH</w:t>
            </w:r>
            <w:proofErr w:type="spellEnd"/>
            <w:r w:rsidRPr="000F2A71">
              <w:rPr>
                <w:rFonts w:cstheme="minorHAnsi"/>
                <w:sz w:val="18"/>
                <w:szCs w:val="18"/>
              </w:rPr>
              <w:t xml:space="preserve"> had polyphenolics removed with KOH and saponin fraction remained (RCE)</w:t>
            </w:r>
          </w:p>
        </w:tc>
        <w:tc>
          <w:tcPr>
            <w:tcW w:w="1794" w:type="dxa"/>
          </w:tcPr>
          <w:p w14:paraId="334A9951" w14:textId="77777777" w:rsidR="00B60B7E" w:rsidRPr="000F2A71" w:rsidRDefault="002D3916" w:rsidP="00365682">
            <w:pPr>
              <w:spacing w:line="240" w:lineRule="auto"/>
              <w:rPr>
                <w:rFonts w:cstheme="minorHAnsi"/>
                <w:i/>
                <w:iCs/>
                <w:sz w:val="18"/>
                <w:szCs w:val="18"/>
              </w:rPr>
            </w:pPr>
            <w:r w:rsidRPr="000F2A71">
              <w:rPr>
                <w:rFonts w:cstheme="minorHAnsi"/>
                <w:i/>
                <w:iCs/>
                <w:sz w:val="18"/>
                <w:szCs w:val="18"/>
              </w:rPr>
              <w:t xml:space="preserve">In vivo </w:t>
            </w:r>
          </w:p>
          <w:p w14:paraId="3BAE17C4" w14:textId="3D52F9EC" w:rsidR="002D3916" w:rsidRPr="000F2A71" w:rsidRDefault="002D3916" w:rsidP="00365682">
            <w:pPr>
              <w:spacing w:line="240" w:lineRule="auto"/>
              <w:rPr>
                <w:rFonts w:cstheme="minorHAnsi"/>
                <w:sz w:val="18"/>
                <w:szCs w:val="18"/>
              </w:rPr>
            </w:pPr>
            <w:r w:rsidRPr="000F2A71">
              <w:rPr>
                <w:rFonts w:cstheme="minorHAnsi"/>
                <w:sz w:val="18"/>
                <w:szCs w:val="18"/>
              </w:rPr>
              <w:t>Swiss albino mice and Wistar rats. All doses admin i.p.</w:t>
            </w:r>
          </w:p>
          <w:p w14:paraId="20D282F6" w14:textId="77777777" w:rsidR="002D3916" w:rsidRPr="000F2A71" w:rsidRDefault="002D3916" w:rsidP="00365682">
            <w:pPr>
              <w:spacing w:line="240" w:lineRule="auto"/>
              <w:rPr>
                <w:rFonts w:cstheme="minorHAnsi"/>
                <w:b/>
                <w:bCs/>
                <w:sz w:val="18"/>
                <w:szCs w:val="18"/>
              </w:rPr>
            </w:pPr>
            <w:r w:rsidRPr="000F2A71">
              <w:rPr>
                <w:rFonts w:cstheme="minorHAnsi"/>
                <w:b/>
                <w:bCs/>
                <w:sz w:val="18"/>
                <w:szCs w:val="18"/>
              </w:rPr>
              <w:t>Hot-plate test</w:t>
            </w:r>
          </w:p>
          <w:p w14:paraId="46F6D927" w14:textId="77777777" w:rsidR="002D3916" w:rsidRPr="000F2A71" w:rsidRDefault="002D3916" w:rsidP="00365682">
            <w:pPr>
              <w:spacing w:line="240" w:lineRule="auto"/>
              <w:rPr>
                <w:rFonts w:cstheme="minorHAnsi"/>
                <w:sz w:val="18"/>
                <w:szCs w:val="18"/>
              </w:rPr>
            </w:pPr>
            <w:r w:rsidRPr="000F2A71">
              <w:rPr>
                <w:rFonts w:cstheme="minorHAnsi"/>
                <w:sz w:val="18"/>
                <w:szCs w:val="18"/>
              </w:rPr>
              <w:t>Animals treated with -ve control normal saline, +ve control Morphine 5mg/kg</w:t>
            </w:r>
          </w:p>
          <w:p w14:paraId="06F59971" w14:textId="77777777" w:rsidR="002D3916" w:rsidRPr="000F2A71" w:rsidRDefault="002D3916" w:rsidP="00365682">
            <w:pPr>
              <w:spacing w:line="240" w:lineRule="auto"/>
              <w:rPr>
                <w:rFonts w:cstheme="minorHAnsi"/>
                <w:sz w:val="18"/>
                <w:szCs w:val="18"/>
              </w:rPr>
            </w:pPr>
            <w:r w:rsidRPr="000F2A71">
              <w:rPr>
                <w:rFonts w:cstheme="minorHAnsi"/>
                <w:sz w:val="18"/>
                <w:szCs w:val="18"/>
              </w:rPr>
              <w:t>RCE 150, 75 and 37.5</w:t>
            </w:r>
          </w:p>
          <w:p w14:paraId="170C4996" w14:textId="77777777" w:rsidR="002D3916" w:rsidRPr="000F2A71" w:rsidRDefault="002D3916" w:rsidP="00365682">
            <w:pPr>
              <w:spacing w:line="240" w:lineRule="auto"/>
              <w:rPr>
                <w:rFonts w:cstheme="minorHAnsi"/>
                <w:sz w:val="18"/>
                <w:szCs w:val="18"/>
              </w:rPr>
            </w:pPr>
            <w:r w:rsidRPr="000F2A71">
              <w:rPr>
                <w:rFonts w:cstheme="minorHAnsi"/>
                <w:sz w:val="18"/>
                <w:szCs w:val="18"/>
              </w:rPr>
              <w:t>mg/kg 30 minutes before hot plate.  Response</w:t>
            </w:r>
          </w:p>
          <w:p w14:paraId="4D6FC88C" w14:textId="244A6AC1" w:rsidR="002D3916" w:rsidRPr="000F2A71" w:rsidRDefault="002D3916" w:rsidP="00365682">
            <w:pPr>
              <w:spacing w:line="240" w:lineRule="auto"/>
              <w:rPr>
                <w:rFonts w:cstheme="minorHAnsi"/>
                <w:sz w:val="18"/>
                <w:szCs w:val="18"/>
              </w:rPr>
            </w:pPr>
            <w:r w:rsidRPr="000F2A71">
              <w:rPr>
                <w:rFonts w:cstheme="minorHAnsi"/>
                <w:sz w:val="18"/>
                <w:szCs w:val="18"/>
              </w:rPr>
              <w:t>latencies or pain reaction time (secs) measured 30 minutes post dosing.</w:t>
            </w:r>
          </w:p>
          <w:p w14:paraId="07E84A1B" w14:textId="77777777" w:rsidR="002D3916" w:rsidRPr="000F2A71" w:rsidRDefault="002D3916" w:rsidP="00365682">
            <w:pPr>
              <w:spacing w:line="240" w:lineRule="auto"/>
              <w:rPr>
                <w:rFonts w:cstheme="minorHAnsi"/>
                <w:b/>
                <w:bCs/>
                <w:sz w:val="18"/>
                <w:szCs w:val="18"/>
              </w:rPr>
            </w:pPr>
            <w:r w:rsidRPr="000F2A71">
              <w:rPr>
                <w:rFonts w:cstheme="minorHAnsi"/>
                <w:b/>
                <w:bCs/>
                <w:sz w:val="18"/>
                <w:szCs w:val="18"/>
              </w:rPr>
              <w:t>Acetic acid-induced abdominal writhing</w:t>
            </w:r>
          </w:p>
          <w:p w14:paraId="756FB4D6" w14:textId="77777777" w:rsidR="002D3916" w:rsidRPr="000F2A71" w:rsidRDefault="002D3916" w:rsidP="00365682">
            <w:pPr>
              <w:spacing w:line="240" w:lineRule="auto"/>
              <w:rPr>
                <w:rFonts w:cstheme="minorHAnsi"/>
                <w:b/>
                <w:bCs/>
                <w:sz w:val="18"/>
                <w:szCs w:val="18"/>
              </w:rPr>
            </w:pPr>
            <w:r w:rsidRPr="000F2A71">
              <w:rPr>
                <w:rFonts w:cstheme="minorHAnsi"/>
                <w:b/>
                <w:bCs/>
                <w:sz w:val="18"/>
                <w:szCs w:val="18"/>
              </w:rPr>
              <w:t>Test</w:t>
            </w:r>
          </w:p>
          <w:p w14:paraId="59797D70" w14:textId="225301EC" w:rsidR="002D3916" w:rsidRPr="000F2A71" w:rsidRDefault="002D3916" w:rsidP="00365682">
            <w:pPr>
              <w:spacing w:line="240" w:lineRule="auto"/>
              <w:rPr>
                <w:rFonts w:cstheme="minorHAnsi"/>
                <w:sz w:val="18"/>
                <w:szCs w:val="18"/>
              </w:rPr>
            </w:pPr>
            <w:proofErr w:type="gramStart"/>
            <w:r w:rsidRPr="000F2A71">
              <w:rPr>
                <w:rFonts w:cstheme="minorHAnsi"/>
                <w:sz w:val="18"/>
                <w:szCs w:val="18"/>
              </w:rPr>
              <w:t>Animals</w:t>
            </w:r>
            <w:proofErr w:type="gramEnd"/>
            <w:r w:rsidRPr="000F2A71">
              <w:rPr>
                <w:rFonts w:cstheme="minorHAnsi"/>
                <w:sz w:val="18"/>
                <w:szCs w:val="18"/>
              </w:rPr>
              <w:t xml:space="preserve"> admin RCE 37.5, 75 and 150 mg/kg, -ve control normal saline, +ve control Piroxicam 20mg/kg. </w:t>
            </w:r>
          </w:p>
          <w:p w14:paraId="1C832B0B" w14:textId="77777777" w:rsidR="00365682" w:rsidRPr="000F2A71" w:rsidRDefault="00365682" w:rsidP="00365682">
            <w:pPr>
              <w:spacing w:line="240" w:lineRule="auto"/>
              <w:rPr>
                <w:rFonts w:cstheme="minorHAnsi"/>
                <w:sz w:val="18"/>
                <w:szCs w:val="18"/>
              </w:rPr>
            </w:pPr>
            <w:r w:rsidRPr="000F2A71">
              <w:rPr>
                <w:rFonts w:cstheme="minorHAnsi"/>
                <w:sz w:val="18"/>
                <w:szCs w:val="18"/>
              </w:rPr>
              <w:lastRenderedPageBreak/>
              <w:t>n = 6</w:t>
            </w:r>
          </w:p>
          <w:p w14:paraId="657D8C7B" w14:textId="77777777" w:rsidR="00365682" w:rsidRPr="000F2A71" w:rsidRDefault="00365682" w:rsidP="00365682">
            <w:pPr>
              <w:spacing w:line="240" w:lineRule="auto"/>
              <w:rPr>
                <w:rFonts w:cstheme="minorHAnsi"/>
                <w:sz w:val="18"/>
                <w:szCs w:val="18"/>
              </w:rPr>
            </w:pPr>
          </w:p>
          <w:p w14:paraId="24CE09BB" w14:textId="77777777" w:rsidR="002D3916" w:rsidRPr="000F2A71" w:rsidRDefault="002D3916" w:rsidP="00365682">
            <w:pPr>
              <w:spacing w:line="240" w:lineRule="auto"/>
              <w:rPr>
                <w:rFonts w:cstheme="minorHAnsi"/>
                <w:sz w:val="18"/>
                <w:szCs w:val="18"/>
              </w:rPr>
            </w:pPr>
          </w:p>
          <w:p w14:paraId="0F580ED2" w14:textId="77777777" w:rsidR="002D3916" w:rsidRPr="000F2A71" w:rsidRDefault="002D3916" w:rsidP="00365682">
            <w:pPr>
              <w:spacing w:line="240" w:lineRule="auto"/>
              <w:rPr>
                <w:rFonts w:cstheme="minorHAnsi"/>
                <w:iCs/>
                <w:color w:val="FF0000"/>
                <w:sz w:val="18"/>
                <w:szCs w:val="18"/>
              </w:rPr>
            </w:pPr>
            <w:r w:rsidRPr="000F2A71">
              <w:rPr>
                <w:rFonts w:cstheme="minorHAnsi"/>
                <w:sz w:val="18"/>
                <w:szCs w:val="18"/>
              </w:rPr>
              <w:t xml:space="preserve">  </w:t>
            </w:r>
          </w:p>
        </w:tc>
        <w:tc>
          <w:tcPr>
            <w:tcW w:w="2039" w:type="dxa"/>
          </w:tcPr>
          <w:p w14:paraId="403D577F" w14:textId="77777777" w:rsidR="002D3916" w:rsidRPr="000F2A71" w:rsidRDefault="002D3916" w:rsidP="00365682">
            <w:pPr>
              <w:spacing w:line="240" w:lineRule="auto"/>
              <w:rPr>
                <w:rFonts w:cstheme="minorHAnsi"/>
                <w:i/>
                <w:iCs/>
                <w:sz w:val="18"/>
                <w:szCs w:val="18"/>
              </w:rPr>
            </w:pPr>
            <w:r w:rsidRPr="000F2A71">
              <w:rPr>
                <w:rFonts w:cstheme="minorHAnsi"/>
                <w:i/>
                <w:iCs/>
                <w:sz w:val="18"/>
                <w:szCs w:val="18"/>
              </w:rPr>
              <w:lastRenderedPageBreak/>
              <w:t>Active</w:t>
            </w:r>
          </w:p>
          <w:p w14:paraId="0C526860" w14:textId="77777777" w:rsidR="002D3916" w:rsidRPr="000F2A71" w:rsidRDefault="002D3916" w:rsidP="00365682">
            <w:pPr>
              <w:spacing w:line="240" w:lineRule="auto"/>
              <w:rPr>
                <w:rFonts w:cstheme="minorHAnsi"/>
                <w:b/>
                <w:bCs/>
                <w:sz w:val="18"/>
                <w:szCs w:val="18"/>
              </w:rPr>
            </w:pPr>
            <w:r w:rsidRPr="000F2A71">
              <w:rPr>
                <w:rFonts w:cstheme="minorHAnsi"/>
                <w:b/>
                <w:bCs/>
                <w:sz w:val="18"/>
                <w:szCs w:val="18"/>
              </w:rPr>
              <w:t>Hot-plate test</w:t>
            </w:r>
          </w:p>
          <w:p w14:paraId="507AD80E" w14:textId="77777777" w:rsidR="002D3916" w:rsidRPr="000F2A71" w:rsidRDefault="002D3916" w:rsidP="00365682">
            <w:pPr>
              <w:widowControl w:val="0"/>
              <w:autoSpaceDE w:val="0"/>
              <w:autoSpaceDN w:val="0"/>
              <w:adjustRightInd w:val="0"/>
              <w:spacing w:after="240" w:line="240" w:lineRule="auto"/>
              <w:rPr>
                <w:rFonts w:cstheme="minorHAnsi"/>
                <w:sz w:val="18"/>
                <w:szCs w:val="18"/>
              </w:rPr>
            </w:pPr>
            <w:r w:rsidRPr="000F2A71">
              <w:rPr>
                <w:rFonts w:cstheme="minorHAnsi"/>
                <w:sz w:val="18"/>
                <w:szCs w:val="18"/>
              </w:rPr>
              <w:t>Mean time to writhing (secs)</w:t>
            </w:r>
          </w:p>
          <w:p w14:paraId="13BF7F3C" w14:textId="77777777" w:rsidR="002D3916" w:rsidRPr="000F2A71" w:rsidRDefault="002D3916" w:rsidP="00365682">
            <w:pPr>
              <w:widowControl w:val="0"/>
              <w:autoSpaceDE w:val="0"/>
              <w:autoSpaceDN w:val="0"/>
              <w:adjustRightInd w:val="0"/>
              <w:spacing w:line="240" w:lineRule="auto"/>
              <w:rPr>
                <w:rFonts w:cstheme="minorHAnsi"/>
                <w:sz w:val="18"/>
                <w:szCs w:val="18"/>
              </w:rPr>
            </w:pPr>
            <w:r w:rsidRPr="000F2A71">
              <w:rPr>
                <w:rFonts w:cstheme="minorHAnsi"/>
                <w:sz w:val="18"/>
                <w:szCs w:val="18"/>
              </w:rPr>
              <w:t>RCE</w:t>
            </w:r>
          </w:p>
          <w:p w14:paraId="3480D4B9" w14:textId="77777777" w:rsidR="002D3916" w:rsidRPr="000F2A71" w:rsidRDefault="002D3916" w:rsidP="00365682">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37.5mg/kg: 8.050±0.946 </w:t>
            </w:r>
          </w:p>
          <w:p w14:paraId="4D6D9253" w14:textId="77777777" w:rsidR="002D3916" w:rsidRPr="000F2A71" w:rsidRDefault="002D3916" w:rsidP="00365682">
            <w:pPr>
              <w:widowControl w:val="0"/>
              <w:autoSpaceDE w:val="0"/>
              <w:autoSpaceDN w:val="0"/>
              <w:adjustRightInd w:val="0"/>
              <w:spacing w:after="120" w:line="240" w:lineRule="auto"/>
              <w:rPr>
                <w:rFonts w:cstheme="minorHAnsi"/>
                <w:sz w:val="18"/>
                <w:szCs w:val="18"/>
              </w:rPr>
            </w:pPr>
            <w:r w:rsidRPr="000F2A71">
              <w:rPr>
                <w:rFonts w:cstheme="minorHAnsi"/>
                <w:sz w:val="18"/>
                <w:szCs w:val="18"/>
              </w:rPr>
              <w:t>75mg/kg: 9.600 ± 1.759 150mg/kg:21.250±2.957</w:t>
            </w:r>
          </w:p>
          <w:p w14:paraId="7F93612D" w14:textId="77777777" w:rsidR="002D3916" w:rsidRPr="000F2A71" w:rsidRDefault="002D3916" w:rsidP="00365682">
            <w:pPr>
              <w:widowControl w:val="0"/>
              <w:autoSpaceDE w:val="0"/>
              <w:autoSpaceDN w:val="0"/>
              <w:adjustRightInd w:val="0"/>
              <w:spacing w:after="240" w:line="240" w:lineRule="auto"/>
              <w:rPr>
                <w:rFonts w:cstheme="minorHAnsi"/>
                <w:sz w:val="18"/>
                <w:szCs w:val="18"/>
              </w:rPr>
            </w:pPr>
            <w:r w:rsidRPr="000F2A71">
              <w:rPr>
                <w:rFonts w:cstheme="minorHAnsi"/>
                <w:sz w:val="18"/>
                <w:szCs w:val="18"/>
              </w:rPr>
              <w:t xml:space="preserve">Morphine 5mg/kg: 7.870 ± 1.666 </w:t>
            </w:r>
          </w:p>
          <w:p w14:paraId="5403F22F" w14:textId="62AF4AEB" w:rsidR="002D3916" w:rsidRPr="000F2A71" w:rsidRDefault="002D3916" w:rsidP="00365682">
            <w:pPr>
              <w:widowControl w:val="0"/>
              <w:autoSpaceDE w:val="0"/>
              <w:autoSpaceDN w:val="0"/>
              <w:adjustRightInd w:val="0"/>
              <w:spacing w:after="240" w:line="240" w:lineRule="auto"/>
              <w:rPr>
                <w:rFonts w:cstheme="minorHAnsi"/>
                <w:sz w:val="18"/>
                <w:szCs w:val="18"/>
              </w:rPr>
            </w:pPr>
            <w:r w:rsidRPr="000F2A71">
              <w:rPr>
                <w:rFonts w:cstheme="minorHAnsi"/>
                <w:sz w:val="18"/>
                <w:szCs w:val="18"/>
              </w:rPr>
              <w:t>p &lt; 0.001</w:t>
            </w:r>
          </w:p>
          <w:p w14:paraId="366ED236" w14:textId="77777777" w:rsidR="002D3916" w:rsidRPr="000F2A71" w:rsidRDefault="002D3916" w:rsidP="00365682">
            <w:pPr>
              <w:widowControl w:val="0"/>
              <w:autoSpaceDE w:val="0"/>
              <w:autoSpaceDN w:val="0"/>
              <w:adjustRightInd w:val="0"/>
              <w:spacing w:after="240" w:line="240" w:lineRule="auto"/>
              <w:rPr>
                <w:rFonts w:cstheme="minorHAnsi"/>
                <w:sz w:val="18"/>
                <w:szCs w:val="18"/>
              </w:rPr>
            </w:pPr>
            <w:r w:rsidRPr="000F2A71">
              <w:rPr>
                <w:rFonts w:cstheme="minorHAnsi"/>
                <w:sz w:val="18"/>
                <w:szCs w:val="18"/>
              </w:rPr>
              <w:t>Dose dependent response</w:t>
            </w:r>
          </w:p>
          <w:p w14:paraId="548332FD" w14:textId="77777777" w:rsidR="002D3916" w:rsidRPr="000F2A71" w:rsidRDefault="002D3916" w:rsidP="00365682">
            <w:pPr>
              <w:spacing w:line="240" w:lineRule="auto"/>
              <w:rPr>
                <w:rFonts w:cstheme="minorHAnsi"/>
                <w:b/>
                <w:bCs/>
                <w:sz w:val="18"/>
                <w:szCs w:val="18"/>
              </w:rPr>
            </w:pPr>
            <w:r w:rsidRPr="000F2A71">
              <w:rPr>
                <w:rFonts w:cstheme="minorHAnsi"/>
                <w:b/>
                <w:bCs/>
                <w:sz w:val="18"/>
                <w:szCs w:val="18"/>
              </w:rPr>
              <w:t>Acetic acid-induced abdominal writhing (mean no. of writhings)</w:t>
            </w:r>
          </w:p>
          <w:p w14:paraId="4847F7CA" w14:textId="77777777" w:rsidR="002D3916" w:rsidRPr="000F2A71" w:rsidRDefault="002D3916" w:rsidP="00365682">
            <w:pPr>
              <w:autoSpaceDE w:val="0"/>
              <w:autoSpaceDN w:val="0"/>
              <w:adjustRightInd w:val="0"/>
              <w:spacing w:line="240" w:lineRule="auto"/>
              <w:rPr>
                <w:rFonts w:cstheme="minorHAnsi"/>
                <w:sz w:val="18"/>
                <w:szCs w:val="18"/>
              </w:rPr>
            </w:pPr>
            <w:r w:rsidRPr="000F2A71">
              <w:rPr>
                <w:rFonts w:cstheme="minorHAnsi"/>
                <w:sz w:val="18"/>
                <w:szCs w:val="18"/>
              </w:rPr>
              <w:t>Extract test doses:</w:t>
            </w:r>
          </w:p>
          <w:p w14:paraId="0BF9DF18" w14:textId="77777777" w:rsidR="002D3916" w:rsidRPr="000F2A71" w:rsidRDefault="002D3916" w:rsidP="00365682">
            <w:pPr>
              <w:autoSpaceDE w:val="0"/>
              <w:autoSpaceDN w:val="0"/>
              <w:adjustRightInd w:val="0"/>
              <w:spacing w:after="0" w:line="240" w:lineRule="auto"/>
              <w:rPr>
                <w:rFonts w:cstheme="minorHAnsi"/>
                <w:sz w:val="18"/>
                <w:szCs w:val="18"/>
              </w:rPr>
            </w:pPr>
            <w:r w:rsidRPr="000F2A71">
              <w:rPr>
                <w:rFonts w:cstheme="minorHAnsi"/>
                <w:sz w:val="18"/>
                <w:szCs w:val="18"/>
              </w:rPr>
              <w:t>37.5mg/kg 5.500 ± 0.922</w:t>
            </w:r>
          </w:p>
          <w:p w14:paraId="0BF065FA" w14:textId="77777777" w:rsidR="002D3916" w:rsidRPr="000F2A71" w:rsidRDefault="002D3916" w:rsidP="00365682">
            <w:pPr>
              <w:autoSpaceDE w:val="0"/>
              <w:autoSpaceDN w:val="0"/>
              <w:adjustRightInd w:val="0"/>
              <w:spacing w:line="240" w:lineRule="auto"/>
              <w:rPr>
                <w:rFonts w:cstheme="minorHAnsi"/>
                <w:sz w:val="18"/>
                <w:szCs w:val="18"/>
              </w:rPr>
            </w:pPr>
            <w:r w:rsidRPr="000F2A71">
              <w:rPr>
                <w:rFonts w:cstheme="minorHAnsi"/>
                <w:sz w:val="18"/>
                <w:szCs w:val="18"/>
              </w:rPr>
              <w:t xml:space="preserve">75 mg/kg 3.167 ± 0.477 150 mg/kg 2.833 </w:t>
            </w:r>
            <w:r w:rsidRPr="000F2A71">
              <w:rPr>
                <w:rFonts w:cstheme="minorHAnsi"/>
                <w:b/>
                <w:bCs/>
                <w:sz w:val="18"/>
                <w:szCs w:val="18"/>
              </w:rPr>
              <w:t xml:space="preserve">± </w:t>
            </w:r>
            <w:r w:rsidRPr="000F2A71">
              <w:rPr>
                <w:rFonts w:cstheme="minorHAnsi"/>
                <w:sz w:val="18"/>
                <w:szCs w:val="18"/>
              </w:rPr>
              <w:t>0.909</w:t>
            </w:r>
          </w:p>
          <w:p w14:paraId="2084DB86" w14:textId="77777777" w:rsidR="002D3916" w:rsidRPr="000F2A71" w:rsidRDefault="002D3916" w:rsidP="00365682">
            <w:pPr>
              <w:autoSpaceDE w:val="0"/>
              <w:autoSpaceDN w:val="0"/>
              <w:adjustRightInd w:val="0"/>
              <w:spacing w:line="240" w:lineRule="auto"/>
              <w:rPr>
                <w:rFonts w:cstheme="minorHAnsi"/>
                <w:color w:val="FF0000"/>
                <w:sz w:val="18"/>
                <w:szCs w:val="18"/>
              </w:rPr>
            </w:pPr>
            <w:r w:rsidRPr="000F2A71">
              <w:rPr>
                <w:rFonts w:cstheme="minorHAnsi"/>
                <w:sz w:val="18"/>
                <w:szCs w:val="18"/>
              </w:rPr>
              <w:t>Piroxicam 20mg/kg. 8.167 ± 1.701 (but Ketoprofen was in text/ Piroxicam in table)</w:t>
            </w:r>
          </w:p>
          <w:p w14:paraId="23E663E5" w14:textId="77777777" w:rsidR="002D3916" w:rsidRPr="000F2A71" w:rsidRDefault="002D3916" w:rsidP="00365682">
            <w:pPr>
              <w:widowControl w:val="0"/>
              <w:autoSpaceDE w:val="0"/>
              <w:autoSpaceDN w:val="0"/>
              <w:adjustRightInd w:val="0"/>
              <w:spacing w:line="240" w:lineRule="auto"/>
              <w:rPr>
                <w:rFonts w:cstheme="minorHAnsi"/>
                <w:sz w:val="18"/>
                <w:szCs w:val="18"/>
              </w:rPr>
            </w:pPr>
            <w:r w:rsidRPr="000F2A71">
              <w:rPr>
                <w:rFonts w:cstheme="minorHAnsi"/>
                <w:sz w:val="18"/>
                <w:szCs w:val="18"/>
              </w:rPr>
              <w:lastRenderedPageBreak/>
              <w:t>Dose dependent response</w:t>
            </w:r>
          </w:p>
          <w:p w14:paraId="58931537" w14:textId="79D9F694" w:rsidR="002D3916" w:rsidRPr="000F2A71" w:rsidRDefault="002D3916" w:rsidP="00365682">
            <w:pPr>
              <w:widowControl w:val="0"/>
              <w:autoSpaceDE w:val="0"/>
              <w:autoSpaceDN w:val="0"/>
              <w:adjustRightInd w:val="0"/>
              <w:spacing w:after="240" w:line="240" w:lineRule="auto"/>
              <w:rPr>
                <w:rFonts w:cstheme="minorHAnsi"/>
                <w:sz w:val="18"/>
                <w:szCs w:val="18"/>
              </w:rPr>
            </w:pPr>
            <w:r w:rsidRPr="000F2A71">
              <w:rPr>
                <w:rFonts w:cstheme="minorHAnsi"/>
                <w:sz w:val="18"/>
                <w:szCs w:val="18"/>
              </w:rPr>
              <w:t>p &lt; 0.001</w:t>
            </w:r>
          </w:p>
          <w:p w14:paraId="646971DA" w14:textId="50844E50" w:rsidR="002D3916" w:rsidRPr="000F2A71" w:rsidRDefault="002D3916" w:rsidP="00365682">
            <w:pPr>
              <w:widowControl w:val="0"/>
              <w:autoSpaceDE w:val="0"/>
              <w:autoSpaceDN w:val="0"/>
              <w:adjustRightInd w:val="0"/>
              <w:spacing w:after="0" w:line="240" w:lineRule="auto"/>
              <w:rPr>
                <w:rFonts w:cstheme="minorHAnsi"/>
                <w:sz w:val="18"/>
                <w:szCs w:val="18"/>
              </w:rPr>
            </w:pPr>
            <w:r w:rsidRPr="000F2A71">
              <w:rPr>
                <w:rFonts w:cstheme="minorHAnsi"/>
                <w:sz w:val="18"/>
                <w:szCs w:val="18"/>
              </w:rPr>
              <w:t>LD</w:t>
            </w:r>
            <w:r w:rsidRPr="000F2A71">
              <w:rPr>
                <w:rFonts w:cstheme="minorHAnsi"/>
                <w:sz w:val="18"/>
                <w:szCs w:val="18"/>
                <w:vertAlign w:val="subscript"/>
              </w:rPr>
              <w:t>50</w:t>
            </w:r>
            <w:r w:rsidRPr="000F2A71">
              <w:rPr>
                <w:rFonts w:cstheme="minorHAnsi"/>
                <w:sz w:val="18"/>
                <w:szCs w:val="18"/>
              </w:rPr>
              <w:t xml:space="preserve"> </w:t>
            </w:r>
            <w:r w:rsidR="00365682" w:rsidRPr="000F2A71">
              <w:rPr>
                <w:rFonts w:cstheme="minorHAnsi"/>
                <w:sz w:val="18"/>
                <w:szCs w:val="18"/>
              </w:rPr>
              <w:t>extract</w:t>
            </w:r>
            <w:r w:rsidRPr="000F2A71">
              <w:rPr>
                <w:rFonts w:cstheme="minorHAnsi"/>
                <w:sz w:val="18"/>
                <w:szCs w:val="18"/>
              </w:rPr>
              <w:t xml:space="preserve"> 565.69 mg/kg i.p.</w:t>
            </w:r>
          </w:p>
          <w:p w14:paraId="3C419315" w14:textId="77777777" w:rsidR="002D3916" w:rsidRPr="000F2A71" w:rsidRDefault="002D3916" w:rsidP="00365682">
            <w:pPr>
              <w:autoSpaceDE w:val="0"/>
              <w:autoSpaceDN w:val="0"/>
              <w:adjustRightInd w:val="0"/>
              <w:spacing w:line="240" w:lineRule="auto"/>
              <w:rPr>
                <w:rFonts w:cstheme="minorHAnsi"/>
                <w:sz w:val="18"/>
                <w:szCs w:val="18"/>
              </w:rPr>
            </w:pPr>
          </w:p>
          <w:p w14:paraId="3AB47322" w14:textId="77777777" w:rsidR="002D3916" w:rsidRPr="000F2A71" w:rsidRDefault="002D3916" w:rsidP="00365682">
            <w:pPr>
              <w:spacing w:after="0" w:line="240" w:lineRule="auto"/>
              <w:rPr>
                <w:rFonts w:cstheme="minorHAnsi"/>
                <w:iCs/>
                <w:color w:val="FF0000"/>
                <w:sz w:val="18"/>
                <w:szCs w:val="18"/>
              </w:rPr>
            </w:pPr>
          </w:p>
        </w:tc>
        <w:tc>
          <w:tcPr>
            <w:tcW w:w="2256" w:type="dxa"/>
          </w:tcPr>
          <w:p w14:paraId="37B1A569"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lastRenderedPageBreak/>
              <w:t xml:space="preserve">Saponins screened with Liebermann-Burchard spray. The reddish-brown and purple-coloured spots indicate presence of </w:t>
            </w:r>
            <w:bookmarkStart w:id="46" w:name="_Hlk97903638"/>
            <w:r w:rsidRPr="000F2A71">
              <w:rPr>
                <w:rFonts w:cstheme="minorHAnsi"/>
                <w:sz w:val="18"/>
                <w:szCs w:val="18"/>
              </w:rPr>
              <w:t xml:space="preserve">triterpenoid saponins </w:t>
            </w:r>
            <w:bookmarkEnd w:id="46"/>
            <w:r w:rsidRPr="000F2A71">
              <w:rPr>
                <w:rFonts w:cstheme="minorHAnsi"/>
                <w:sz w:val="18"/>
                <w:szCs w:val="18"/>
              </w:rPr>
              <w:t>(Hassan 2010)</w:t>
            </w:r>
          </w:p>
        </w:tc>
        <w:tc>
          <w:tcPr>
            <w:tcW w:w="1115" w:type="dxa"/>
          </w:tcPr>
          <w:p w14:paraId="3523809E"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X</w:t>
            </w:r>
          </w:p>
        </w:tc>
        <w:tc>
          <w:tcPr>
            <w:tcW w:w="1728" w:type="dxa"/>
          </w:tcPr>
          <w:p w14:paraId="4E046C07" w14:textId="198D7C03" w:rsidR="002D3916" w:rsidRPr="000F2A71" w:rsidRDefault="002D3916" w:rsidP="00365682">
            <w:pPr>
              <w:spacing w:line="240" w:lineRule="auto"/>
              <w:rPr>
                <w:rFonts w:cstheme="minorHAnsi"/>
                <w:b/>
                <w:color w:val="FF0000"/>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&lt;EndNote&gt;&lt;Cite&gt;&lt;Author&gt;Hassan&lt;/Author&gt;&lt;Year&gt;2010&lt;/Year&gt;&lt;RecNum&gt;2699&lt;/RecNum&gt;&lt;DisplayText&gt;[115]&lt;/DisplayText&gt;&lt;record&gt;&lt;rec-number&gt;2699&lt;/rec-number&gt;&lt;foreign-keys&gt;&lt;key app="EN" db-id="wrtztdfpodtfwmew9rava2eoeztpef9wz2ts" timestamp="1645611856"&gt;2699&lt;/key&gt;&lt;/foreign-keys&gt;&lt;ref-type name="Journal Article"&gt;17&lt;/ref-type&gt;&lt;contributors&gt;&lt;authors&gt;&lt;author&gt;Hassan, Halimatu S.&lt;/author&gt;&lt;author&gt;Sule, Mihir&lt;/author&gt;&lt;author&gt;Musa, M. A.&lt;/author&gt;&lt;author&gt;Emmanuel, Andrew&lt;/author&gt;&lt;author&gt;Ibrahim, Hajara&lt;/author&gt;&lt;author&gt;Hassan, Ali Sanusi&lt;/author&gt;&lt;author&gt;Yaro, Abdullahi Hamza&lt;/author&gt;&lt;/authors&gt;&lt;/contributors&gt;&lt;titles&gt;&lt;title&gt;&lt;style face="normal" font="default" size="100%"&gt;Analgesic and anti-inflammatory activities of the saponins extract of&lt;/style&gt;&lt;style face="italic" font="default" size="100%"&gt; Carissa edulis&lt;/style&gt;&lt;style face="normal" font="default" size="100%"&gt; root in rodents&lt;/style&gt;&lt;/title&gt;&lt;secondary-title&gt;International Journal of Biological and Chemical Sciences&lt;/secondary-title&gt;&lt;/titles&gt;&lt;periodical&gt;&lt;full-title&gt;International Journal of Biological and Chemical Sciences&lt;/full-title&gt;&lt;/periodical&gt;&lt;volume&gt;4&lt;/volume&gt;&lt;dates&gt;&lt;year&gt;2010&lt;/year&gt;&lt;/dates&gt;&lt;urls&gt;&lt;/urls&gt;&lt;/record&gt;&lt;/Cite&gt;&lt;/EndNote&gt;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[115]</w:t>
            </w:r>
            <w:r w:rsidRPr="000F2A71">
              <w:rPr>
                <w:rFonts w:cstheme="minorHAnsi"/>
                <w:b/>
                <w:sz w:val="18"/>
                <w:szCs w:val="18"/>
              </w:rPr>
              <w:fldChar w:fldCharType="end"/>
            </w:r>
          </w:p>
          <w:p w14:paraId="57B4C541" w14:textId="77777777" w:rsidR="002D3916" w:rsidRPr="000F2A71" w:rsidRDefault="002D3916" w:rsidP="00365682">
            <w:pPr>
              <w:autoSpaceDE w:val="0"/>
              <w:autoSpaceDN w:val="0"/>
              <w:adjustRightInd w:val="0"/>
              <w:spacing w:line="240" w:lineRule="auto"/>
              <w:rPr>
                <w:rFonts w:cstheme="minorHAnsi"/>
                <w:b/>
                <w:color w:val="FF0000"/>
                <w:sz w:val="18"/>
                <w:szCs w:val="18"/>
              </w:rPr>
            </w:pPr>
          </w:p>
        </w:tc>
        <w:tc>
          <w:tcPr>
            <w:tcW w:w="1728" w:type="dxa"/>
          </w:tcPr>
          <w:p w14:paraId="6AC16549" w14:textId="2227001D" w:rsidR="002D3916" w:rsidRPr="000F2A71" w:rsidRDefault="002D3916" w:rsidP="00365682">
            <w:pPr>
              <w:spacing w:line="240" w:lineRule="auto"/>
              <w:rPr>
                <w:rFonts w:cstheme="minorHAnsi"/>
                <w:b/>
                <w:sz w:val="18"/>
                <w:szCs w:val="18"/>
              </w:rPr>
            </w:pPr>
            <w:r w:rsidRPr="000F2A71">
              <w:rPr>
                <w:rFonts w:cstheme="minorHAnsi"/>
                <w:b/>
                <w:sz w:val="18"/>
                <w:szCs w:val="18"/>
              </w:rPr>
              <w:t>Q?</w:t>
            </w:r>
          </w:p>
        </w:tc>
      </w:tr>
      <w:tr w:rsidR="002D3916" w:rsidRPr="000F2A71" w14:paraId="20B87B58" w14:textId="18579908" w:rsidTr="002D3916">
        <w:trPr>
          <w:trHeight w:val="98"/>
          <w:jc w:val="center"/>
        </w:trPr>
        <w:tc>
          <w:tcPr>
            <w:tcW w:w="1355" w:type="dxa"/>
          </w:tcPr>
          <w:p w14:paraId="1A4D999E" w14:textId="77777777" w:rsidR="002D3916" w:rsidRPr="000F2A71" w:rsidRDefault="002D3916" w:rsidP="00365682">
            <w:pPr>
              <w:spacing w:line="240" w:lineRule="auto"/>
              <w:ind w:left="-108"/>
              <w:rPr>
                <w:rFonts w:cstheme="minorHAnsi"/>
                <w:b/>
                <w:sz w:val="18"/>
                <w:szCs w:val="18"/>
              </w:rPr>
            </w:pPr>
            <w:r w:rsidRPr="000F2A71">
              <w:rPr>
                <w:rFonts w:cstheme="minorHAnsi"/>
                <w:b/>
                <w:sz w:val="18"/>
                <w:szCs w:val="18"/>
              </w:rPr>
              <w:t>Anti-nociceptive</w:t>
            </w:r>
          </w:p>
        </w:tc>
        <w:tc>
          <w:tcPr>
            <w:tcW w:w="1221" w:type="dxa"/>
          </w:tcPr>
          <w:p w14:paraId="2E0AFC18" w14:textId="77777777" w:rsidR="002D3916" w:rsidRPr="000F2A71" w:rsidRDefault="002D3916" w:rsidP="00365682">
            <w:pPr>
              <w:pStyle w:val="Default"/>
              <w:rPr>
                <w:rFonts w:asciiTheme="minorHAnsi" w:hAnsiTheme="minorHAnsi" w:cstheme="minorHAnsi"/>
                <w:color w:val="auto"/>
              </w:rPr>
            </w:pPr>
            <w:r w:rsidRPr="000F2A71">
              <w:rPr>
                <w:rFonts w:asciiTheme="minorHAnsi" w:hAnsiTheme="minorHAnsi" w:cstheme="minorHAnsi"/>
                <w:i/>
                <w:color w:val="auto"/>
                <w:sz w:val="18"/>
                <w:szCs w:val="18"/>
              </w:rPr>
              <w:t xml:space="preserve">Carissa edulis </w:t>
            </w:r>
          </w:p>
          <w:p w14:paraId="7675F94F" w14:textId="77777777" w:rsidR="002D3916" w:rsidRPr="000F2A71" w:rsidRDefault="002D3916" w:rsidP="00365682">
            <w:pPr>
              <w:pStyle w:val="Default"/>
              <w:rPr>
                <w:rFonts w:asciiTheme="minorHAnsi" w:hAnsiTheme="minorHAnsi" w:cstheme="minorHAnsi"/>
                <w:i/>
                <w:color w:val="auto"/>
                <w:sz w:val="18"/>
                <w:szCs w:val="18"/>
              </w:rPr>
            </w:pPr>
            <w:r w:rsidRPr="000F2A71">
              <w:rPr>
                <w:rFonts w:asciiTheme="minorHAnsi" w:hAnsiTheme="minorHAnsi" w:cstheme="minorHAnsi"/>
                <w:color w:val="auto"/>
              </w:rPr>
              <w:t xml:space="preserve"> </w:t>
            </w:r>
            <w:r w:rsidRPr="000F2A71">
              <w:rPr>
                <w:rFonts w:asciiTheme="minorHAnsi" w:hAnsiTheme="minorHAnsi" w:cstheme="minorHAnsi"/>
                <w:color w:val="auto"/>
                <w:sz w:val="17"/>
                <w:szCs w:val="17"/>
              </w:rPr>
              <w:t>(Forssk.) Vahl</w:t>
            </w:r>
          </w:p>
        </w:tc>
        <w:tc>
          <w:tcPr>
            <w:tcW w:w="1025" w:type="dxa"/>
          </w:tcPr>
          <w:p w14:paraId="26EA4EAD" w14:textId="77777777" w:rsidR="002D3916" w:rsidRPr="000F2A71" w:rsidRDefault="002D3916" w:rsidP="00365682">
            <w:pPr>
              <w:spacing w:line="240" w:lineRule="auto"/>
              <w:rPr>
                <w:rFonts w:cstheme="minorHAnsi"/>
                <w:sz w:val="18"/>
                <w:szCs w:val="18"/>
              </w:rPr>
            </w:pPr>
            <w:r w:rsidRPr="000F2A71">
              <w:rPr>
                <w:rFonts w:cstheme="minorHAnsi"/>
                <w:sz w:val="18"/>
                <w:szCs w:val="18"/>
              </w:rPr>
              <w:t xml:space="preserve">Rootbark  </w:t>
            </w:r>
          </w:p>
        </w:tc>
        <w:tc>
          <w:tcPr>
            <w:tcW w:w="1284" w:type="dxa"/>
          </w:tcPr>
          <w:p w14:paraId="05D909CF" w14:textId="77777777" w:rsidR="002D3916" w:rsidRPr="000F2A71" w:rsidRDefault="002D3916" w:rsidP="00365682">
            <w:pPr>
              <w:spacing w:line="240" w:lineRule="auto"/>
              <w:rPr>
                <w:rFonts w:cstheme="minorHAnsi"/>
                <w:sz w:val="18"/>
                <w:szCs w:val="18"/>
              </w:rPr>
            </w:pPr>
            <w:r w:rsidRPr="000F2A71">
              <w:rPr>
                <w:rFonts w:cstheme="minorHAnsi"/>
                <w:sz w:val="18"/>
                <w:szCs w:val="18"/>
              </w:rPr>
              <w:t>DCM: MeOH 1:1</w:t>
            </w:r>
          </w:p>
        </w:tc>
        <w:tc>
          <w:tcPr>
            <w:tcW w:w="1794" w:type="dxa"/>
          </w:tcPr>
          <w:p w14:paraId="652BC4C9" w14:textId="04048AF1" w:rsidR="00B60B7E" w:rsidRPr="000F2A71" w:rsidRDefault="00B60B7E" w:rsidP="00365682">
            <w:pPr>
              <w:spacing w:line="240" w:lineRule="auto"/>
              <w:rPr>
                <w:rFonts w:cstheme="minorHAnsi"/>
                <w:i/>
                <w:sz w:val="18"/>
                <w:szCs w:val="18"/>
              </w:rPr>
            </w:pPr>
            <w:r w:rsidRPr="000F2A71">
              <w:rPr>
                <w:rFonts w:cstheme="minorHAnsi"/>
                <w:i/>
                <w:sz w:val="18"/>
                <w:szCs w:val="18"/>
              </w:rPr>
              <w:t>In vivo</w:t>
            </w:r>
          </w:p>
          <w:p w14:paraId="7259FE32" w14:textId="1630B210" w:rsidR="002D3916" w:rsidRPr="000F2A71" w:rsidRDefault="002D3916" w:rsidP="00365682">
            <w:pPr>
              <w:spacing w:line="240" w:lineRule="auto"/>
              <w:rPr>
                <w:rFonts w:cstheme="minorHAnsi"/>
                <w:iCs/>
                <w:sz w:val="18"/>
                <w:szCs w:val="18"/>
              </w:rPr>
            </w:pPr>
            <w:r w:rsidRPr="000F2A71">
              <w:rPr>
                <w:rFonts w:cstheme="minorHAnsi"/>
                <w:iCs/>
                <w:sz w:val="18"/>
                <w:szCs w:val="18"/>
              </w:rPr>
              <w:t>Anti-nociceptive activity - Formalin-induced paw licking test in rats. -ve control= 2.5% Formalin (left hind paw) + 10%.</w:t>
            </w:r>
          </w:p>
          <w:p w14:paraId="0179C69E" w14:textId="77777777" w:rsidR="002D3916" w:rsidRPr="000F2A71" w:rsidRDefault="002D3916" w:rsidP="00365682">
            <w:pPr>
              <w:spacing w:line="240" w:lineRule="auto"/>
              <w:rPr>
                <w:rFonts w:cstheme="minorHAnsi"/>
                <w:iCs/>
                <w:sz w:val="18"/>
                <w:szCs w:val="18"/>
              </w:rPr>
            </w:pPr>
            <w:r w:rsidRPr="000F2A71">
              <w:rPr>
                <w:rFonts w:cstheme="minorHAnsi"/>
                <w:iCs/>
                <w:sz w:val="18"/>
                <w:szCs w:val="18"/>
              </w:rPr>
              <w:t xml:space="preserve">DMSO i.p. </w:t>
            </w:r>
          </w:p>
          <w:p w14:paraId="37C55804" w14:textId="77777777" w:rsidR="002D3916" w:rsidRPr="000F2A71" w:rsidRDefault="002D3916" w:rsidP="00365682">
            <w:pPr>
              <w:spacing w:line="240" w:lineRule="auto"/>
              <w:rPr>
                <w:rFonts w:cstheme="minorHAnsi"/>
                <w:iCs/>
                <w:sz w:val="18"/>
                <w:szCs w:val="18"/>
              </w:rPr>
            </w:pPr>
            <w:r w:rsidRPr="000F2A71">
              <w:rPr>
                <w:rFonts w:cstheme="minorHAnsi"/>
                <w:iCs/>
                <w:sz w:val="18"/>
                <w:szCs w:val="18"/>
              </w:rPr>
              <w:t xml:space="preserve">+ve control 2.5% Formalin (left hind paw) + 10% DMSO + 15 mg/kg Diclofenac i.p.   </w:t>
            </w:r>
          </w:p>
          <w:p w14:paraId="28CE6946" w14:textId="77777777" w:rsidR="002D3916" w:rsidRPr="000F2A71" w:rsidRDefault="002D3916" w:rsidP="00365682">
            <w:pPr>
              <w:spacing w:line="240" w:lineRule="auto"/>
              <w:rPr>
                <w:rFonts w:cstheme="minorHAnsi"/>
                <w:iCs/>
                <w:sz w:val="18"/>
                <w:szCs w:val="18"/>
              </w:rPr>
            </w:pPr>
            <w:r w:rsidRPr="000F2A71">
              <w:rPr>
                <w:rFonts w:cstheme="minorHAnsi"/>
                <w:iCs/>
                <w:sz w:val="18"/>
                <w:szCs w:val="18"/>
              </w:rPr>
              <w:t xml:space="preserve">Test groups: 2.5% Formalin (left hind paw) + 10% DMSO + 50, 100 and 150mg/kg extract i.p. tested at early phase (1-5 minutes) and late phase (15-30 minutes) </w:t>
            </w:r>
          </w:p>
          <w:p w14:paraId="11A95CE0" w14:textId="264C356E" w:rsidR="002D3916" w:rsidRPr="000F2A71" w:rsidRDefault="00365682" w:rsidP="00365682">
            <w:pPr>
              <w:spacing w:line="240" w:lineRule="auto"/>
              <w:rPr>
                <w:rFonts w:cstheme="minorHAnsi"/>
                <w:iCs/>
                <w:sz w:val="18"/>
                <w:szCs w:val="18"/>
              </w:rPr>
            </w:pPr>
            <w:r w:rsidRPr="000F2A71">
              <w:rPr>
                <w:rFonts w:cstheme="minorHAnsi"/>
                <w:iCs/>
                <w:sz w:val="18"/>
                <w:szCs w:val="18"/>
              </w:rPr>
              <w:lastRenderedPageBreak/>
              <w:t>n=5</w:t>
            </w:r>
          </w:p>
        </w:tc>
        <w:tc>
          <w:tcPr>
            <w:tcW w:w="2039" w:type="dxa"/>
          </w:tcPr>
          <w:p w14:paraId="295CCAED" w14:textId="77777777" w:rsidR="002D3916" w:rsidRPr="000F2A71" w:rsidRDefault="002D3916" w:rsidP="00365682">
            <w:pPr>
              <w:spacing w:line="240" w:lineRule="auto"/>
              <w:rPr>
                <w:rFonts w:cstheme="minorHAnsi"/>
                <w:sz w:val="17"/>
                <w:szCs w:val="17"/>
              </w:rPr>
            </w:pPr>
            <w:r w:rsidRPr="000F2A71">
              <w:rPr>
                <w:rFonts w:cstheme="minorHAnsi"/>
                <w:sz w:val="17"/>
                <w:szCs w:val="17"/>
              </w:rPr>
              <w:lastRenderedPageBreak/>
              <w:t xml:space="preserve">Extracts reduced pain (not dose-dependent) </w:t>
            </w:r>
          </w:p>
          <w:p w14:paraId="5A8A4BFD" w14:textId="77777777" w:rsidR="002D3916" w:rsidRPr="000F2A71" w:rsidRDefault="002D3916" w:rsidP="00365682">
            <w:pPr>
              <w:spacing w:after="0" w:line="240" w:lineRule="auto"/>
              <w:rPr>
                <w:rFonts w:cstheme="minorHAnsi"/>
                <w:sz w:val="17"/>
                <w:szCs w:val="17"/>
              </w:rPr>
            </w:pPr>
            <w:r w:rsidRPr="000F2A71">
              <w:rPr>
                <w:rFonts w:cstheme="minorHAnsi"/>
                <w:sz w:val="17"/>
                <w:szCs w:val="17"/>
              </w:rPr>
              <w:t xml:space="preserve">Early phase: 21.5 - 41.89% </w:t>
            </w:r>
          </w:p>
          <w:p w14:paraId="0692066D" w14:textId="77777777" w:rsidR="002D3916" w:rsidRPr="000F2A71" w:rsidRDefault="002D3916" w:rsidP="00365682">
            <w:pPr>
              <w:spacing w:line="240" w:lineRule="auto"/>
              <w:rPr>
                <w:rFonts w:cstheme="minorHAnsi"/>
                <w:sz w:val="17"/>
                <w:szCs w:val="17"/>
              </w:rPr>
            </w:pPr>
            <w:r w:rsidRPr="000F2A71">
              <w:rPr>
                <w:rFonts w:cstheme="minorHAnsi"/>
                <w:sz w:val="17"/>
                <w:szCs w:val="17"/>
              </w:rPr>
              <w:t xml:space="preserve">50, 100 and 150mg/kg reduced pain by 42%, 30% and 22% resp. 150mg/kg non-significant difference (p &gt; 0.05). 50 and 100mg/kg not </w:t>
            </w:r>
            <w:proofErr w:type="spellStart"/>
            <w:r w:rsidRPr="000F2A71">
              <w:rPr>
                <w:rFonts w:cstheme="minorHAnsi"/>
                <w:sz w:val="17"/>
                <w:szCs w:val="17"/>
              </w:rPr>
              <w:t>signif</w:t>
            </w:r>
            <w:proofErr w:type="spellEnd"/>
            <w:r w:rsidRPr="000F2A71">
              <w:rPr>
                <w:rFonts w:cstheme="minorHAnsi"/>
                <w:sz w:val="17"/>
                <w:szCs w:val="17"/>
              </w:rPr>
              <w:t xml:space="preserve"> diff to each other (p &gt; 0.05)</w:t>
            </w:r>
          </w:p>
          <w:p w14:paraId="2B0D2B16" w14:textId="77777777" w:rsidR="002D3916" w:rsidRPr="000F2A71" w:rsidRDefault="002D3916" w:rsidP="00365682">
            <w:pPr>
              <w:spacing w:line="240" w:lineRule="auto"/>
              <w:rPr>
                <w:rFonts w:cstheme="minorHAnsi"/>
                <w:sz w:val="17"/>
                <w:szCs w:val="17"/>
              </w:rPr>
            </w:pPr>
            <w:r w:rsidRPr="000F2A71">
              <w:rPr>
                <w:rFonts w:cstheme="minorHAnsi"/>
                <w:sz w:val="17"/>
                <w:szCs w:val="17"/>
              </w:rPr>
              <w:t xml:space="preserve">Late phase: 21.4- 90.62% </w:t>
            </w:r>
          </w:p>
          <w:p w14:paraId="333ABA44" w14:textId="77777777" w:rsidR="002D3916" w:rsidRPr="000F2A71" w:rsidRDefault="002D3916" w:rsidP="00365682">
            <w:pPr>
              <w:spacing w:line="240" w:lineRule="auto"/>
              <w:rPr>
                <w:rFonts w:cstheme="minorHAnsi"/>
                <w:sz w:val="17"/>
                <w:szCs w:val="17"/>
              </w:rPr>
            </w:pPr>
            <w:r w:rsidRPr="000F2A71">
              <w:rPr>
                <w:rFonts w:cstheme="minorHAnsi"/>
                <w:sz w:val="17"/>
                <w:szCs w:val="17"/>
              </w:rPr>
              <w:t xml:space="preserve">50, 100 and 150mg/kg reduced pain by 90.62%, 81.12% and 21.4% resp. 50 and 100mg/kg not </w:t>
            </w:r>
            <w:proofErr w:type="spellStart"/>
            <w:r w:rsidRPr="000F2A71">
              <w:rPr>
                <w:rFonts w:cstheme="minorHAnsi"/>
                <w:sz w:val="17"/>
                <w:szCs w:val="17"/>
              </w:rPr>
              <w:t>signif</w:t>
            </w:r>
            <w:proofErr w:type="spellEnd"/>
            <w:r w:rsidRPr="000F2A71">
              <w:rPr>
                <w:rFonts w:cstheme="minorHAnsi"/>
                <w:sz w:val="17"/>
                <w:szCs w:val="17"/>
              </w:rPr>
              <w:t xml:space="preserve"> diff to each other (p &gt; 0.05. 150mg/kg sig diff to baseline and -ve control (p &lt; 0.05)</w:t>
            </w:r>
          </w:p>
          <w:p w14:paraId="6F08A348" w14:textId="6EF96D89" w:rsidR="002D3916" w:rsidRPr="000F2A71" w:rsidRDefault="002D3916" w:rsidP="00365682">
            <w:pPr>
              <w:spacing w:line="240" w:lineRule="auto"/>
              <w:rPr>
                <w:rFonts w:cstheme="minorHAnsi"/>
                <w:sz w:val="17"/>
                <w:szCs w:val="17"/>
              </w:rPr>
            </w:pPr>
            <w:r w:rsidRPr="000F2A71">
              <w:rPr>
                <w:rFonts w:cstheme="minorHAnsi"/>
                <w:sz w:val="17"/>
                <w:szCs w:val="17"/>
              </w:rPr>
              <w:t xml:space="preserve">Diclofenac reduced pain by 27.37% - 34.9% (early phase) and 88.24% - 90.28% (late phase). Not dose dependant.  50 and 100mg/kg as good as </w:t>
            </w:r>
            <w:r w:rsidRPr="000F2A71">
              <w:rPr>
                <w:rFonts w:cstheme="minorHAnsi"/>
                <w:sz w:val="17"/>
                <w:szCs w:val="17"/>
              </w:rPr>
              <w:lastRenderedPageBreak/>
              <w:t>diclofenac in early phase. 50mg/kg</w:t>
            </w:r>
            <w:r w:rsidR="00365682" w:rsidRPr="000F2A71">
              <w:rPr>
                <w:rFonts w:cstheme="minorHAnsi"/>
                <w:sz w:val="17"/>
                <w:szCs w:val="17"/>
              </w:rPr>
              <w:t xml:space="preserve"> extract </w:t>
            </w:r>
            <w:r w:rsidRPr="000F2A71">
              <w:rPr>
                <w:rFonts w:cstheme="minorHAnsi"/>
                <w:sz w:val="17"/>
                <w:szCs w:val="17"/>
              </w:rPr>
              <w:t>was best dose response early and late phase and similar to diclofenac.</w:t>
            </w:r>
          </w:p>
        </w:tc>
        <w:tc>
          <w:tcPr>
            <w:tcW w:w="2256" w:type="dxa"/>
          </w:tcPr>
          <w:p w14:paraId="396D0688" w14:textId="77777777" w:rsidR="002D3916" w:rsidRPr="000F2A71" w:rsidRDefault="002D3916" w:rsidP="00365682">
            <w:pPr>
              <w:spacing w:line="240" w:lineRule="auto"/>
              <w:rPr>
                <w:rFonts w:cstheme="minorHAnsi"/>
                <w:sz w:val="18"/>
                <w:szCs w:val="18"/>
              </w:rPr>
            </w:pPr>
            <w:r w:rsidRPr="000F2A71">
              <w:rPr>
                <w:rFonts w:cstheme="minorHAnsi"/>
                <w:sz w:val="18"/>
                <w:szCs w:val="18"/>
              </w:rPr>
              <w:lastRenderedPageBreak/>
              <w:t>X Screen</w:t>
            </w:r>
          </w:p>
          <w:p w14:paraId="26A04F2C" w14:textId="77777777" w:rsidR="002D3916" w:rsidRPr="000F2A71" w:rsidRDefault="002D3916" w:rsidP="00365682">
            <w:pPr>
              <w:spacing w:line="240" w:lineRule="auto"/>
              <w:rPr>
                <w:rFonts w:cstheme="minorHAnsi"/>
                <w:sz w:val="18"/>
                <w:szCs w:val="18"/>
              </w:rPr>
            </w:pPr>
            <w:r w:rsidRPr="000F2A71">
              <w:rPr>
                <w:rFonts w:cstheme="minorHAnsi"/>
                <w:sz w:val="18"/>
                <w:szCs w:val="18"/>
              </w:rPr>
              <w:t>alkaloids, flavonoids, steroids, saponins, phenolics and terpenoids.</w:t>
            </w:r>
          </w:p>
        </w:tc>
        <w:tc>
          <w:tcPr>
            <w:tcW w:w="1115" w:type="dxa"/>
          </w:tcPr>
          <w:p w14:paraId="6F0A1490" w14:textId="77777777" w:rsidR="002D3916" w:rsidRPr="000F2A71" w:rsidRDefault="002D3916" w:rsidP="00365682">
            <w:pPr>
              <w:spacing w:line="240" w:lineRule="auto"/>
              <w:rPr>
                <w:rFonts w:cstheme="minorHAnsi"/>
                <w:sz w:val="18"/>
                <w:szCs w:val="18"/>
              </w:rPr>
            </w:pPr>
            <w:r w:rsidRPr="000F2A71">
              <w:rPr>
                <w:rFonts w:cstheme="minorHAnsi"/>
                <w:sz w:val="18"/>
                <w:szCs w:val="18"/>
              </w:rPr>
              <w:t>x</w:t>
            </w:r>
          </w:p>
        </w:tc>
        <w:tc>
          <w:tcPr>
            <w:tcW w:w="1728" w:type="dxa"/>
          </w:tcPr>
          <w:p w14:paraId="70C3C063" w14:textId="6AB28074" w:rsidR="002D3916" w:rsidRPr="000F2A71" w:rsidRDefault="002D3916" w:rsidP="00365682">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&lt;EndNote&gt;&lt;Cite&gt;&lt;Author&gt;Gitahi&lt;/Author&gt;&lt;Year&gt;2015&lt;/Year&gt;&lt;RecNum&gt;2122&lt;/RecNum&gt;&lt;DisplayText&gt;[116]&lt;/DisplayText&gt;&lt;record&gt;&lt;rec-number&gt;2122&lt;/rec-number&gt;&lt;foreign-keys&gt;&lt;key app="EN" db-id="wrtztdfpodtfwmew9rava2eoeztpef9wz2ts" timestamp="1623675448"&gt;2122&lt;/key&gt;&lt;/foreign-keys&gt;&lt;ref-type name="Journal Article"&gt;17&lt;/ref-type&gt;&lt;contributors&gt;&lt;authors&gt;&lt;author&gt;Gitahi, Maina&lt;/author&gt;&lt;author&gt;Juma, Kelvin&lt;/author&gt;&lt;author&gt;Maina, Mwangi&lt;/author&gt;&lt;author&gt;Muriithi, Njagi&lt;/author&gt;&lt;author&gt;Mworia, Joseph&lt;/author&gt;&lt;author&gt;Umar, Aliyu&lt;/author&gt;&lt;author&gt;Mwonjoria, Maina&lt;/author&gt;&lt;author&gt;Njoroge, Ann&lt;/author&gt;&lt;author&gt;Mburu, David&lt;/author&gt;&lt;author&gt;Ngugi, Mathew&lt;/author&gt;&lt;/authors&gt;&lt;/contributors&gt;&lt;titles&gt;&lt;title&gt;&lt;style face="normal" font="default" size="100%"&gt;Antinociceptive properties of dichloromethane: methanolic leaf and root bark extracts of &lt;/style&gt;&lt;style face="italic" font="default" size="100%"&gt;Carissa edulis&lt;/style&gt;&lt;style face="normal" font="default" size="100%"&gt; in rats&lt;/style&gt;&lt;/title&gt;&lt;secondary-title&gt;The Journal of Phytopharmacology&lt;/secondary-title&gt;&lt;/titles&gt;&lt;periodical&gt;&lt;full-title&gt;The Journal of Phytopharmacology&lt;/full-title&gt;&lt;/periodical&gt;&lt;pages&gt;106-112&lt;/pages&gt;&lt;volume&gt;4&lt;/volume&gt;&lt;dates&gt;&lt;year&gt;2015&lt;/year&gt;&lt;/dates&gt;&lt;urls&gt;&lt;/urls&gt;&lt;/record&gt;&lt;/Cite&gt;&lt;/EndNote&gt;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[116]</w:t>
            </w:r>
            <w:r w:rsidRPr="000F2A71">
              <w:rPr>
                <w:rFonts w:cstheme="minorHAnsi"/>
                <w:b/>
                <w:sz w:val="18"/>
                <w:szCs w:val="18"/>
              </w:rPr>
              <w:fldChar w:fldCharType="end"/>
            </w:r>
          </w:p>
        </w:tc>
        <w:tc>
          <w:tcPr>
            <w:tcW w:w="1728" w:type="dxa"/>
          </w:tcPr>
          <w:p w14:paraId="739696E1" w14:textId="77777777" w:rsidR="002D3916" w:rsidRPr="000F2A71" w:rsidRDefault="002D3916" w:rsidP="00365682">
            <w:pPr>
              <w:spacing w:line="240" w:lineRule="auto"/>
              <w:rPr>
                <w:rFonts w:cstheme="minorHAnsi"/>
                <w:b/>
                <w:sz w:val="18"/>
                <w:szCs w:val="18"/>
              </w:rPr>
            </w:pPr>
          </w:p>
        </w:tc>
      </w:tr>
      <w:tr w:rsidR="002D3916" w:rsidRPr="000F2A71" w14:paraId="1B428FE3" w14:textId="732720CF" w:rsidTr="002D3916">
        <w:trPr>
          <w:trHeight w:val="98"/>
          <w:jc w:val="center"/>
        </w:trPr>
        <w:tc>
          <w:tcPr>
            <w:tcW w:w="1355" w:type="dxa"/>
          </w:tcPr>
          <w:p w14:paraId="6060AFAA" w14:textId="77777777" w:rsidR="002D3916" w:rsidRPr="000F2A71" w:rsidRDefault="002D3916" w:rsidP="00365682">
            <w:pPr>
              <w:spacing w:line="240" w:lineRule="auto"/>
              <w:ind w:left="-108"/>
              <w:rPr>
                <w:rFonts w:cstheme="minorHAnsi"/>
                <w:b/>
                <w:sz w:val="18"/>
                <w:szCs w:val="18"/>
              </w:rPr>
            </w:pPr>
            <w:r w:rsidRPr="000F2A71">
              <w:rPr>
                <w:rFonts w:cstheme="minorHAnsi"/>
                <w:b/>
                <w:sz w:val="18"/>
                <w:szCs w:val="18"/>
              </w:rPr>
              <w:t>Antipyretic</w:t>
            </w:r>
          </w:p>
        </w:tc>
        <w:tc>
          <w:tcPr>
            <w:tcW w:w="1221" w:type="dxa"/>
          </w:tcPr>
          <w:p w14:paraId="783FFEA5" w14:textId="77777777" w:rsidR="002D3916" w:rsidRPr="000F2A71" w:rsidRDefault="002D3916" w:rsidP="00365682">
            <w:pPr>
              <w:pStyle w:val="Default"/>
              <w:rPr>
                <w:rFonts w:asciiTheme="minorHAnsi" w:hAnsiTheme="minorHAnsi" w:cstheme="minorHAnsi"/>
                <w:color w:val="auto"/>
              </w:rPr>
            </w:pPr>
            <w:r w:rsidRPr="000F2A71">
              <w:rPr>
                <w:rFonts w:asciiTheme="minorHAnsi" w:hAnsiTheme="minorHAnsi" w:cstheme="minorHAnsi"/>
                <w:i/>
                <w:color w:val="auto"/>
                <w:sz w:val="18"/>
                <w:szCs w:val="18"/>
              </w:rPr>
              <w:t xml:space="preserve">Carissa edulis </w:t>
            </w:r>
          </w:p>
          <w:p w14:paraId="4A1903BD" w14:textId="77777777" w:rsidR="002D3916" w:rsidRPr="000F2A71" w:rsidRDefault="002D3916" w:rsidP="00365682">
            <w:pPr>
              <w:pStyle w:val="Default"/>
              <w:rPr>
                <w:rFonts w:asciiTheme="minorHAnsi" w:hAnsiTheme="minorHAnsi" w:cstheme="minorHAnsi"/>
                <w:i/>
                <w:color w:val="auto"/>
                <w:sz w:val="18"/>
                <w:szCs w:val="18"/>
              </w:rPr>
            </w:pPr>
            <w:r w:rsidRPr="000F2A71">
              <w:rPr>
                <w:rFonts w:asciiTheme="minorHAnsi" w:hAnsiTheme="minorHAnsi" w:cstheme="minorHAnsi"/>
                <w:color w:val="auto"/>
                <w:sz w:val="17"/>
                <w:szCs w:val="17"/>
              </w:rPr>
              <w:t>(Forssk.) Vahl</w:t>
            </w:r>
          </w:p>
        </w:tc>
        <w:tc>
          <w:tcPr>
            <w:tcW w:w="1025" w:type="dxa"/>
          </w:tcPr>
          <w:p w14:paraId="3CB156FB" w14:textId="77777777" w:rsidR="002D3916" w:rsidRPr="000F2A71" w:rsidRDefault="002D3916" w:rsidP="00365682">
            <w:pPr>
              <w:spacing w:line="240" w:lineRule="auto"/>
              <w:rPr>
                <w:rFonts w:cstheme="minorHAnsi"/>
                <w:sz w:val="18"/>
                <w:szCs w:val="18"/>
              </w:rPr>
            </w:pPr>
            <w:r w:rsidRPr="000F2A71">
              <w:rPr>
                <w:rFonts w:cstheme="minorHAnsi"/>
                <w:sz w:val="18"/>
                <w:szCs w:val="18"/>
              </w:rPr>
              <w:t xml:space="preserve">Rootbark  </w:t>
            </w:r>
          </w:p>
        </w:tc>
        <w:tc>
          <w:tcPr>
            <w:tcW w:w="1284" w:type="dxa"/>
          </w:tcPr>
          <w:p w14:paraId="7A62B58B" w14:textId="77777777" w:rsidR="002D3916" w:rsidRPr="000F2A71" w:rsidRDefault="002D3916" w:rsidP="00365682">
            <w:pPr>
              <w:spacing w:line="240" w:lineRule="auto"/>
              <w:rPr>
                <w:rFonts w:cstheme="minorHAnsi"/>
                <w:sz w:val="18"/>
                <w:szCs w:val="18"/>
              </w:rPr>
            </w:pPr>
            <w:proofErr w:type="spellStart"/>
            <w:proofErr w:type="gramStart"/>
            <w:r w:rsidRPr="000F2A71">
              <w:rPr>
                <w:rFonts w:cstheme="minorHAnsi"/>
                <w:sz w:val="18"/>
                <w:szCs w:val="18"/>
              </w:rPr>
              <w:t>DCM:MeOH</w:t>
            </w:r>
            <w:proofErr w:type="spellEnd"/>
            <w:proofErr w:type="gramEnd"/>
            <w:r w:rsidRPr="000F2A71">
              <w:rPr>
                <w:rFonts w:cstheme="minorHAnsi"/>
                <w:sz w:val="18"/>
                <w:szCs w:val="18"/>
              </w:rPr>
              <w:t xml:space="preserve"> 1:1</w:t>
            </w:r>
          </w:p>
        </w:tc>
        <w:tc>
          <w:tcPr>
            <w:tcW w:w="1794" w:type="dxa"/>
          </w:tcPr>
          <w:p w14:paraId="0E1CDDAA" w14:textId="3450AE04" w:rsidR="00B60B7E" w:rsidRPr="000F2A71" w:rsidRDefault="00B60B7E" w:rsidP="00365682">
            <w:pPr>
              <w:spacing w:line="240" w:lineRule="auto"/>
              <w:rPr>
                <w:rFonts w:cstheme="minorHAnsi"/>
                <w:i/>
                <w:sz w:val="18"/>
                <w:szCs w:val="18"/>
              </w:rPr>
            </w:pPr>
            <w:r w:rsidRPr="000F2A71">
              <w:rPr>
                <w:rFonts w:cstheme="minorHAnsi"/>
                <w:i/>
                <w:sz w:val="18"/>
                <w:szCs w:val="18"/>
              </w:rPr>
              <w:t>In vivo</w:t>
            </w:r>
          </w:p>
          <w:p w14:paraId="37DB97F2" w14:textId="27CD6809" w:rsidR="002D3916" w:rsidRPr="000F2A71" w:rsidRDefault="002D3916" w:rsidP="00365682">
            <w:pPr>
              <w:spacing w:line="240" w:lineRule="auto"/>
              <w:rPr>
                <w:rFonts w:cstheme="minorHAnsi"/>
                <w:iCs/>
                <w:sz w:val="18"/>
                <w:szCs w:val="18"/>
              </w:rPr>
            </w:pPr>
            <w:r w:rsidRPr="000F2A71">
              <w:rPr>
                <w:rFonts w:cstheme="minorHAnsi"/>
                <w:iCs/>
                <w:sz w:val="18"/>
                <w:szCs w:val="18"/>
              </w:rPr>
              <w:t xml:space="preserve">Turpentine induced pyrexia tests in Rats. -ve control = Turpentine (20%) + DMSO (10%) </w:t>
            </w:r>
            <w:r w:rsidRPr="000F2A71">
              <w:rPr>
                <w:rFonts w:cstheme="minorHAnsi"/>
                <w:i/>
                <w:sz w:val="18"/>
                <w:szCs w:val="18"/>
              </w:rPr>
              <w:t>i.p.</w:t>
            </w:r>
          </w:p>
          <w:p w14:paraId="7E6101E4" w14:textId="77777777" w:rsidR="002D3916" w:rsidRPr="000F2A71" w:rsidRDefault="002D3916" w:rsidP="00365682">
            <w:pPr>
              <w:spacing w:line="240" w:lineRule="auto"/>
              <w:rPr>
                <w:rFonts w:cstheme="minorHAnsi"/>
                <w:iCs/>
                <w:sz w:val="18"/>
                <w:szCs w:val="18"/>
              </w:rPr>
            </w:pPr>
            <w:r w:rsidRPr="000F2A71">
              <w:rPr>
                <w:rFonts w:cstheme="minorHAnsi"/>
                <w:iCs/>
                <w:sz w:val="18"/>
                <w:szCs w:val="18"/>
              </w:rPr>
              <w:t xml:space="preserve">+ve control= Turpentine (20%) +100 mg/kg Aspirin + DMSO (10%) </w:t>
            </w:r>
            <w:r w:rsidRPr="000F2A71">
              <w:rPr>
                <w:rFonts w:cstheme="minorHAnsi"/>
                <w:i/>
                <w:sz w:val="18"/>
                <w:szCs w:val="18"/>
              </w:rPr>
              <w:t>i.p.</w:t>
            </w:r>
          </w:p>
          <w:p w14:paraId="6A928601" w14:textId="77777777" w:rsidR="002D3916" w:rsidRPr="000F2A71" w:rsidRDefault="002D3916" w:rsidP="00365682">
            <w:pPr>
              <w:spacing w:line="240" w:lineRule="auto"/>
              <w:rPr>
                <w:rFonts w:cstheme="minorHAnsi"/>
                <w:iCs/>
                <w:sz w:val="18"/>
                <w:szCs w:val="18"/>
              </w:rPr>
            </w:pPr>
            <w:r w:rsidRPr="000F2A71">
              <w:rPr>
                <w:rFonts w:cstheme="minorHAnsi"/>
                <w:i/>
                <w:sz w:val="18"/>
                <w:szCs w:val="18"/>
              </w:rPr>
              <w:t xml:space="preserve">Test groups: </w:t>
            </w:r>
            <w:r w:rsidRPr="000F2A71">
              <w:rPr>
                <w:rFonts w:cstheme="minorHAnsi"/>
                <w:iCs/>
                <w:sz w:val="18"/>
                <w:szCs w:val="18"/>
              </w:rPr>
              <w:t>Turpentine (20%) + DMSO (10%) + 50, 100 and 150mg/kg extract i.p.</w:t>
            </w:r>
          </w:p>
          <w:p w14:paraId="122BD013" w14:textId="77777777" w:rsidR="002D3916" w:rsidRPr="000F2A71" w:rsidRDefault="002D3916" w:rsidP="00365682">
            <w:pPr>
              <w:spacing w:line="240" w:lineRule="auto"/>
              <w:rPr>
                <w:rFonts w:cstheme="minorHAnsi"/>
                <w:iCs/>
                <w:sz w:val="18"/>
                <w:szCs w:val="18"/>
              </w:rPr>
            </w:pPr>
            <w:r w:rsidRPr="000F2A71">
              <w:rPr>
                <w:rFonts w:cstheme="minorHAnsi"/>
                <w:iCs/>
                <w:sz w:val="18"/>
                <w:szCs w:val="18"/>
              </w:rPr>
              <w:t>Rectal temperature measured at 0,1,2,3 and 4h. 5 animals per group. Baseline temp 100.03</w:t>
            </w:r>
            <w:r w:rsidRPr="000F2A71">
              <w:rPr>
                <w:rFonts w:cstheme="minorHAnsi"/>
                <w:sz w:val="17"/>
                <w:szCs w:val="17"/>
                <w:vertAlign w:val="superscript"/>
              </w:rPr>
              <w:t>0</w:t>
            </w:r>
            <w:r w:rsidRPr="000F2A71">
              <w:rPr>
                <w:rFonts w:cstheme="minorHAnsi"/>
                <w:sz w:val="17"/>
                <w:szCs w:val="17"/>
              </w:rPr>
              <w:t>C</w:t>
            </w:r>
          </w:p>
        </w:tc>
        <w:tc>
          <w:tcPr>
            <w:tcW w:w="2039" w:type="dxa"/>
          </w:tcPr>
          <w:p w14:paraId="35DA181C" w14:textId="77777777" w:rsidR="002D3916" w:rsidRPr="000F2A71" w:rsidRDefault="002D3916" w:rsidP="00365682">
            <w:pPr>
              <w:spacing w:line="240" w:lineRule="auto"/>
              <w:rPr>
                <w:rFonts w:cstheme="minorHAnsi"/>
                <w:sz w:val="17"/>
                <w:szCs w:val="17"/>
              </w:rPr>
            </w:pPr>
            <w:r w:rsidRPr="000F2A71">
              <w:rPr>
                <w:rFonts w:cstheme="minorHAnsi"/>
                <w:sz w:val="17"/>
                <w:szCs w:val="17"/>
              </w:rPr>
              <w:t xml:space="preserve">All extracts reduced temperature in a dose dependant manner.  </w:t>
            </w:r>
          </w:p>
          <w:p w14:paraId="0ADBAE49" w14:textId="77777777" w:rsidR="002D3916" w:rsidRPr="000F2A71" w:rsidRDefault="002D3916" w:rsidP="00365682">
            <w:pPr>
              <w:spacing w:line="240" w:lineRule="auto"/>
              <w:rPr>
                <w:rFonts w:cstheme="minorHAnsi"/>
                <w:b/>
                <w:bCs/>
                <w:sz w:val="17"/>
                <w:szCs w:val="17"/>
              </w:rPr>
            </w:pPr>
            <w:r w:rsidRPr="000F2A71">
              <w:rPr>
                <w:rFonts w:cstheme="minorHAnsi"/>
                <w:b/>
                <w:bCs/>
                <w:sz w:val="17"/>
                <w:szCs w:val="17"/>
              </w:rPr>
              <w:t>Extract</w:t>
            </w:r>
          </w:p>
          <w:p w14:paraId="28B9DE45" w14:textId="77777777" w:rsidR="002D3916" w:rsidRPr="000F2A71" w:rsidRDefault="002D3916" w:rsidP="00365682">
            <w:pPr>
              <w:spacing w:line="240" w:lineRule="auto"/>
              <w:rPr>
                <w:rFonts w:cstheme="minorHAnsi"/>
                <w:sz w:val="17"/>
                <w:szCs w:val="17"/>
              </w:rPr>
            </w:pPr>
            <w:r w:rsidRPr="000F2A71">
              <w:rPr>
                <w:rFonts w:cstheme="minorHAnsi"/>
                <w:sz w:val="17"/>
                <w:szCs w:val="17"/>
              </w:rPr>
              <w:t xml:space="preserve">100mg/kg and 150mg/kg extract were equivalent to Aspirin at 3 and 4h (reduction 0.15% - 2.55%) </w:t>
            </w:r>
          </w:p>
          <w:p w14:paraId="7D90B5EF" w14:textId="77777777" w:rsidR="002D3916" w:rsidRPr="000F2A71" w:rsidRDefault="002D3916" w:rsidP="00365682">
            <w:pPr>
              <w:spacing w:line="240" w:lineRule="auto"/>
              <w:rPr>
                <w:rFonts w:cstheme="minorHAnsi"/>
                <w:sz w:val="17"/>
                <w:szCs w:val="17"/>
              </w:rPr>
            </w:pPr>
            <w:r w:rsidRPr="000F2A71">
              <w:rPr>
                <w:rFonts w:cstheme="minorHAnsi"/>
                <w:sz w:val="17"/>
                <w:szCs w:val="17"/>
              </w:rPr>
              <w:t xml:space="preserve">150mg/kg at 3h 97.520 ± 0.13 </w:t>
            </w:r>
            <w:r w:rsidRPr="000F2A71">
              <w:rPr>
                <w:rFonts w:cstheme="minorHAnsi"/>
                <w:sz w:val="17"/>
                <w:szCs w:val="17"/>
                <w:vertAlign w:val="superscript"/>
              </w:rPr>
              <w:t>0</w:t>
            </w:r>
            <w:r w:rsidRPr="000F2A71">
              <w:rPr>
                <w:rFonts w:cstheme="minorHAnsi"/>
                <w:sz w:val="17"/>
                <w:szCs w:val="17"/>
              </w:rPr>
              <w:t>C (from baseline 100.03) (p &lt; 0.05)</w:t>
            </w:r>
          </w:p>
          <w:p w14:paraId="33A08CDC" w14:textId="77777777" w:rsidR="002D3916" w:rsidRPr="000F2A71" w:rsidRDefault="002D3916" w:rsidP="00365682">
            <w:pPr>
              <w:spacing w:line="240" w:lineRule="auto"/>
              <w:rPr>
                <w:rFonts w:cstheme="minorHAnsi"/>
                <w:sz w:val="17"/>
                <w:szCs w:val="17"/>
              </w:rPr>
            </w:pPr>
            <w:r w:rsidRPr="000F2A71">
              <w:rPr>
                <w:rFonts w:cstheme="minorHAnsi"/>
                <w:sz w:val="17"/>
                <w:szCs w:val="17"/>
              </w:rPr>
              <w:t xml:space="preserve">100mg/kg at 4h 97.850 ± 0.16 </w:t>
            </w:r>
            <w:r w:rsidRPr="000F2A71">
              <w:rPr>
                <w:rFonts w:cstheme="minorHAnsi"/>
                <w:sz w:val="17"/>
                <w:szCs w:val="17"/>
                <w:vertAlign w:val="superscript"/>
              </w:rPr>
              <w:t>0</w:t>
            </w:r>
            <w:r w:rsidRPr="000F2A71">
              <w:rPr>
                <w:rFonts w:cstheme="minorHAnsi"/>
                <w:sz w:val="17"/>
                <w:szCs w:val="17"/>
              </w:rPr>
              <w:t>C (from baseline 100.03) (p &lt; 0.05)</w:t>
            </w:r>
          </w:p>
          <w:p w14:paraId="3148914A" w14:textId="77777777" w:rsidR="002D3916" w:rsidRPr="000F2A71" w:rsidRDefault="002D3916" w:rsidP="00365682">
            <w:pPr>
              <w:spacing w:line="240" w:lineRule="auto"/>
              <w:rPr>
                <w:rFonts w:cstheme="minorHAnsi"/>
                <w:sz w:val="17"/>
                <w:szCs w:val="17"/>
              </w:rPr>
            </w:pPr>
            <w:r w:rsidRPr="000F2A71">
              <w:rPr>
                <w:rFonts w:cstheme="minorHAnsi"/>
                <w:b/>
                <w:bCs/>
                <w:sz w:val="17"/>
                <w:szCs w:val="17"/>
              </w:rPr>
              <w:t>Aspirin</w:t>
            </w:r>
            <w:r w:rsidRPr="000F2A71">
              <w:rPr>
                <w:rFonts w:cstheme="minorHAnsi"/>
                <w:sz w:val="17"/>
                <w:szCs w:val="17"/>
              </w:rPr>
              <w:t xml:space="preserve"> reduced rectal temperature by 1.08% - 2.53% (from baseline 100.02) (p &lt; 0.05)</w:t>
            </w:r>
          </w:p>
          <w:p w14:paraId="47FA94A8" w14:textId="77777777" w:rsidR="002D3916" w:rsidRPr="000F2A71" w:rsidRDefault="002D3916" w:rsidP="00365682">
            <w:pPr>
              <w:spacing w:line="240" w:lineRule="auto"/>
              <w:rPr>
                <w:rFonts w:cstheme="minorHAnsi"/>
                <w:sz w:val="17"/>
                <w:szCs w:val="17"/>
              </w:rPr>
            </w:pPr>
            <w:r w:rsidRPr="000F2A71">
              <w:rPr>
                <w:rFonts w:cstheme="minorHAnsi"/>
                <w:sz w:val="17"/>
                <w:szCs w:val="17"/>
              </w:rPr>
              <w:t xml:space="preserve">97.750 ± 0.12 </w:t>
            </w:r>
            <w:r w:rsidRPr="000F2A71">
              <w:rPr>
                <w:rFonts w:cstheme="minorHAnsi"/>
                <w:sz w:val="17"/>
                <w:szCs w:val="17"/>
                <w:vertAlign w:val="superscript"/>
              </w:rPr>
              <w:t>0</w:t>
            </w:r>
            <w:r w:rsidRPr="000F2A71">
              <w:rPr>
                <w:rFonts w:cstheme="minorHAnsi"/>
                <w:sz w:val="17"/>
                <w:szCs w:val="17"/>
              </w:rPr>
              <w:t>C at 3h</w:t>
            </w:r>
          </w:p>
          <w:p w14:paraId="7325C386" w14:textId="77777777" w:rsidR="002D3916" w:rsidRPr="000F2A71" w:rsidRDefault="002D3916" w:rsidP="00365682">
            <w:pPr>
              <w:spacing w:after="0" w:line="240" w:lineRule="auto"/>
              <w:rPr>
                <w:rFonts w:cstheme="minorHAnsi"/>
                <w:iCs/>
                <w:sz w:val="18"/>
                <w:szCs w:val="18"/>
              </w:rPr>
            </w:pPr>
            <w:r w:rsidRPr="000F2A71">
              <w:rPr>
                <w:rFonts w:cstheme="minorHAnsi"/>
                <w:sz w:val="17"/>
                <w:szCs w:val="17"/>
              </w:rPr>
              <w:t xml:space="preserve">97.470 ± 0.06 </w:t>
            </w:r>
            <w:r w:rsidRPr="000F2A71">
              <w:rPr>
                <w:rFonts w:cstheme="minorHAnsi"/>
                <w:sz w:val="17"/>
                <w:szCs w:val="17"/>
                <w:vertAlign w:val="superscript"/>
              </w:rPr>
              <w:t>0</w:t>
            </w:r>
            <w:r w:rsidRPr="000F2A71">
              <w:rPr>
                <w:rFonts w:cstheme="minorHAnsi"/>
                <w:sz w:val="17"/>
                <w:szCs w:val="17"/>
              </w:rPr>
              <w:t>C at 4h</w:t>
            </w:r>
          </w:p>
        </w:tc>
        <w:tc>
          <w:tcPr>
            <w:tcW w:w="2256" w:type="dxa"/>
          </w:tcPr>
          <w:p w14:paraId="0ACAEB5C" w14:textId="77777777" w:rsidR="002D3916" w:rsidRPr="000F2A71" w:rsidRDefault="002D3916" w:rsidP="00365682">
            <w:pPr>
              <w:spacing w:line="240" w:lineRule="auto"/>
              <w:rPr>
                <w:rFonts w:cstheme="minorHAnsi"/>
                <w:sz w:val="18"/>
                <w:szCs w:val="18"/>
              </w:rPr>
            </w:pPr>
            <w:r w:rsidRPr="000F2A71">
              <w:rPr>
                <w:rFonts w:cstheme="minorHAnsi"/>
                <w:sz w:val="18"/>
                <w:szCs w:val="18"/>
              </w:rPr>
              <w:t>X Screen</w:t>
            </w:r>
          </w:p>
          <w:p w14:paraId="25B3EFAE" w14:textId="77777777" w:rsidR="002D3916" w:rsidRPr="000F2A71" w:rsidRDefault="002D3916" w:rsidP="00365682">
            <w:pPr>
              <w:spacing w:line="240" w:lineRule="auto"/>
              <w:rPr>
                <w:rFonts w:cstheme="minorHAnsi"/>
                <w:sz w:val="18"/>
                <w:szCs w:val="18"/>
              </w:rPr>
            </w:pPr>
            <w:r w:rsidRPr="000F2A71">
              <w:rPr>
                <w:rFonts w:cstheme="minorHAnsi"/>
                <w:sz w:val="18"/>
                <w:szCs w:val="18"/>
              </w:rPr>
              <w:t>alkaloids, flavonoids, steroids, saponins, phenolics and terpenoids</w:t>
            </w:r>
          </w:p>
        </w:tc>
        <w:tc>
          <w:tcPr>
            <w:tcW w:w="1115" w:type="dxa"/>
          </w:tcPr>
          <w:p w14:paraId="02FEB617" w14:textId="77777777" w:rsidR="002D3916" w:rsidRPr="000F2A71" w:rsidRDefault="002D3916" w:rsidP="00365682">
            <w:pPr>
              <w:spacing w:line="240" w:lineRule="auto"/>
              <w:rPr>
                <w:rFonts w:cstheme="minorHAnsi"/>
                <w:sz w:val="18"/>
                <w:szCs w:val="18"/>
              </w:rPr>
            </w:pPr>
            <w:r w:rsidRPr="000F2A71">
              <w:rPr>
                <w:rFonts w:cstheme="minorHAnsi"/>
                <w:sz w:val="18"/>
                <w:szCs w:val="18"/>
              </w:rPr>
              <w:t>x</w:t>
            </w:r>
          </w:p>
        </w:tc>
        <w:tc>
          <w:tcPr>
            <w:tcW w:w="1728" w:type="dxa"/>
          </w:tcPr>
          <w:p w14:paraId="009C3599" w14:textId="4E0C78B1" w:rsidR="002D3916" w:rsidRPr="000F2A71" w:rsidRDefault="002D3916" w:rsidP="00365682">
            <w:pPr>
              <w:spacing w:line="240" w:lineRule="auto"/>
              <w:rPr>
                <w:rFonts w:cstheme="minorHAnsi"/>
                <w:b/>
                <w:sz w:val="18"/>
                <w:szCs w:val="18"/>
              </w:rPr>
            </w:pPr>
            <w:r w:rsidRPr="000F2A71">
              <w:rPr>
                <w:rFonts w:cstheme="minorHAnsi"/>
                <w:b/>
                <w:sz w:val="18"/>
                <w:szCs w:val="18"/>
              </w:rPr>
              <w:fldChar w:fldCharType="begin"/>
            </w:r>
            <w:r w:rsidR="009B46CB">
              <w:rPr>
                <w:rFonts w:cstheme="minorHAnsi"/>
                <w:b/>
                <w:sz w:val="18"/>
                <w:szCs w:val="18"/>
              </w:rPr>
              <w:instrText xml:space="preserve"> ADDIN EN.CITE &lt;EndNote&gt;&lt;Cite&gt;&lt;Author&gt;Gitahi&lt;/Author&gt;&lt;Year&gt;2015&lt;/Year&gt;&lt;RecNum&gt;2629&lt;/RecNum&gt;&lt;DisplayText&gt;[117]&lt;/DisplayText&gt;&lt;record&gt;&lt;rec-number&gt;2629&lt;/rec-number&gt;&lt;foreign-keys&gt;&lt;key app="EN" db-id="wrtztdfpodtfwmew9rava2eoeztpef9wz2ts" timestamp="1644313890"&gt;2629&lt;/key&gt;&lt;/foreign-keys&gt;&lt;ref-type name="Journal Article"&gt;17&lt;/ref-type&gt;&lt;contributors&gt;&lt;authors&gt;&lt;author&gt;Gitahi, Maina&lt;/author&gt;&lt;author&gt;Maina, Mwangi&lt;/author&gt;&lt;author&gt;Muriithi, Njagi&lt;/author&gt;&lt;author&gt;Mworia, Joseph&lt;/author&gt;&lt;author&gt;Juma, Kelvin&lt;/author&gt;&lt;author&gt;Umar, Aliyu&lt;/author&gt;&lt;author&gt;Mwonjoria, Maina&lt;/author&gt;&lt;author&gt;Njoroge, Ann&lt;/author&gt;&lt;author&gt;Ngugi, Mathew&lt;/author&gt;&lt;author&gt;Mburu, David&lt;/author&gt;&lt;/authors&gt;&lt;/contributors&gt;&lt;titles&gt;&lt;title&gt;&lt;style face="normal" font="default" size="100%"&gt;Antipyretic properties of dichloromethane: methanolic leaf and root bark extracts of &lt;/style&gt;&lt;style face="italic" font="default" size="100%"&gt;Carissa edulis&lt;/style&gt;&lt;style face="normal" font="default" size="100%"&gt; in rats&lt;/style&gt;&lt;/title&gt;&lt;secondary-title&gt;Asian J. Biomed. Pharm.&lt;/secondary-title&gt;&lt;/titles&gt;&lt;pages&gt;12-20&lt;/pages&gt;&lt;volume&gt;5&lt;/volume&gt;&lt;dates&gt;&lt;year&gt;2015&lt;/year&gt;&lt;/dates&gt;&lt;urls&gt;&lt;/urls&gt;&lt;electronic-resource-num&gt;10.15272/ajbps.v5i43.681&lt;/electronic-resource-num&gt;&lt;/record&gt;&lt;/Cite&gt;&lt;/EndNote&gt;</w:instrText>
            </w:r>
            <w:r w:rsidRPr="000F2A71">
              <w:rPr>
                <w:rFonts w:cstheme="minorHAnsi"/>
                <w:b/>
                <w:sz w:val="18"/>
                <w:szCs w:val="18"/>
              </w:rPr>
              <w:fldChar w:fldCharType="separate"/>
            </w:r>
            <w:r w:rsidR="0032590D">
              <w:rPr>
                <w:rFonts w:cstheme="minorHAnsi"/>
                <w:b/>
                <w:noProof/>
                <w:sz w:val="18"/>
                <w:szCs w:val="18"/>
              </w:rPr>
              <w:t>[117]</w:t>
            </w:r>
            <w:r w:rsidRPr="000F2A71">
              <w:rPr>
                <w:rFonts w:cstheme="minorHAnsi"/>
                <w:b/>
                <w:sz w:val="18"/>
                <w:szCs w:val="18"/>
              </w:rPr>
              <w:fldChar w:fldCharType="end"/>
            </w:r>
          </w:p>
          <w:p w14:paraId="03C0ECA1" w14:textId="77777777" w:rsidR="002D3916" w:rsidRPr="000F2A71" w:rsidRDefault="002D3916" w:rsidP="00365682">
            <w:pPr>
              <w:spacing w:line="240" w:lineRule="auto"/>
              <w:rPr>
                <w:rFonts w:cstheme="minorHAnsi"/>
                <w:b/>
                <w:sz w:val="18"/>
                <w:szCs w:val="18"/>
              </w:rPr>
            </w:pPr>
          </w:p>
        </w:tc>
        <w:tc>
          <w:tcPr>
            <w:tcW w:w="1728" w:type="dxa"/>
          </w:tcPr>
          <w:p w14:paraId="3F2294C5" w14:textId="77777777" w:rsidR="002D3916" w:rsidRPr="000F2A71" w:rsidRDefault="002D3916" w:rsidP="00365682">
            <w:pPr>
              <w:spacing w:line="240" w:lineRule="auto"/>
              <w:rPr>
                <w:rFonts w:cstheme="minorHAnsi"/>
                <w:b/>
                <w:sz w:val="18"/>
                <w:szCs w:val="18"/>
              </w:rPr>
            </w:pPr>
          </w:p>
        </w:tc>
      </w:tr>
      <w:tr w:rsidR="002D3916" w:rsidRPr="000F2A71" w14:paraId="1004058F" w14:textId="2CB20EE0" w:rsidTr="002D3916">
        <w:trPr>
          <w:trHeight w:val="98"/>
          <w:jc w:val="center"/>
        </w:trPr>
        <w:tc>
          <w:tcPr>
            <w:tcW w:w="1355" w:type="dxa"/>
          </w:tcPr>
          <w:p w14:paraId="6396AF0B" w14:textId="77777777" w:rsidR="002D3916" w:rsidRPr="000F2A71" w:rsidRDefault="002D3916" w:rsidP="00365682">
            <w:pPr>
              <w:spacing w:line="240" w:lineRule="auto"/>
              <w:ind w:left="-108"/>
              <w:rPr>
                <w:rFonts w:cstheme="minorHAnsi"/>
                <w:b/>
                <w:color w:val="FF0000"/>
                <w:sz w:val="18"/>
                <w:szCs w:val="18"/>
              </w:rPr>
            </w:pPr>
            <w:r w:rsidRPr="000F2A71">
              <w:rPr>
                <w:rFonts w:cstheme="minorHAnsi"/>
                <w:b/>
                <w:sz w:val="18"/>
                <w:szCs w:val="18"/>
              </w:rPr>
              <w:t>Antipyretic</w:t>
            </w:r>
          </w:p>
        </w:tc>
        <w:tc>
          <w:tcPr>
            <w:tcW w:w="1221" w:type="dxa"/>
          </w:tcPr>
          <w:p w14:paraId="26C6122A" w14:textId="77777777" w:rsidR="002D3916" w:rsidRPr="000F2A71" w:rsidRDefault="002D3916" w:rsidP="00365682">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spinarum</w:t>
            </w:r>
            <w:r w:rsidRPr="000F2A71">
              <w:rPr>
                <w:rFonts w:asciiTheme="minorHAnsi" w:hAnsiTheme="minorHAnsi" w:cstheme="minorHAnsi"/>
                <w:sz w:val="18"/>
                <w:szCs w:val="18"/>
              </w:rPr>
              <w:t xml:space="preserve"> Linn.</w:t>
            </w:r>
          </w:p>
        </w:tc>
        <w:tc>
          <w:tcPr>
            <w:tcW w:w="1025" w:type="dxa"/>
          </w:tcPr>
          <w:p w14:paraId="17B38E95"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Root</w:t>
            </w:r>
          </w:p>
        </w:tc>
        <w:tc>
          <w:tcPr>
            <w:tcW w:w="1284" w:type="dxa"/>
          </w:tcPr>
          <w:p w14:paraId="5E719BE1"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95% EtOH cold maceration</w:t>
            </w:r>
          </w:p>
        </w:tc>
        <w:tc>
          <w:tcPr>
            <w:tcW w:w="1794" w:type="dxa"/>
          </w:tcPr>
          <w:p w14:paraId="1C73F6BD" w14:textId="77777777" w:rsidR="00B60B7E" w:rsidRPr="000F2A71" w:rsidRDefault="002D3916" w:rsidP="00365682">
            <w:pPr>
              <w:spacing w:line="240" w:lineRule="auto"/>
              <w:rPr>
                <w:rFonts w:cstheme="minorHAnsi"/>
                <w:sz w:val="18"/>
                <w:szCs w:val="18"/>
              </w:rPr>
            </w:pPr>
            <w:r w:rsidRPr="000F2A71">
              <w:rPr>
                <w:rFonts w:cstheme="minorHAnsi"/>
                <w:i/>
                <w:iCs/>
                <w:sz w:val="18"/>
                <w:szCs w:val="18"/>
              </w:rPr>
              <w:t>In vivo</w:t>
            </w:r>
            <w:r w:rsidRPr="000F2A71">
              <w:rPr>
                <w:rFonts w:cstheme="minorHAnsi"/>
                <w:sz w:val="18"/>
                <w:szCs w:val="18"/>
              </w:rPr>
              <w:t xml:space="preserve"> </w:t>
            </w:r>
          </w:p>
          <w:p w14:paraId="4775F7F4" w14:textId="1D45DE75" w:rsidR="002D3916" w:rsidRPr="000F2A71" w:rsidRDefault="002D3916" w:rsidP="00365682">
            <w:pPr>
              <w:spacing w:line="240" w:lineRule="auto"/>
              <w:rPr>
                <w:rFonts w:cstheme="minorHAnsi"/>
                <w:sz w:val="18"/>
                <w:szCs w:val="18"/>
              </w:rPr>
            </w:pPr>
            <w:r w:rsidRPr="000F2A71">
              <w:rPr>
                <w:rFonts w:cstheme="minorHAnsi"/>
                <w:sz w:val="18"/>
                <w:szCs w:val="18"/>
              </w:rPr>
              <w:t>Wistar albino rats.  Brewer’s yeast induced pyrexia</w:t>
            </w:r>
          </w:p>
          <w:p w14:paraId="13B63717" w14:textId="155FFBC3" w:rsidR="002D3916" w:rsidRPr="000F2A71" w:rsidRDefault="002D3916" w:rsidP="00365682">
            <w:pPr>
              <w:spacing w:line="240" w:lineRule="auto"/>
              <w:rPr>
                <w:rFonts w:cstheme="minorHAnsi"/>
                <w:iCs/>
                <w:color w:val="FF0000"/>
                <w:sz w:val="18"/>
                <w:szCs w:val="18"/>
              </w:rPr>
            </w:pPr>
            <w:r w:rsidRPr="000F2A71">
              <w:rPr>
                <w:rFonts w:cstheme="minorHAnsi"/>
                <w:sz w:val="18"/>
                <w:szCs w:val="18"/>
              </w:rPr>
              <w:lastRenderedPageBreak/>
              <w:t>Extracts of 100, 200 and 400 mg/kg, p.o. -ve control normal saline, +ve control Paracetamol (200mg/kg</w:t>
            </w:r>
            <w:r w:rsidR="00365682" w:rsidRPr="000F2A71">
              <w:rPr>
                <w:rFonts w:cstheme="minorHAnsi"/>
                <w:sz w:val="18"/>
                <w:szCs w:val="18"/>
              </w:rPr>
              <w:t xml:space="preserve">) </w:t>
            </w:r>
            <w:r w:rsidRPr="000F2A71">
              <w:rPr>
                <w:rFonts w:cstheme="minorHAnsi"/>
                <w:sz w:val="18"/>
                <w:szCs w:val="18"/>
              </w:rPr>
              <w:t xml:space="preserve">Rectal temperature measured at 2h after admin of extract. </w:t>
            </w:r>
          </w:p>
        </w:tc>
        <w:tc>
          <w:tcPr>
            <w:tcW w:w="2039" w:type="dxa"/>
          </w:tcPr>
          <w:p w14:paraId="506C32F7" w14:textId="77777777" w:rsidR="002D3916" w:rsidRPr="000F2A71" w:rsidRDefault="002D3916" w:rsidP="00365682">
            <w:pPr>
              <w:spacing w:after="0" w:line="240" w:lineRule="auto"/>
              <w:rPr>
                <w:rFonts w:cstheme="minorHAnsi"/>
                <w:iCs/>
                <w:color w:val="FF0000"/>
                <w:sz w:val="18"/>
                <w:szCs w:val="18"/>
              </w:rPr>
            </w:pPr>
            <w:r w:rsidRPr="000F2A71">
              <w:rPr>
                <w:rFonts w:cstheme="minorHAnsi"/>
                <w:sz w:val="18"/>
                <w:szCs w:val="18"/>
              </w:rPr>
              <w:lastRenderedPageBreak/>
              <w:t xml:space="preserve">Dose dependent reduction in temperature.  Strongest response from 400mg/kg at 3h </w:t>
            </w:r>
            <w:r w:rsidRPr="000F2A71">
              <w:rPr>
                <w:rFonts w:cstheme="minorHAnsi"/>
                <w:sz w:val="18"/>
                <w:szCs w:val="18"/>
              </w:rPr>
              <w:lastRenderedPageBreak/>
              <w:t>reduction of 2.22</w:t>
            </w:r>
            <w:r w:rsidRPr="000F2A71">
              <w:rPr>
                <w:rFonts w:cstheme="minorHAnsi"/>
                <w:sz w:val="18"/>
                <w:szCs w:val="18"/>
                <w:vertAlign w:val="superscript"/>
              </w:rPr>
              <w:t>0</w:t>
            </w:r>
            <w:r w:rsidRPr="000F2A71">
              <w:rPr>
                <w:rFonts w:cstheme="minorHAnsi"/>
                <w:sz w:val="18"/>
                <w:szCs w:val="18"/>
              </w:rPr>
              <w:t>C to 37.99.</w:t>
            </w:r>
          </w:p>
        </w:tc>
        <w:tc>
          <w:tcPr>
            <w:tcW w:w="2256" w:type="dxa"/>
          </w:tcPr>
          <w:p w14:paraId="61EBFDC1" w14:textId="77777777" w:rsidR="002D3916" w:rsidRPr="000F2A71" w:rsidRDefault="002D3916" w:rsidP="00365682">
            <w:pPr>
              <w:spacing w:line="240" w:lineRule="auto"/>
              <w:rPr>
                <w:rFonts w:cstheme="minorHAnsi"/>
                <w:sz w:val="18"/>
                <w:szCs w:val="18"/>
              </w:rPr>
            </w:pPr>
            <w:r w:rsidRPr="000F2A71">
              <w:rPr>
                <w:rFonts w:cstheme="minorHAnsi"/>
                <w:sz w:val="18"/>
                <w:szCs w:val="18"/>
              </w:rPr>
              <w:lastRenderedPageBreak/>
              <w:t>Phytochemical screen: glycosides, flavonoids, saponins, triterpenoids, steroids, phenolic compounds and</w:t>
            </w:r>
          </w:p>
          <w:p w14:paraId="3572AEA7"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lastRenderedPageBreak/>
              <w:t>tannins</w:t>
            </w:r>
          </w:p>
        </w:tc>
        <w:tc>
          <w:tcPr>
            <w:tcW w:w="1115" w:type="dxa"/>
          </w:tcPr>
          <w:p w14:paraId="0BA318D5"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lastRenderedPageBreak/>
              <w:t>X</w:t>
            </w:r>
          </w:p>
        </w:tc>
        <w:tc>
          <w:tcPr>
            <w:tcW w:w="1728" w:type="dxa"/>
          </w:tcPr>
          <w:p w14:paraId="0AFC66E5" w14:textId="32ECF860" w:rsidR="002D3916" w:rsidRPr="000F2A71" w:rsidRDefault="002D3916" w:rsidP="00365682">
            <w:pPr>
              <w:spacing w:line="240" w:lineRule="auto"/>
              <w:rPr>
                <w:rFonts w:cstheme="minorHAnsi"/>
                <w:b/>
                <w:color w:val="FF0000"/>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&lt;EndNote&gt;&lt;Cite&gt;&lt;Author&gt;Hegde&lt;/Author&gt;&lt;Year&gt;2010&lt;/Year&gt;&lt;RecNum&gt;2095&lt;/RecNum&gt;&lt;DisplayText&gt;[90]&lt;/DisplayText&gt;&lt;record&gt;&lt;rec-number&gt;2095&lt;/rec-number&gt;&lt;foreign-keys&gt;&lt;key app="EN" db-id="wrtztdfpodtfwmew9rava2eoeztpef9wz2ts" timestamp="1623610133"&gt;2095&lt;/key&gt;&lt;/foreign-keys&gt;&lt;ref-type name="Journal Article"&gt;17&lt;/ref-type&gt;&lt;contributors&gt;&lt;authors&gt;&lt;author&gt;Hegde, K.&lt;/author&gt;&lt;author&gt;Joshi, A. B.&lt;/author&gt;&lt;/authors&gt;&lt;/contributors&gt;&lt;titles&gt;&lt;title&gt;&lt;style face="normal" font="default" size="100%"&gt;Preliminary phytochemical screening and antipyretic activity of &lt;/style&gt;&lt;style face="italic" font="default" size="100%"&gt;Carissa spinarum&lt;/style&gt;&lt;style face="normal" font="default" size="100%"&gt; root extract&lt;/style&gt;&lt;/title&gt;&lt;secondary-title&gt;Der Pharmacia Lettre&lt;/secondary-title&gt;&lt;/titles&gt;&lt;periodical&gt;&lt;full-title&gt;Der Pharmacia Lettre&lt;/full-title&gt;&lt;/periodical&gt;&lt;pages&gt;255-260&lt;/pages&gt;&lt;volume&gt;2&lt;/volume&gt;&lt;number&gt;3&lt;/number&gt;&lt;dates&gt;&lt;year&gt;2010&lt;/year&gt;&lt;/dates&gt;&lt;publisher&gt;Scholars Research Library&lt;/publisher&gt;&lt;isbn&gt;0975-5071&lt;/isbn&gt;&lt;urls&gt;&lt;/urls&gt;&lt;remote-database-name&gt;CABDirect&lt;/remote-database-name&gt;&lt;language&gt;English&lt;/language&gt;&lt;/record&gt;&lt;/Cite&gt;&lt;/EndNote&gt;</w:instrText>
            </w:r>
            <w:r w:rsidRPr="000F2A71">
              <w:rPr>
                <w:rFonts w:cstheme="minorHAnsi"/>
                <w:b/>
                <w:sz w:val="18"/>
                <w:szCs w:val="18"/>
              </w:rPr>
              <w:fldChar w:fldCharType="separate"/>
            </w:r>
            <w:r w:rsidR="000F2A71">
              <w:rPr>
                <w:rFonts w:cstheme="minorHAnsi"/>
                <w:b/>
                <w:noProof/>
                <w:sz w:val="18"/>
                <w:szCs w:val="18"/>
              </w:rPr>
              <w:t>[90]</w:t>
            </w:r>
            <w:r w:rsidRPr="000F2A71">
              <w:rPr>
                <w:rFonts w:cstheme="minorHAnsi"/>
                <w:b/>
                <w:sz w:val="18"/>
                <w:szCs w:val="18"/>
              </w:rPr>
              <w:fldChar w:fldCharType="end"/>
            </w:r>
          </w:p>
        </w:tc>
        <w:tc>
          <w:tcPr>
            <w:tcW w:w="1728" w:type="dxa"/>
          </w:tcPr>
          <w:p w14:paraId="45F181E3" w14:textId="77777777" w:rsidR="002D3916" w:rsidRPr="000F2A71" w:rsidRDefault="002D3916" w:rsidP="00365682">
            <w:pPr>
              <w:spacing w:line="240" w:lineRule="auto"/>
              <w:rPr>
                <w:rFonts w:cstheme="minorHAnsi"/>
                <w:b/>
                <w:sz w:val="18"/>
                <w:szCs w:val="18"/>
              </w:rPr>
            </w:pPr>
          </w:p>
        </w:tc>
      </w:tr>
      <w:tr w:rsidR="002D3916" w:rsidRPr="000F2A71" w14:paraId="41DC8667" w14:textId="5D10CB7D" w:rsidTr="002D3916">
        <w:trPr>
          <w:trHeight w:val="98"/>
          <w:jc w:val="center"/>
        </w:trPr>
        <w:tc>
          <w:tcPr>
            <w:tcW w:w="1355" w:type="dxa"/>
          </w:tcPr>
          <w:p w14:paraId="0555F26E" w14:textId="77777777" w:rsidR="002D3916" w:rsidRPr="000F2A71" w:rsidRDefault="002D3916" w:rsidP="00365682">
            <w:pPr>
              <w:spacing w:line="240" w:lineRule="auto"/>
              <w:ind w:left="-108"/>
              <w:rPr>
                <w:rFonts w:cstheme="minorHAnsi"/>
                <w:b/>
                <w:color w:val="FF0000"/>
                <w:sz w:val="18"/>
                <w:szCs w:val="18"/>
              </w:rPr>
            </w:pPr>
            <w:r w:rsidRPr="000F2A71">
              <w:rPr>
                <w:rFonts w:cstheme="minorHAnsi"/>
                <w:b/>
                <w:sz w:val="18"/>
                <w:szCs w:val="18"/>
              </w:rPr>
              <w:t>Anti-inflammatory</w:t>
            </w:r>
          </w:p>
        </w:tc>
        <w:tc>
          <w:tcPr>
            <w:tcW w:w="1221" w:type="dxa"/>
          </w:tcPr>
          <w:p w14:paraId="4D421145" w14:textId="77777777" w:rsidR="002D3916" w:rsidRPr="000F2A71" w:rsidRDefault="002D3916" w:rsidP="00365682">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edulis</w:t>
            </w:r>
            <w:r w:rsidRPr="000F2A71">
              <w:rPr>
                <w:rFonts w:asciiTheme="minorHAnsi" w:hAnsiTheme="minorHAnsi" w:cstheme="minorHAnsi"/>
                <w:sz w:val="18"/>
                <w:szCs w:val="18"/>
              </w:rPr>
              <w:t xml:space="preserve"> (</w:t>
            </w:r>
            <w:proofErr w:type="spellStart"/>
            <w:r w:rsidRPr="000F2A71">
              <w:rPr>
                <w:rFonts w:asciiTheme="minorHAnsi" w:hAnsiTheme="minorHAnsi" w:cstheme="minorHAnsi"/>
                <w:sz w:val="18"/>
                <w:szCs w:val="18"/>
              </w:rPr>
              <w:t>Forsk</w:t>
            </w:r>
            <w:proofErr w:type="spellEnd"/>
            <w:r w:rsidRPr="000F2A71">
              <w:rPr>
                <w:rFonts w:asciiTheme="minorHAnsi" w:hAnsiTheme="minorHAnsi" w:cstheme="minorHAnsi"/>
                <w:sz w:val="18"/>
                <w:szCs w:val="18"/>
              </w:rPr>
              <w:t>.) Vahl</w:t>
            </w:r>
          </w:p>
        </w:tc>
        <w:tc>
          <w:tcPr>
            <w:tcW w:w="1025" w:type="dxa"/>
          </w:tcPr>
          <w:p w14:paraId="7A9D5D74"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Root</w:t>
            </w:r>
          </w:p>
        </w:tc>
        <w:tc>
          <w:tcPr>
            <w:tcW w:w="1284" w:type="dxa"/>
          </w:tcPr>
          <w:p w14:paraId="02171FBC"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70% EtOH Soxhlet extraction</w:t>
            </w:r>
          </w:p>
        </w:tc>
        <w:tc>
          <w:tcPr>
            <w:tcW w:w="1794" w:type="dxa"/>
          </w:tcPr>
          <w:p w14:paraId="53C73B96" w14:textId="77777777" w:rsidR="00B60B7E" w:rsidRPr="000F2A71" w:rsidRDefault="002D3916" w:rsidP="00365682">
            <w:pPr>
              <w:spacing w:line="240" w:lineRule="auto"/>
              <w:rPr>
                <w:rFonts w:cstheme="minorHAnsi"/>
                <w:i/>
                <w:iCs/>
                <w:sz w:val="18"/>
                <w:szCs w:val="18"/>
              </w:rPr>
            </w:pPr>
            <w:r w:rsidRPr="000F2A71">
              <w:rPr>
                <w:rFonts w:cstheme="minorHAnsi"/>
                <w:i/>
                <w:iCs/>
                <w:sz w:val="18"/>
                <w:szCs w:val="18"/>
              </w:rPr>
              <w:t>In vivo</w:t>
            </w:r>
            <w:r w:rsidRPr="000F2A71">
              <w:rPr>
                <w:rFonts w:cstheme="minorHAnsi"/>
                <w:sz w:val="18"/>
                <w:szCs w:val="18"/>
              </w:rPr>
              <w:t xml:space="preserve"> </w:t>
            </w:r>
          </w:p>
          <w:p w14:paraId="4C2914B0" w14:textId="38CAB67A" w:rsidR="002D3916" w:rsidRPr="000F2A71" w:rsidRDefault="002D3916" w:rsidP="00365682">
            <w:pPr>
              <w:spacing w:line="240" w:lineRule="auto"/>
              <w:rPr>
                <w:rFonts w:cstheme="minorHAnsi"/>
                <w:iCs/>
                <w:color w:val="FF0000"/>
                <w:sz w:val="18"/>
                <w:szCs w:val="18"/>
              </w:rPr>
            </w:pPr>
            <w:r w:rsidRPr="000F2A71">
              <w:rPr>
                <w:rFonts w:cstheme="minorHAnsi"/>
                <w:i/>
                <w:iCs/>
                <w:sz w:val="18"/>
                <w:szCs w:val="18"/>
              </w:rPr>
              <w:t xml:space="preserve">Gallus </w:t>
            </w:r>
            <w:proofErr w:type="spellStart"/>
            <w:r w:rsidRPr="000F2A71">
              <w:rPr>
                <w:rFonts w:cstheme="minorHAnsi"/>
                <w:i/>
                <w:iCs/>
                <w:sz w:val="18"/>
                <w:szCs w:val="18"/>
              </w:rPr>
              <w:t>gallus</w:t>
            </w:r>
            <w:proofErr w:type="spellEnd"/>
            <w:r w:rsidRPr="000F2A71">
              <w:rPr>
                <w:rFonts w:cstheme="minorHAnsi"/>
                <w:sz w:val="18"/>
                <w:szCs w:val="18"/>
              </w:rPr>
              <w:t xml:space="preserve"> cockerel chicks. Carrageenan-induced oedema in footpad of chicks 1 hour after oral admin of plant extract. Doses of 30, 100 and 300 mg/kg. Observed over 4 hours. +ve controls Dexamethasone and Diclofenac (i.p.). -ve control is vehicle (tragacanth) admin orally. Peak oedema or total oedema measured. (Unrealistic doses of Diclofenac given – 10, 30 and 100mg/kg</w:t>
            </w:r>
            <w:r w:rsidR="00D93605" w:rsidRPr="000F2A71">
              <w:rPr>
                <w:rFonts w:cstheme="minorHAnsi"/>
                <w:sz w:val="18"/>
                <w:szCs w:val="18"/>
              </w:rPr>
              <w:t>?</w:t>
            </w:r>
            <w:r w:rsidRPr="000F2A71">
              <w:rPr>
                <w:rFonts w:cstheme="minorHAnsi"/>
                <w:sz w:val="18"/>
                <w:szCs w:val="18"/>
              </w:rPr>
              <w:t>)</w:t>
            </w:r>
          </w:p>
        </w:tc>
        <w:tc>
          <w:tcPr>
            <w:tcW w:w="2039" w:type="dxa"/>
          </w:tcPr>
          <w:p w14:paraId="5F0B6FEA" w14:textId="77777777" w:rsidR="002D3916" w:rsidRPr="000F2A71" w:rsidRDefault="002D3916" w:rsidP="00365682">
            <w:pPr>
              <w:widowControl w:val="0"/>
              <w:autoSpaceDE w:val="0"/>
              <w:autoSpaceDN w:val="0"/>
              <w:adjustRightInd w:val="0"/>
              <w:spacing w:line="240" w:lineRule="auto"/>
              <w:rPr>
                <w:rFonts w:cstheme="minorHAnsi"/>
                <w:i/>
                <w:iCs/>
                <w:sz w:val="18"/>
                <w:szCs w:val="18"/>
              </w:rPr>
            </w:pPr>
            <w:r w:rsidRPr="000F2A71">
              <w:rPr>
                <w:rFonts w:cstheme="minorHAnsi"/>
                <w:b/>
                <w:bCs/>
                <w:sz w:val="18"/>
                <w:szCs w:val="18"/>
              </w:rPr>
              <w:t xml:space="preserve">Carrageenan-induced oedema – </w:t>
            </w:r>
            <w:r w:rsidRPr="000F2A71">
              <w:rPr>
                <w:rFonts w:cstheme="minorHAnsi"/>
                <w:i/>
                <w:iCs/>
                <w:sz w:val="18"/>
                <w:szCs w:val="18"/>
              </w:rPr>
              <w:t xml:space="preserve">dose dependent reduction in peak oedema and total oedema. </w:t>
            </w:r>
          </w:p>
          <w:p w14:paraId="54D15BE4" w14:textId="77777777" w:rsidR="002D3916" w:rsidRPr="000F2A71" w:rsidRDefault="002D3916" w:rsidP="00365682">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Peak oedema</w:t>
            </w:r>
          </w:p>
          <w:p w14:paraId="7EBF2BA4" w14:textId="77777777" w:rsidR="002D3916" w:rsidRPr="000F2A71" w:rsidRDefault="002D3916" w:rsidP="00365682">
            <w:pPr>
              <w:widowControl w:val="0"/>
              <w:autoSpaceDE w:val="0"/>
              <w:autoSpaceDN w:val="0"/>
              <w:adjustRightInd w:val="0"/>
              <w:spacing w:line="240" w:lineRule="auto"/>
              <w:rPr>
                <w:rFonts w:cstheme="minorHAnsi"/>
                <w:sz w:val="18"/>
                <w:szCs w:val="18"/>
              </w:rPr>
            </w:pPr>
            <w:r w:rsidRPr="000F2A71">
              <w:rPr>
                <w:rFonts w:cstheme="minorHAnsi"/>
                <w:sz w:val="18"/>
                <w:szCs w:val="18"/>
              </w:rPr>
              <w:t>Dose dependent response in plant extract – max reduction of peak oedema = 53.8% @ 300mg/kg</w:t>
            </w:r>
          </w:p>
          <w:p w14:paraId="06FA2F6A" w14:textId="77777777" w:rsidR="002D3916" w:rsidRPr="000F2A71" w:rsidRDefault="002D3916" w:rsidP="00365682">
            <w:pPr>
              <w:widowControl w:val="0"/>
              <w:autoSpaceDE w:val="0"/>
              <w:autoSpaceDN w:val="0"/>
              <w:adjustRightInd w:val="0"/>
              <w:spacing w:line="240" w:lineRule="auto"/>
              <w:rPr>
                <w:rFonts w:cstheme="minorHAnsi"/>
                <w:sz w:val="18"/>
                <w:szCs w:val="18"/>
              </w:rPr>
            </w:pPr>
            <w:r w:rsidRPr="000F2A71">
              <w:rPr>
                <w:rFonts w:cstheme="minorHAnsi"/>
                <w:b/>
                <w:bCs/>
                <w:sz w:val="18"/>
                <w:szCs w:val="18"/>
              </w:rPr>
              <w:t>Dose-response curves:</w:t>
            </w:r>
            <w:r w:rsidRPr="000F2A71">
              <w:rPr>
                <w:rFonts w:cstheme="minorHAnsi"/>
                <w:sz w:val="18"/>
                <w:szCs w:val="18"/>
              </w:rPr>
              <w:t xml:space="preserve">  ED</w:t>
            </w:r>
            <w:r w:rsidRPr="000F2A71">
              <w:rPr>
                <w:rFonts w:cstheme="minorHAnsi"/>
                <w:sz w:val="18"/>
                <w:szCs w:val="18"/>
                <w:vertAlign w:val="subscript"/>
              </w:rPr>
              <w:t>50</w:t>
            </w:r>
            <w:r w:rsidRPr="000F2A71">
              <w:rPr>
                <w:rFonts w:cstheme="minorHAnsi"/>
                <w:sz w:val="18"/>
                <w:szCs w:val="18"/>
              </w:rPr>
              <w:t xml:space="preserve"> 135.5±40.9 mg/kg vs Diclofenac 45.5±13.0 mg/kg vs Dexamethasone 1.2±0.3 mg/kg</w:t>
            </w:r>
          </w:p>
          <w:p w14:paraId="46F99A4C" w14:textId="77777777" w:rsidR="002D3916" w:rsidRPr="000F2A71" w:rsidRDefault="002D3916" w:rsidP="00365682">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Total oedema</w:t>
            </w:r>
          </w:p>
          <w:p w14:paraId="70A13690" w14:textId="77777777" w:rsidR="002D3916" w:rsidRPr="000F2A71" w:rsidRDefault="002D3916" w:rsidP="00365682">
            <w:pPr>
              <w:spacing w:after="0" w:line="240" w:lineRule="auto"/>
              <w:rPr>
                <w:rFonts w:cstheme="minorHAnsi"/>
                <w:iCs/>
                <w:color w:val="FF0000"/>
                <w:sz w:val="18"/>
                <w:szCs w:val="18"/>
              </w:rPr>
            </w:pPr>
            <w:r w:rsidRPr="000F2A71">
              <w:rPr>
                <w:rFonts w:cstheme="minorHAnsi"/>
                <w:sz w:val="18"/>
                <w:szCs w:val="18"/>
              </w:rPr>
              <w:t>Dose dependent reduction in total oedema with plant extract</w:t>
            </w:r>
          </w:p>
        </w:tc>
        <w:tc>
          <w:tcPr>
            <w:tcW w:w="2256" w:type="dxa"/>
          </w:tcPr>
          <w:p w14:paraId="73B73429"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X</w:t>
            </w:r>
          </w:p>
        </w:tc>
        <w:tc>
          <w:tcPr>
            <w:tcW w:w="1115" w:type="dxa"/>
          </w:tcPr>
          <w:p w14:paraId="565900DB"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X</w:t>
            </w:r>
          </w:p>
        </w:tc>
        <w:tc>
          <w:tcPr>
            <w:tcW w:w="1728" w:type="dxa"/>
          </w:tcPr>
          <w:p w14:paraId="2F82A40E" w14:textId="1C7A7D9E" w:rsidR="002D3916" w:rsidRPr="000F2A71" w:rsidRDefault="002D3916" w:rsidP="00365682">
            <w:pPr>
              <w:spacing w:line="240" w:lineRule="auto"/>
              <w:rPr>
                <w:rFonts w:cstheme="minorHAnsi"/>
                <w:b/>
                <w:color w:val="FF0000"/>
                <w:sz w:val="18"/>
                <w:szCs w:val="18"/>
              </w:rPr>
            </w:pPr>
            <w:r w:rsidRPr="000F2A71">
              <w:rPr>
                <w:rFonts w:cstheme="minorHAnsi"/>
                <w:b/>
                <w:sz w:val="18"/>
                <w:szCs w:val="18"/>
              </w:rPr>
              <w:fldChar w:fldCharType="begin"/>
            </w:r>
            <w:r w:rsidR="009B46CB">
              <w:rPr>
                <w:rFonts w:cstheme="minorHAnsi"/>
                <w:b/>
                <w:sz w:val="18"/>
                <w:szCs w:val="18"/>
              </w:rPr>
              <w:instrText xml:space="preserve"> ADDIN EN.CITE &lt;EndNote&gt;&lt;Cite&gt;&lt;Author&gt;Woode&lt;/Author&gt;&lt;Year&gt;2007&lt;/Year&gt;&lt;RecNum&gt;559&lt;/RecNum&gt;&lt;DisplayText&gt;[113]&lt;/DisplayText&gt;&lt;record&gt;&lt;rec-number&gt;559&lt;/rec-number&gt;&lt;foreign-keys&gt;&lt;key app="EN" db-id="wrtztdfpodtfwmew9rava2eoeztpef9wz2ts" timestamp="1562343521"&gt;559&lt;/key&gt;&lt;/foreign-keys&gt;&lt;ref-type name="Journal Article"&gt;17&lt;/ref-type&gt;&lt;contributors&gt;&lt;authors&gt;&lt;author&gt;Woode, Eric&lt;/author&gt;&lt;author&gt;Ansah, C.&lt;/author&gt;&lt;author&gt;Ainooson, George&lt;/author&gt;&lt;author&gt;Abotsi, Wonder&lt;/author&gt;&lt;author&gt;Mensah, Abraham&lt;/author&gt;&lt;author&gt;Duwiejua, M.&lt;/author&gt;&lt;/authors&gt;&lt;/contributors&gt;&lt;titles&gt;&lt;title&gt;&lt;style face="normal" font="default" size="100%"&gt;Anti-inflammatory and antioxidant properties of the root extract of &lt;/style&gt;&lt;style face="italic" font="default" size="100%"&gt;Carissa edulis&lt;/style&gt;&lt;style face="normal" font="default" size="100%"&gt; (Forsk.) Vahl (Apocynaceae)&lt;/style&gt;&lt;/title&gt;&lt;secondary-title&gt;Journal of Science and Technology (Ghana)&lt;/secondary-title&gt;&lt;alt-title&gt;Journal of Science and Technology&lt;/alt-title&gt;&lt;/titles&gt;&lt;alt-periodical&gt;&lt;full-title&gt;Journal of Science and Technology&lt;/full-title&gt;&lt;/alt-periodical&gt;&lt;pages&gt;6-15&lt;/pages&gt;&lt;volume&gt;27&lt;/volume&gt;&lt;number&gt;3&lt;/number&gt;&lt;dates&gt;&lt;year&gt;2007&lt;/year&gt;&lt;/dates&gt;&lt;urls&gt;&lt;/urls&gt;&lt;electronic-resource-num&gt;10.4314/just.v27i3.33054&lt;/electronic-resource-num&gt;&lt;/record&gt;&lt;/Cite&gt;&lt;/EndNote&gt;</w:instrText>
            </w:r>
            <w:r w:rsidRPr="000F2A71">
              <w:rPr>
                <w:rFonts w:cstheme="minorHAnsi"/>
                <w:b/>
                <w:sz w:val="18"/>
                <w:szCs w:val="18"/>
              </w:rPr>
              <w:fldChar w:fldCharType="separate"/>
            </w:r>
            <w:r w:rsidR="0032590D">
              <w:rPr>
                <w:rFonts w:cstheme="minorHAnsi"/>
                <w:b/>
                <w:noProof/>
                <w:sz w:val="18"/>
                <w:szCs w:val="18"/>
              </w:rPr>
              <w:t>[113]</w:t>
            </w:r>
            <w:r w:rsidRPr="000F2A71">
              <w:rPr>
                <w:rFonts w:cstheme="minorHAnsi"/>
                <w:b/>
                <w:sz w:val="18"/>
                <w:szCs w:val="18"/>
              </w:rPr>
              <w:fldChar w:fldCharType="end"/>
            </w:r>
          </w:p>
        </w:tc>
        <w:tc>
          <w:tcPr>
            <w:tcW w:w="1728" w:type="dxa"/>
          </w:tcPr>
          <w:p w14:paraId="685B5512" w14:textId="77777777" w:rsidR="002D3916" w:rsidRPr="000F2A71" w:rsidRDefault="002D3916" w:rsidP="00365682">
            <w:pPr>
              <w:spacing w:line="240" w:lineRule="auto"/>
              <w:rPr>
                <w:rFonts w:cstheme="minorHAnsi"/>
                <w:b/>
                <w:sz w:val="18"/>
                <w:szCs w:val="18"/>
              </w:rPr>
            </w:pPr>
          </w:p>
        </w:tc>
      </w:tr>
      <w:tr w:rsidR="002D3916" w:rsidRPr="000F2A71" w14:paraId="53C56C84" w14:textId="12DB8B81" w:rsidTr="002D3916">
        <w:trPr>
          <w:trHeight w:val="98"/>
          <w:jc w:val="center"/>
        </w:trPr>
        <w:tc>
          <w:tcPr>
            <w:tcW w:w="1355" w:type="dxa"/>
          </w:tcPr>
          <w:p w14:paraId="441CE4AD" w14:textId="77777777" w:rsidR="002D3916" w:rsidRPr="000F2A71" w:rsidRDefault="002D3916" w:rsidP="00365682">
            <w:pPr>
              <w:spacing w:line="240" w:lineRule="auto"/>
              <w:ind w:left="-108"/>
              <w:rPr>
                <w:rFonts w:cstheme="minorHAnsi"/>
                <w:b/>
                <w:color w:val="FF0000"/>
                <w:sz w:val="18"/>
                <w:szCs w:val="18"/>
              </w:rPr>
            </w:pPr>
            <w:r w:rsidRPr="000F2A71">
              <w:rPr>
                <w:rFonts w:cstheme="minorHAnsi"/>
                <w:b/>
                <w:sz w:val="18"/>
                <w:szCs w:val="18"/>
              </w:rPr>
              <w:lastRenderedPageBreak/>
              <w:t>Anti-inflammatory</w:t>
            </w:r>
          </w:p>
        </w:tc>
        <w:tc>
          <w:tcPr>
            <w:tcW w:w="1221" w:type="dxa"/>
          </w:tcPr>
          <w:p w14:paraId="237D90B9" w14:textId="77777777" w:rsidR="002D3916" w:rsidRPr="000F2A71" w:rsidRDefault="002D3916" w:rsidP="00365682">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edulis</w:t>
            </w:r>
            <w:r w:rsidRPr="000F2A71">
              <w:rPr>
                <w:rFonts w:asciiTheme="minorHAnsi" w:hAnsiTheme="minorHAnsi" w:cstheme="minorHAnsi"/>
                <w:sz w:val="18"/>
                <w:szCs w:val="18"/>
              </w:rPr>
              <w:t xml:space="preserve"> Vahl</w:t>
            </w:r>
          </w:p>
        </w:tc>
        <w:tc>
          <w:tcPr>
            <w:tcW w:w="1025" w:type="dxa"/>
          </w:tcPr>
          <w:p w14:paraId="2325D4D0"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Root powder</w:t>
            </w:r>
          </w:p>
        </w:tc>
        <w:tc>
          <w:tcPr>
            <w:tcW w:w="1284" w:type="dxa"/>
          </w:tcPr>
          <w:p w14:paraId="7D61ED9A" w14:textId="295063D1" w:rsidR="002D3916" w:rsidRPr="000F2A71" w:rsidRDefault="002D3916" w:rsidP="00365682">
            <w:pPr>
              <w:spacing w:line="240" w:lineRule="auto"/>
              <w:rPr>
                <w:rFonts w:cstheme="minorHAnsi"/>
                <w:color w:val="FF0000"/>
                <w:sz w:val="18"/>
                <w:szCs w:val="18"/>
              </w:rPr>
            </w:pPr>
            <w:r w:rsidRPr="000F2A71">
              <w:rPr>
                <w:rFonts w:cstheme="minorHAnsi"/>
                <w:sz w:val="18"/>
                <w:szCs w:val="18"/>
              </w:rPr>
              <w:t xml:space="preserve">70% </w:t>
            </w:r>
            <w:proofErr w:type="spellStart"/>
            <w:r w:rsidRPr="000F2A71">
              <w:rPr>
                <w:rFonts w:cstheme="minorHAnsi"/>
                <w:sz w:val="18"/>
                <w:szCs w:val="18"/>
              </w:rPr>
              <w:t>Aq</w:t>
            </w:r>
            <w:proofErr w:type="spellEnd"/>
            <w:r w:rsidRPr="000F2A71">
              <w:rPr>
                <w:rFonts w:cstheme="minorHAnsi"/>
                <w:sz w:val="18"/>
                <w:szCs w:val="18"/>
              </w:rPr>
              <w:t xml:space="preserve"> EtOH. Then partitioned into EtOAc and n-</w:t>
            </w:r>
            <w:proofErr w:type="spellStart"/>
            <w:r w:rsidR="00D93605" w:rsidRPr="000F2A71">
              <w:rPr>
                <w:rFonts w:cstheme="minorHAnsi"/>
                <w:sz w:val="18"/>
                <w:szCs w:val="18"/>
              </w:rPr>
              <w:t>BuOH</w:t>
            </w:r>
            <w:proofErr w:type="spellEnd"/>
            <w:r w:rsidRPr="000F2A71">
              <w:rPr>
                <w:rFonts w:cstheme="minorHAnsi"/>
                <w:sz w:val="18"/>
                <w:szCs w:val="18"/>
              </w:rPr>
              <w:t>. N-</w:t>
            </w:r>
            <w:r w:rsidR="00D93605" w:rsidRPr="000F2A71">
              <w:rPr>
                <w:rFonts w:cstheme="minorHAnsi"/>
                <w:sz w:val="18"/>
                <w:szCs w:val="18"/>
              </w:rPr>
              <w:t xml:space="preserve"> </w:t>
            </w:r>
            <w:proofErr w:type="spellStart"/>
            <w:r w:rsidR="00D93605" w:rsidRPr="000F2A71">
              <w:rPr>
                <w:rFonts w:cstheme="minorHAnsi"/>
                <w:sz w:val="18"/>
                <w:szCs w:val="18"/>
              </w:rPr>
              <w:t>BuOH</w:t>
            </w:r>
            <w:proofErr w:type="spellEnd"/>
            <w:r w:rsidRPr="000F2A71">
              <w:rPr>
                <w:rFonts w:cstheme="minorHAnsi"/>
                <w:sz w:val="18"/>
                <w:szCs w:val="18"/>
              </w:rPr>
              <w:t xml:space="preserve"> had polyphenolics removed with KOH and saponin fraction remained (RCE)</w:t>
            </w:r>
          </w:p>
        </w:tc>
        <w:tc>
          <w:tcPr>
            <w:tcW w:w="1794" w:type="dxa"/>
          </w:tcPr>
          <w:p w14:paraId="1510E2E9" w14:textId="3A4D0BCE" w:rsidR="00B60B7E" w:rsidRPr="000F2A71" w:rsidRDefault="00B60B7E" w:rsidP="00365682">
            <w:pPr>
              <w:spacing w:line="240" w:lineRule="auto"/>
              <w:rPr>
                <w:rFonts w:cstheme="minorHAnsi"/>
                <w:i/>
                <w:iCs/>
                <w:sz w:val="18"/>
                <w:szCs w:val="18"/>
              </w:rPr>
            </w:pPr>
            <w:r w:rsidRPr="000F2A71">
              <w:rPr>
                <w:rFonts w:cstheme="minorHAnsi"/>
                <w:i/>
                <w:iCs/>
                <w:sz w:val="18"/>
                <w:szCs w:val="18"/>
              </w:rPr>
              <w:t>In vivo</w:t>
            </w:r>
          </w:p>
          <w:p w14:paraId="30E51612" w14:textId="7A75D247" w:rsidR="002D3916" w:rsidRPr="000F2A71" w:rsidRDefault="002D3916" w:rsidP="00365682">
            <w:pPr>
              <w:spacing w:line="240" w:lineRule="auto"/>
              <w:rPr>
                <w:rFonts w:cstheme="minorHAnsi"/>
                <w:b/>
                <w:bCs/>
                <w:sz w:val="18"/>
                <w:szCs w:val="18"/>
              </w:rPr>
            </w:pPr>
            <w:r w:rsidRPr="000F2A71">
              <w:rPr>
                <w:rFonts w:cstheme="minorHAnsi"/>
                <w:b/>
                <w:bCs/>
                <w:sz w:val="18"/>
                <w:szCs w:val="18"/>
              </w:rPr>
              <w:t>Carrageenan-induced paw oedema test in Swiss albino mice</w:t>
            </w:r>
          </w:p>
          <w:p w14:paraId="5F8C8462" w14:textId="77777777" w:rsidR="002D3916" w:rsidRPr="000F2A71" w:rsidRDefault="002D3916" w:rsidP="00365682">
            <w:pPr>
              <w:spacing w:line="240" w:lineRule="auto"/>
              <w:rPr>
                <w:rFonts w:cstheme="minorHAnsi"/>
                <w:iCs/>
                <w:color w:val="FF0000"/>
                <w:sz w:val="18"/>
                <w:szCs w:val="18"/>
              </w:rPr>
            </w:pPr>
            <w:r w:rsidRPr="000F2A71">
              <w:rPr>
                <w:rFonts w:cstheme="minorHAnsi"/>
                <w:sz w:val="18"/>
                <w:szCs w:val="18"/>
              </w:rPr>
              <w:t>Animals pre-treated with RCE 37.5, 75 and 150 mg/kg, -ve control normal saline, +ve control Ketoprofen 10mg/kg. 30 minutes later, carrageenan suspension injected into paw.  Oedema measured at 1, 2,3 and 4 hours post carrageenan injection.</w:t>
            </w:r>
          </w:p>
        </w:tc>
        <w:tc>
          <w:tcPr>
            <w:tcW w:w="2039" w:type="dxa"/>
          </w:tcPr>
          <w:p w14:paraId="2CBF8742" w14:textId="77777777" w:rsidR="002D3916" w:rsidRPr="000F2A71" w:rsidRDefault="002D3916" w:rsidP="00365682">
            <w:pPr>
              <w:spacing w:line="240" w:lineRule="auto"/>
              <w:rPr>
                <w:rFonts w:cstheme="minorHAnsi"/>
                <w:i/>
                <w:iCs/>
                <w:sz w:val="18"/>
                <w:szCs w:val="18"/>
              </w:rPr>
            </w:pPr>
            <w:r w:rsidRPr="000F2A71">
              <w:rPr>
                <w:rFonts w:cstheme="minorHAnsi"/>
                <w:i/>
                <w:iCs/>
                <w:sz w:val="18"/>
                <w:szCs w:val="18"/>
              </w:rPr>
              <w:t>Active</w:t>
            </w:r>
          </w:p>
          <w:p w14:paraId="4AB4B8C8" w14:textId="77777777" w:rsidR="002D3916" w:rsidRPr="000F2A71" w:rsidRDefault="002D3916" w:rsidP="00365682">
            <w:pPr>
              <w:spacing w:line="240" w:lineRule="auto"/>
              <w:rPr>
                <w:rFonts w:cstheme="minorHAnsi"/>
                <w:b/>
                <w:bCs/>
                <w:sz w:val="18"/>
                <w:szCs w:val="18"/>
              </w:rPr>
            </w:pPr>
            <w:r w:rsidRPr="000F2A71">
              <w:rPr>
                <w:rFonts w:cstheme="minorHAnsi"/>
                <w:b/>
                <w:bCs/>
                <w:sz w:val="18"/>
                <w:szCs w:val="18"/>
              </w:rPr>
              <w:t>Carrageenan-induced paw oedema test</w:t>
            </w:r>
          </w:p>
          <w:p w14:paraId="1221A747" w14:textId="77777777" w:rsidR="002D3916" w:rsidRPr="000F2A71" w:rsidRDefault="002D3916" w:rsidP="00365682">
            <w:pPr>
              <w:spacing w:after="0" w:line="240" w:lineRule="auto"/>
              <w:rPr>
                <w:rFonts w:cstheme="minorHAnsi"/>
                <w:iCs/>
                <w:color w:val="FF0000"/>
                <w:sz w:val="18"/>
                <w:szCs w:val="18"/>
              </w:rPr>
            </w:pPr>
            <w:r w:rsidRPr="000F2A71">
              <w:rPr>
                <w:rFonts w:cstheme="minorHAnsi"/>
                <w:sz w:val="18"/>
                <w:szCs w:val="18"/>
              </w:rPr>
              <w:t>All doses significantly reduced oedema. Highest level of oedema in -ve control is at 3 hours.  Best response is from 37.5mg/kg (lowest mean increase in paw oedema 0.048 -unit not stated). % Inhibition of paw oedema 80% at 3h for RCE 37.5mg/kg. All 3 strengths give 70-80% inhibition at 3h.</w:t>
            </w:r>
          </w:p>
        </w:tc>
        <w:tc>
          <w:tcPr>
            <w:tcW w:w="2256" w:type="dxa"/>
          </w:tcPr>
          <w:p w14:paraId="301B015F"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X</w:t>
            </w:r>
          </w:p>
        </w:tc>
        <w:tc>
          <w:tcPr>
            <w:tcW w:w="1115" w:type="dxa"/>
          </w:tcPr>
          <w:p w14:paraId="1710644B"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X</w:t>
            </w:r>
          </w:p>
        </w:tc>
        <w:tc>
          <w:tcPr>
            <w:tcW w:w="1728" w:type="dxa"/>
          </w:tcPr>
          <w:p w14:paraId="6AE44F5C" w14:textId="14701E1A" w:rsidR="002D3916" w:rsidRPr="000F2A71" w:rsidRDefault="002D3916" w:rsidP="00365682">
            <w:pPr>
              <w:spacing w:line="240" w:lineRule="auto"/>
              <w:rPr>
                <w:rFonts w:cstheme="minorHAnsi"/>
                <w:b/>
                <w:color w:val="FF0000"/>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&lt;EndNote&gt;&lt;Cite&gt;&lt;Author&gt;Hassan&lt;/Author&gt;&lt;Year&gt;2010&lt;/Year&gt;&lt;RecNum&gt;2699&lt;/RecNum&gt;&lt;DisplayText&gt;[115]&lt;/DisplayText&gt;&lt;record&gt;&lt;rec-number&gt;2699&lt;/rec-number&gt;&lt;foreign-keys&gt;&lt;key app="EN" db-id="wrtztdfpodtfwmew9rava2eoeztpef9wz2ts" timestamp="1645611856"&gt;2699&lt;/key&gt;&lt;/foreign-keys&gt;&lt;ref-type name="Journal Article"&gt;17&lt;/ref-type&gt;&lt;contributors&gt;&lt;authors&gt;&lt;author&gt;Hassan, Halimatu S.&lt;/author&gt;&lt;author&gt;Sule, Mihir&lt;/author&gt;&lt;author&gt;Musa, M. A.&lt;/author&gt;&lt;author&gt;Emmanuel, Andrew&lt;/author&gt;&lt;author&gt;Ibrahim, Hajara&lt;/author&gt;&lt;author&gt;Hassan, Ali Sanusi&lt;/author&gt;&lt;author&gt;Yaro, Abdullahi Hamza&lt;/author&gt;&lt;/authors&gt;&lt;/contributors&gt;&lt;titles&gt;&lt;title&gt;&lt;style face="normal" font="default" size="100%"&gt;Analgesic and anti-inflammatory activities of the saponins extract of&lt;/style&gt;&lt;style face="italic" font="default" size="100%"&gt; Carissa edulis&lt;/style&gt;&lt;style face="normal" font="default" size="100%"&gt; root in rodents&lt;/style&gt;&lt;/title&gt;&lt;secondary-title&gt;International Journal of Biological and Chemical Sciences&lt;/secondary-title&gt;&lt;/titles&gt;&lt;periodical&gt;&lt;full-title&gt;International Journal of Biological and Chemical Sciences&lt;/full-title&gt;&lt;/periodical&gt;&lt;volume&gt;4&lt;/volume&gt;&lt;dates&gt;&lt;year&gt;2010&lt;/year&gt;&lt;/dates&gt;&lt;urls&gt;&lt;/urls&gt;&lt;/record&gt;&lt;/Cite&gt;&lt;/EndNote&gt;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[115]</w:t>
            </w:r>
            <w:r w:rsidRPr="000F2A71">
              <w:rPr>
                <w:rFonts w:cstheme="minorHAnsi"/>
                <w:b/>
                <w:sz w:val="18"/>
                <w:szCs w:val="18"/>
              </w:rPr>
              <w:fldChar w:fldCharType="end"/>
            </w:r>
          </w:p>
        </w:tc>
        <w:tc>
          <w:tcPr>
            <w:tcW w:w="1728" w:type="dxa"/>
          </w:tcPr>
          <w:p w14:paraId="0B837FED" w14:textId="77777777" w:rsidR="002D3916" w:rsidRPr="000F2A71" w:rsidRDefault="002D3916" w:rsidP="00365682">
            <w:pPr>
              <w:spacing w:line="240" w:lineRule="auto"/>
              <w:rPr>
                <w:rFonts w:cstheme="minorHAnsi"/>
                <w:b/>
                <w:sz w:val="18"/>
                <w:szCs w:val="18"/>
              </w:rPr>
            </w:pPr>
          </w:p>
        </w:tc>
      </w:tr>
      <w:tr w:rsidR="002D3916" w:rsidRPr="000F2A71" w14:paraId="4A89F540" w14:textId="4ECF5314" w:rsidTr="002D3916">
        <w:trPr>
          <w:trHeight w:val="98"/>
          <w:jc w:val="center"/>
        </w:trPr>
        <w:tc>
          <w:tcPr>
            <w:tcW w:w="1355" w:type="dxa"/>
          </w:tcPr>
          <w:p w14:paraId="57E0D39A" w14:textId="77777777" w:rsidR="002D3916" w:rsidRPr="000F2A71" w:rsidRDefault="002D3916" w:rsidP="00365682">
            <w:pPr>
              <w:spacing w:line="240" w:lineRule="auto"/>
              <w:ind w:left="-108"/>
              <w:rPr>
                <w:rFonts w:cstheme="minorHAnsi"/>
                <w:b/>
                <w:color w:val="FF0000"/>
                <w:sz w:val="18"/>
                <w:szCs w:val="18"/>
              </w:rPr>
            </w:pPr>
            <w:r w:rsidRPr="000F2A71">
              <w:rPr>
                <w:rFonts w:cstheme="minorHAnsi"/>
                <w:b/>
                <w:sz w:val="18"/>
                <w:szCs w:val="18"/>
              </w:rPr>
              <w:t>Anti-Inflammatory</w:t>
            </w:r>
          </w:p>
        </w:tc>
        <w:tc>
          <w:tcPr>
            <w:tcW w:w="1221" w:type="dxa"/>
          </w:tcPr>
          <w:p w14:paraId="67229801" w14:textId="77777777" w:rsidR="002D3916" w:rsidRPr="000F2A71" w:rsidRDefault="002D3916" w:rsidP="00365682">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spinarum</w:t>
            </w:r>
            <w:r w:rsidRPr="000F2A71">
              <w:rPr>
                <w:rFonts w:asciiTheme="minorHAnsi" w:hAnsiTheme="minorHAnsi" w:cstheme="minorHAnsi"/>
                <w:sz w:val="18"/>
                <w:szCs w:val="18"/>
              </w:rPr>
              <w:t xml:space="preserve"> Linn.</w:t>
            </w:r>
          </w:p>
        </w:tc>
        <w:tc>
          <w:tcPr>
            <w:tcW w:w="1025" w:type="dxa"/>
          </w:tcPr>
          <w:p w14:paraId="352E4F22"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Rootbark</w:t>
            </w:r>
          </w:p>
        </w:tc>
        <w:tc>
          <w:tcPr>
            <w:tcW w:w="1284" w:type="dxa"/>
          </w:tcPr>
          <w:p w14:paraId="4C9E8CFD" w14:textId="77777777" w:rsidR="002D3916" w:rsidRPr="000F2A71" w:rsidRDefault="002D3916" w:rsidP="00365682">
            <w:pPr>
              <w:spacing w:line="240" w:lineRule="auto"/>
              <w:rPr>
                <w:rFonts w:cstheme="minorHAnsi"/>
                <w:sz w:val="18"/>
                <w:szCs w:val="18"/>
              </w:rPr>
            </w:pPr>
            <w:r w:rsidRPr="000F2A71">
              <w:rPr>
                <w:rFonts w:cstheme="minorHAnsi"/>
                <w:sz w:val="18"/>
                <w:szCs w:val="18"/>
              </w:rPr>
              <w:t>MeOH extract, partitioned into petroleum ether (PE), dichloromethane (DCM), EtOAc (EA) and n-butanol</w:t>
            </w:r>
          </w:p>
          <w:p w14:paraId="7993A43E"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(n-</w:t>
            </w:r>
            <w:proofErr w:type="spellStart"/>
            <w:r w:rsidRPr="000F2A71">
              <w:rPr>
                <w:rFonts w:cstheme="minorHAnsi"/>
                <w:sz w:val="18"/>
                <w:szCs w:val="18"/>
              </w:rPr>
              <w:t>BuOH</w:t>
            </w:r>
            <w:proofErr w:type="spellEnd"/>
            <w:r w:rsidRPr="000F2A71">
              <w:rPr>
                <w:rFonts w:cstheme="minorHAnsi"/>
                <w:sz w:val="18"/>
                <w:szCs w:val="18"/>
              </w:rPr>
              <w:t>).</w:t>
            </w:r>
          </w:p>
        </w:tc>
        <w:tc>
          <w:tcPr>
            <w:tcW w:w="1794" w:type="dxa"/>
          </w:tcPr>
          <w:p w14:paraId="3010D2AA" w14:textId="77777777" w:rsidR="002D3916" w:rsidRPr="000F2A71" w:rsidRDefault="002D3916" w:rsidP="00365682">
            <w:pPr>
              <w:spacing w:line="240" w:lineRule="auto"/>
              <w:rPr>
                <w:rFonts w:cstheme="minorHAnsi"/>
                <w:i/>
                <w:iCs/>
                <w:sz w:val="18"/>
                <w:szCs w:val="18"/>
              </w:rPr>
            </w:pPr>
            <w:r w:rsidRPr="000F2A71">
              <w:rPr>
                <w:rFonts w:cstheme="minorHAnsi"/>
                <w:i/>
                <w:iCs/>
                <w:sz w:val="18"/>
                <w:szCs w:val="18"/>
              </w:rPr>
              <w:t>In vitro</w:t>
            </w:r>
          </w:p>
          <w:p w14:paraId="106E8C37" w14:textId="77777777" w:rsidR="002D3916" w:rsidRPr="000F2A71" w:rsidRDefault="002D3916" w:rsidP="00365682">
            <w:pPr>
              <w:spacing w:line="240" w:lineRule="auto"/>
              <w:rPr>
                <w:rFonts w:cstheme="minorHAnsi"/>
                <w:sz w:val="18"/>
                <w:szCs w:val="18"/>
              </w:rPr>
            </w:pPr>
            <w:r w:rsidRPr="000F2A71">
              <w:rPr>
                <w:rFonts w:cstheme="minorHAnsi"/>
                <w:sz w:val="18"/>
                <w:szCs w:val="18"/>
              </w:rPr>
              <w:t>COX-2 inhibition</w:t>
            </w:r>
          </w:p>
          <w:p w14:paraId="0EDEE744" w14:textId="77777777" w:rsidR="002D3916" w:rsidRPr="000F2A71" w:rsidRDefault="002D3916" w:rsidP="00365682">
            <w:pPr>
              <w:spacing w:line="240" w:lineRule="auto"/>
              <w:rPr>
                <w:rFonts w:cstheme="minorHAnsi"/>
                <w:sz w:val="18"/>
                <w:szCs w:val="18"/>
              </w:rPr>
            </w:pPr>
            <w:r w:rsidRPr="000F2A71">
              <w:rPr>
                <w:rFonts w:cstheme="minorHAnsi"/>
                <w:sz w:val="18"/>
                <w:szCs w:val="18"/>
              </w:rPr>
              <w:t>Testing of extracts and isolated compounds.  Indomethacin (INM) as +ve control</w:t>
            </w:r>
          </w:p>
          <w:p w14:paraId="7C05E641" w14:textId="323720DB" w:rsidR="00D93605" w:rsidRPr="000F2A71" w:rsidRDefault="00D93605" w:rsidP="00365682">
            <w:pPr>
              <w:spacing w:line="240" w:lineRule="auto"/>
              <w:rPr>
                <w:rFonts w:cstheme="minorHAnsi"/>
                <w:iCs/>
                <w:color w:val="FF0000"/>
                <w:sz w:val="18"/>
                <w:szCs w:val="18"/>
              </w:rPr>
            </w:pPr>
            <w:r w:rsidRPr="000F2A71">
              <w:rPr>
                <w:rFonts w:cstheme="minorHAnsi"/>
                <w:sz w:val="18"/>
                <w:szCs w:val="18"/>
              </w:rPr>
              <w:t>n = 3</w:t>
            </w:r>
          </w:p>
        </w:tc>
        <w:tc>
          <w:tcPr>
            <w:tcW w:w="2039" w:type="dxa"/>
          </w:tcPr>
          <w:p w14:paraId="095F485F" w14:textId="28DB4565" w:rsidR="002D3916" w:rsidRPr="000F2A71" w:rsidRDefault="002D3916" w:rsidP="00365682">
            <w:pPr>
              <w:widowControl w:val="0"/>
              <w:autoSpaceDE w:val="0"/>
              <w:autoSpaceDN w:val="0"/>
              <w:adjustRightInd w:val="0"/>
              <w:spacing w:line="240" w:lineRule="auto"/>
              <w:rPr>
                <w:rFonts w:cstheme="minorHAnsi"/>
                <w:sz w:val="18"/>
                <w:szCs w:val="18"/>
              </w:rPr>
            </w:pPr>
            <w:r w:rsidRPr="000F2A71">
              <w:rPr>
                <w:rFonts w:cstheme="minorHAnsi"/>
                <w:b/>
                <w:bCs/>
                <w:sz w:val="18"/>
                <w:szCs w:val="18"/>
              </w:rPr>
              <w:t xml:space="preserve">COX-2 activity of </w:t>
            </w:r>
            <w:r w:rsidR="00B60B7E" w:rsidRPr="000F2A71">
              <w:rPr>
                <w:rFonts w:cstheme="minorHAnsi"/>
                <w:b/>
                <w:bCs/>
                <w:sz w:val="18"/>
                <w:szCs w:val="18"/>
              </w:rPr>
              <w:t>e</w:t>
            </w:r>
            <w:r w:rsidRPr="000F2A71">
              <w:rPr>
                <w:rFonts w:cstheme="minorHAnsi"/>
                <w:b/>
                <w:bCs/>
                <w:sz w:val="18"/>
                <w:szCs w:val="18"/>
              </w:rPr>
              <w:t>xtracts</w:t>
            </w:r>
          </w:p>
          <w:p w14:paraId="276828A0" w14:textId="77777777" w:rsidR="002D3916" w:rsidRPr="000F2A71" w:rsidRDefault="002D3916" w:rsidP="00365682">
            <w:pPr>
              <w:widowControl w:val="0"/>
              <w:autoSpaceDE w:val="0"/>
              <w:autoSpaceDN w:val="0"/>
              <w:adjustRightInd w:val="0"/>
              <w:spacing w:line="240" w:lineRule="auto"/>
              <w:rPr>
                <w:rFonts w:cstheme="minorHAnsi"/>
                <w:sz w:val="18"/>
                <w:szCs w:val="18"/>
              </w:rPr>
            </w:pPr>
            <w:r w:rsidRPr="000F2A71">
              <w:rPr>
                <w:rFonts w:cstheme="minorHAnsi"/>
                <w:sz w:val="18"/>
                <w:szCs w:val="18"/>
              </w:rPr>
              <w:t>COX-2 inhibition of extracts showed EtOAc extract strongest activity (IC</w:t>
            </w:r>
            <w:r w:rsidRPr="000F2A71">
              <w:rPr>
                <w:rFonts w:cstheme="minorHAnsi"/>
                <w:sz w:val="18"/>
                <w:szCs w:val="18"/>
                <w:vertAlign w:val="subscript"/>
              </w:rPr>
              <w:t>50</w:t>
            </w:r>
            <w:r w:rsidRPr="000F2A71">
              <w:rPr>
                <w:rFonts w:cstheme="minorHAnsi"/>
                <w:sz w:val="18"/>
                <w:szCs w:val="18"/>
              </w:rPr>
              <w:t xml:space="preserve"> 0.2 ± 0.00μg/ml), stronger than Indomethacin (IC</w:t>
            </w:r>
            <w:r w:rsidRPr="000F2A71">
              <w:rPr>
                <w:rFonts w:cstheme="minorHAnsi"/>
                <w:sz w:val="18"/>
                <w:szCs w:val="18"/>
                <w:vertAlign w:val="subscript"/>
              </w:rPr>
              <w:t>50</w:t>
            </w:r>
            <w:r w:rsidRPr="000F2A71">
              <w:rPr>
                <w:rFonts w:cstheme="minorHAnsi"/>
                <w:sz w:val="18"/>
                <w:szCs w:val="18"/>
              </w:rPr>
              <w:t xml:space="preserve"> 0.4 ± 0.1 μg/ml)</w:t>
            </w:r>
          </w:p>
          <w:p w14:paraId="61EB39DF" w14:textId="20ED8D1E" w:rsidR="002D3916" w:rsidRPr="000F2A71" w:rsidRDefault="002D3916" w:rsidP="00365682">
            <w:pPr>
              <w:widowControl w:val="0"/>
              <w:autoSpaceDE w:val="0"/>
              <w:autoSpaceDN w:val="0"/>
              <w:adjustRightInd w:val="0"/>
              <w:spacing w:line="240" w:lineRule="auto"/>
              <w:rPr>
                <w:rFonts w:cstheme="minorHAnsi"/>
                <w:sz w:val="18"/>
                <w:szCs w:val="18"/>
              </w:rPr>
            </w:pPr>
            <w:r w:rsidRPr="000F2A71">
              <w:rPr>
                <w:rFonts w:cstheme="minorHAnsi"/>
                <w:sz w:val="18"/>
                <w:szCs w:val="18"/>
              </w:rPr>
              <w:t>MeOH (crude extract) IC</w:t>
            </w:r>
            <w:r w:rsidRPr="000F2A71">
              <w:rPr>
                <w:rFonts w:cstheme="minorHAnsi"/>
                <w:sz w:val="18"/>
                <w:szCs w:val="18"/>
                <w:vertAlign w:val="subscript"/>
              </w:rPr>
              <w:t xml:space="preserve">50 </w:t>
            </w:r>
            <w:r w:rsidRPr="000F2A71">
              <w:rPr>
                <w:rFonts w:cstheme="minorHAnsi"/>
                <w:sz w:val="18"/>
                <w:szCs w:val="18"/>
              </w:rPr>
              <w:t>1.9</w:t>
            </w:r>
            <w:r w:rsidRPr="000F2A71">
              <w:rPr>
                <w:rFonts w:cstheme="minorHAnsi"/>
                <w:sz w:val="18"/>
                <w:szCs w:val="18"/>
                <w:vertAlign w:val="subscript"/>
              </w:rPr>
              <w:t xml:space="preserve"> </w:t>
            </w:r>
            <w:r w:rsidRPr="000F2A71">
              <w:rPr>
                <w:rFonts w:cstheme="minorHAnsi"/>
                <w:sz w:val="18"/>
                <w:szCs w:val="18"/>
              </w:rPr>
              <w:t>μg/ml (approx.)</w:t>
            </w:r>
          </w:p>
          <w:p w14:paraId="1817FF40" w14:textId="77777777" w:rsidR="002D3916" w:rsidRPr="000F2A71" w:rsidRDefault="002D3916" w:rsidP="00365682">
            <w:pPr>
              <w:widowControl w:val="0"/>
              <w:autoSpaceDE w:val="0"/>
              <w:autoSpaceDN w:val="0"/>
              <w:adjustRightInd w:val="0"/>
              <w:spacing w:line="240" w:lineRule="auto"/>
              <w:rPr>
                <w:rFonts w:cstheme="minorHAnsi"/>
                <w:sz w:val="18"/>
                <w:szCs w:val="18"/>
              </w:rPr>
            </w:pPr>
            <w:r w:rsidRPr="000F2A71">
              <w:rPr>
                <w:rFonts w:cstheme="minorHAnsi"/>
                <w:sz w:val="18"/>
                <w:szCs w:val="18"/>
              </w:rPr>
              <w:t>Ranking of activity: EA &gt; DCM &gt; n-</w:t>
            </w:r>
            <w:proofErr w:type="spellStart"/>
            <w:r w:rsidRPr="000F2A71">
              <w:rPr>
                <w:rFonts w:cstheme="minorHAnsi"/>
                <w:sz w:val="18"/>
                <w:szCs w:val="18"/>
              </w:rPr>
              <w:t>BuOH</w:t>
            </w:r>
            <w:proofErr w:type="spellEnd"/>
            <w:r w:rsidRPr="000F2A71">
              <w:rPr>
                <w:rFonts w:cstheme="minorHAnsi"/>
                <w:sz w:val="18"/>
                <w:szCs w:val="18"/>
              </w:rPr>
              <w:t xml:space="preserve"> &gt; MeOH </w:t>
            </w:r>
            <w:r w:rsidRPr="000F2A71">
              <w:rPr>
                <w:rFonts w:cstheme="minorHAnsi"/>
                <w:sz w:val="18"/>
                <w:szCs w:val="18"/>
              </w:rPr>
              <w:lastRenderedPageBreak/>
              <w:t>(crude extract)&gt; PE</w:t>
            </w:r>
          </w:p>
          <w:p w14:paraId="6BA7E88E" w14:textId="77777777" w:rsidR="002D3916" w:rsidRPr="000F2A71" w:rsidRDefault="002D3916" w:rsidP="00365682">
            <w:pPr>
              <w:widowControl w:val="0"/>
              <w:autoSpaceDE w:val="0"/>
              <w:autoSpaceDN w:val="0"/>
              <w:adjustRightInd w:val="0"/>
              <w:spacing w:line="240" w:lineRule="auto"/>
              <w:rPr>
                <w:rFonts w:cstheme="minorHAnsi"/>
                <w:sz w:val="18"/>
                <w:szCs w:val="18"/>
              </w:rPr>
            </w:pPr>
          </w:p>
          <w:p w14:paraId="2391732B" w14:textId="77777777" w:rsidR="002D3916" w:rsidRPr="000F2A71" w:rsidRDefault="002D3916" w:rsidP="00365682">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COX-2 activity of Compounds</w:t>
            </w:r>
          </w:p>
          <w:p w14:paraId="1DFBFB89" w14:textId="77777777" w:rsidR="002D3916" w:rsidRPr="000F2A71" w:rsidRDefault="002D3916" w:rsidP="00365682">
            <w:pPr>
              <w:widowControl w:val="0"/>
              <w:autoSpaceDE w:val="0"/>
              <w:autoSpaceDN w:val="0"/>
              <w:adjustRightInd w:val="0"/>
              <w:spacing w:line="240" w:lineRule="auto"/>
              <w:rPr>
                <w:rFonts w:cstheme="minorHAnsi"/>
                <w:sz w:val="18"/>
                <w:szCs w:val="18"/>
              </w:rPr>
            </w:pPr>
            <w:proofErr w:type="spellStart"/>
            <w:r w:rsidRPr="000F2A71">
              <w:rPr>
                <w:rFonts w:cstheme="minorHAnsi"/>
                <w:sz w:val="18"/>
                <w:szCs w:val="18"/>
              </w:rPr>
              <w:t>Cpd</w:t>
            </w:r>
            <w:proofErr w:type="spellEnd"/>
            <w:r w:rsidRPr="000F2A71">
              <w:rPr>
                <w:rFonts w:cstheme="minorHAnsi"/>
                <w:sz w:val="18"/>
                <w:szCs w:val="18"/>
              </w:rPr>
              <w:t xml:space="preserve"> 2 IC50 = 0.3 μM</w:t>
            </w:r>
          </w:p>
          <w:p w14:paraId="66ED721C" w14:textId="77777777" w:rsidR="002D3916" w:rsidRPr="000F2A71" w:rsidRDefault="002D3916" w:rsidP="00365682">
            <w:pPr>
              <w:widowControl w:val="0"/>
              <w:autoSpaceDE w:val="0"/>
              <w:autoSpaceDN w:val="0"/>
              <w:adjustRightInd w:val="0"/>
              <w:spacing w:line="240" w:lineRule="auto"/>
              <w:rPr>
                <w:rFonts w:cstheme="minorHAnsi"/>
                <w:sz w:val="18"/>
                <w:szCs w:val="18"/>
              </w:rPr>
            </w:pPr>
            <w:r w:rsidRPr="000F2A71">
              <w:rPr>
                <w:rFonts w:cstheme="minorHAnsi"/>
                <w:sz w:val="18"/>
                <w:szCs w:val="18"/>
              </w:rPr>
              <w:t>INM IC50 = 1.1 μM</w:t>
            </w:r>
          </w:p>
          <w:p w14:paraId="3E3F96FB" w14:textId="77777777" w:rsidR="002D3916" w:rsidRPr="000F2A71" w:rsidRDefault="002D3916" w:rsidP="00365682">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Ranking of activity of </w:t>
            </w:r>
            <w:proofErr w:type="spellStart"/>
            <w:r w:rsidRPr="000F2A71">
              <w:rPr>
                <w:rFonts w:cstheme="minorHAnsi"/>
                <w:sz w:val="18"/>
                <w:szCs w:val="18"/>
              </w:rPr>
              <w:t>cpds</w:t>
            </w:r>
            <w:proofErr w:type="spellEnd"/>
            <w:r w:rsidRPr="000F2A71">
              <w:rPr>
                <w:rFonts w:cstheme="minorHAnsi"/>
                <w:sz w:val="18"/>
                <w:szCs w:val="18"/>
              </w:rPr>
              <w:t>: 2 &gt; 4 &gt; 3 &gt; 1 &gt; 6 &gt; 5 &gt; 9 &gt; INM &gt; 7 &gt; 10</w:t>
            </w:r>
          </w:p>
          <w:p w14:paraId="288FE9DC" w14:textId="07F44F86" w:rsidR="002D3916" w:rsidRPr="000F2A71" w:rsidRDefault="002D3916" w:rsidP="00365682">
            <w:pPr>
              <w:spacing w:after="0" w:line="240" w:lineRule="auto"/>
              <w:rPr>
                <w:rFonts w:cstheme="minorHAnsi"/>
                <w:iCs/>
                <w:color w:val="FF0000"/>
                <w:sz w:val="18"/>
                <w:szCs w:val="18"/>
              </w:rPr>
            </w:pPr>
            <w:r w:rsidRPr="000F2A71">
              <w:rPr>
                <w:rFonts w:cstheme="minorHAnsi"/>
                <w:sz w:val="18"/>
                <w:szCs w:val="18"/>
              </w:rPr>
              <w:t xml:space="preserve">p &lt; 0.05 </w:t>
            </w:r>
          </w:p>
        </w:tc>
        <w:tc>
          <w:tcPr>
            <w:tcW w:w="2256" w:type="dxa"/>
          </w:tcPr>
          <w:p w14:paraId="340B6C1F" w14:textId="77777777" w:rsidR="002D3916" w:rsidRPr="000F2A71" w:rsidRDefault="002D3916" w:rsidP="00365682">
            <w:pPr>
              <w:spacing w:line="240" w:lineRule="auto"/>
              <w:rPr>
                <w:rFonts w:cstheme="minorHAnsi"/>
                <w:sz w:val="18"/>
                <w:szCs w:val="18"/>
              </w:rPr>
            </w:pPr>
            <w:r w:rsidRPr="000F2A71">
              <w:rPr>
                <w:rFonts w:cstheme="minorHAnsi"/>
                <w:sz w:val="18"/>
                <w:szCs w:val="18"/>
              </w:rPr>
              <w:lastRenderedPageBreak/>
              <w:t xml:space="preserve">EtOAc fraction produced 10 compounds - #5 is newly identified. </w:t>
            </w:r>
            <w:proofErr w:type="spellStart"/>
            <w:r w:rsidRPr="000F2A71">
              <w:rPr>
                <w:rFonts w:cstheme="minorHAnsi"/>
                <w:sz w:val="18"/>
                <w:szCs w:val="18"/>
              </w:rPr>
              <w:t>Cpds</w:t>
            </w:r>
            <w:proofErr w:type="spellEnd"/>
            <w:r w:rsidRPr="000F2A71">
              <w:rPr>
                <w:rFonts w:cstheme="minorHAnsi"/>
                <w:sz w:val="18"/>
                <w:szCs w:val="18"/>
              </w:rPr>
              <w:t xml:space="preserve"> 1,2,3,4,6,7,9,10 </w:t>
            </w:r>
            <w:proofErr w:type="gramStart"/>
            <w:r w:rsidRPr="000F2A71">
              <w:rPr>
                <w:rFonts w:cstheme="minorHAnsi"/>
                <w:sz w:val="18"/>
                <w:szCs w:val="18"/>
              </w:rPr>
              <w:t>are</w:t>
            </w:r>
            <w:proofErr w:type="gramEnd"/>
            <w:r w:rsidRPr="000F2A71">
              <w:rPr>
                <w:rFonts w:cstheme="minorHAnsi"/>
                <w:sz w:val="18"/>
                <w:szCs w:val="18"/>
              </w:rPr>
              <w:t xml:space="preserve"> phenolic</w:t>
            </w:r>
          </w:p>
          <w:p w14:paraId="353FBAE0" w14:textId="77777777" w:rsidR="002D3916" w:rsidRPr="000F2A71" w:rsidRDefault="002D3916" w:rsidP="00B60B7E">
            <w:pPr>
              <w:spacing w:after="0" w:line="240" w:lineRule="auto"/>
              <w:rPr>
                <w:rFonts w:cstheme="minorHAnsi"/>
                <w:sz w:val="18"/>
                <w:szCs w:val="18"/>
              </w:rPr>
            </w:pPr>
            <w:r w:rsidRPr="000F2A71">
              <w:rPr>
                <w:rFonts w:cstheme="minorHAnsi"/>
                <w:b/>
                <w:bCs/>
                <w:sz w:val="18"/>
                <w:szCs w:val="18"/>
              </w:rPr>
              <w:t>1.</w:t>
            </w:r>
            <w:r w:rsidRPr="000F2A71">
              <w:rPr>
                <w:rFonts w:cstheme="minorHAnsi"/>
                <w:sz w:val="18"/>
                <w:szCs w:val="18"/>
              </w:rPr>
              <w:t xml:space="preserve"> (6R,7S,8S)-7a-[(β-D-glucopyranosyl)-oxy]-</w:t>
            </w:r>
          </w:p>
          <w:p w14:paraId="68F10681" w14:textId="77777777" w:rsidR="002D3916" w:rsidRPr="000F2A71" w:rsidRDefault="002D3916" w:rsidP="00365682">
            <w:pPr>
              <w:spacing w:line="240" w:lineRule="auto"/>
              <w:rPr>
                <w:rFonts w:cstheme="minorHAnsi"/>
                <w:sz w:val="18"/>
                <w:szCs w:val="18"/>
              </w:rPr>
            </w:pPr>
            <w:r w:rsidRPr="000F2A71">
              <w:rPr>
                <w:rFonts w:cstheme="minorHAnsi"/>
                <w:sz w:val="18"/>
                <w:szCs w:val="18"/>
              </w:rPr>
              <w:t xml:space="preserve">1-methoxyisolariciresinol </w:t>
            </w:r>
          </w:p>
          <w:p w14:paraId="0193689F" w14:textId="6718C267" w:rsidR="002D3916" w:rsidRPr="000F2A71" w:rsidRDefault="002D3916" w:rsidP="00365682">
            <w:pPr>
              <w:spacing w:line="240" w:lineRule="auto"/>
              <w:rPr>
                <w:rFonts w:cstheme="minorHAnsi"/>
                <w:sz w:val="18"/>
                <w:szCs w:val="18"/>
              </w:rPr>
            </w:pPr>
            <w:r w:rsidRPr="000F2A71">
              <w:rPr>
                <w:rFonts w:cstheme="minorHAnsi"/>
                <w:b/>
                <w:bCs/>
                <w:sz w:val="18"/>
                <w:szCs w:val="18"/>
              </w:rPr>
              <w:t>2.</w:t>
            </w:r>
            <w:r w:rsidRPr="000F2A71">
              <w:rPr>
                <w:rFonts w:cstheme="minorHAnsi"/>
                <w:sz w:val="18"/>
                <w:szCs w:val="18"/>
              </w:rPr>
              <w:t xml:space="preserve"> </w:t>
            </w:r>
            <w:bookmarkStart w:id="47" w:name="_Hlk106195430"/>
            <w:r w:rsidRPr="000F2A71">
              <w:rPr>
                <w:rFonts w:cstheme="minorHAnsi"/>
                <w:sz w:val="18"/>
                <w:szCs w:val="18"/>
              </w:rPr>
              <w:t>(+)-</w:t>
            </w:r>
            <w:proofErr w:type="spellStart"/>
            <w:r w:rsidRPr="000F2A71">
              <w:rPr>
                <w:rFonts w:cstheme="minorHAnsi"/>
                <w:sz w:val="18"/>
                <w:szCs w:val="18"/>
              </w:rPr>
              <w:t>isolariciresinol</w:t>
            </w:r>
            <w:proofErr w:type="spellEnd"/>
            <w:r w:rsidRPr="000F2A71">
              <w:rPr>
                <w:rFonts w:cstheme="minorHAnsi"/>
                <w:sz w:val="18"/>
                <w:szCs w:val="18"/>
              </w:rPr>
              <w:t xml:space="preserve"> 3a-O-β-D-glucopyranoside</w:t>
            </w:r>
            <w:bookmarkEnd w:id="47"/>
          </w:p>
          <w:p w14:paraId="0F214281" w14:textId="3BE6CD5F" w:rsidR="002D3916" w:rsidRPr="000F2A71" w:rsidRDefault="002D3916" w:rsidP="00365682">
            <w:pPr>
              <w:spacing w:line="240" w:lineRule="auto"/>
              <w:rPr>
                <w:rFonts w:cstheme="minorHAnsi"/>
                <w:sz w:val="18"/>
                <w:szCs w:val="18"/>
              </w:rPr>
            </w:pPr>
            <w:r w:rsidRPr="000F2A71">
              <w:rPr>
                <w:rFonts w:cstheme="minorHAnsi"/>
                <w:b/>
                <w:bCs/>
                <w:sz w:val="18"/>
                <w:szCs w:val="18"/>
              </w:rPr>
              <w:t>3.</w:t>
            </w:r>
            <w:r w:rsidRPr="000F2A71">
              <w:rPr>
                <w:rFonts w:cstheme="minorHAnsi"/>
                <w:sz w:val="18"/>
                <w:szCs w:val="18"/>
              </w:rPr>
              <w:t xml:space="preserve"> (-)-</w:t>
            </w:r>
            <w:proofErr w:type="spellStart"/>
            <w:r w:rsidRPr="000F2A71">
              <w:rPr>
                <w:rFonts w:cstheme="minorHAnsi"/>
                <w:sz w:val="18"/>
                <w:szCs w:val="18"/>
              </w:rPr>
              <w:t>lyoniresinol</w:t>
            </w:r>
            <w:proofErr w:type="spellEnd"/>
            <w:r w:rsidRPr="000F2A71">
              <w:rPr>
                <w:rFonts w:cstheme="minorHAnsi"/>
                <w:sz w:val="18"/>
                <w:szCs w:val="18"/>
              </w:rPr>
              <w:t xml:space="preserve"> 3α-O-β-D-glucopyranoside </w:t>
            </w:r>
          </w:p>
          <w:p w14:paraId="0A00FED2" w14:textId="20619B31" w:rsidR="002D3916" w:rsidRPr="000F2A71" w:rsidRDefault="002D3916" w:rsidP="00365682">
            <w:pPr>
              <w:spacing w:line="240" w:lineRule="auto"/>
              <w:rPr>
                <w:rFonts w:cstheme="minorHAnsi"/>
                <w:sz w:val="18"/>
                <w:szCs w:val="18"/>
              </w:rPr>
            </w:pPr>
            <w:r w:rsidRPr="000F2A71">
              <w:rPr>
                <w:rFonts w:cstheme="minorHAnsi"/>
                <w:b/>
                <w:bCs/>
                <w:sz w:val="18"/>
                <w:szCs w:val="18"/>
              </w:rPr>
              <w:lastRenderedPageBreak/>
              <w:t>4.</w:t>
            </w:r>
            <w:r w:rsidRPr="000F2A71">
              <w:rPr>
                <w:rFonts w:cstheme="minorHAnsi"/>
                <w:sz w:val="18"/>
                <w:szCs w:val="18"/>
              </w:rPr>
              <w:t xml:space="preserve"> (+)-</w:t>
            </w:r>
            <w:proofErr w:type="spellStart"/>
            <w:r w:rsidRPr="000F2A71">
              <w:rPr>
                <w:rFonts w:cstheme="minorHAnsi"/>
                <w:sz w:val="18"/>
                <w:szCs w:val="18"/>
              </w:rPr>
              <w:t>lyoniresinol</w:t>
            </w:r>
            <w:proofErr w:type="spellEnd"/>
            <w:r w:rsidRPr="000F2A71">
              <w:rPr>
                <w:rFonts w:cstheme="minorHAnsi"/>
                <w:sz w:val="18"/>
                <w:szCs w:val="18"/>
              </w:rPr>
              <w:t xml:space="preserve"> 3α-O-β-D-glucopyranoside</w:t>
            </w:r>
          </w:p>
          <w:p w14:paraId="633C86DB" w14:textId="77777777" w:rsidR="002D3916" w:rsidRPr="000F2A71" w:rsidRDefault="002D3916" w:rsidP="00B60B7E">
            <w:pPr>
              <w:spacing w:after="0" w:line="240" w:lineRule="auto"/>
              <w:rPr>
                <w:rFonts w:cstheme="minorHAnsi"/>
                <w:sz w:val="18"/>
                <w:szCs w:val="18"/>
              </w:rPr>
            </w:pPr>
            <w:r w:rsidRPr="000F2A71">
              <w:rPr>
                <w:rFonts w:cstheme="minorHAnsi"/>
                <w:b/>
                <w:bCs/>
                <w:sz w:val="18"/>
                <w:szCs w:val="18"/>
              </w:rPr>
              <w:t>5.</w:t>
            </w:r>
            <w:r w:rsidRPr="000F2A71">
              <w:rPr>
                <w:rFonts w:cstheme="minorHAnsi"/>
                <w:sz w:val="18"/>
                <w:szCs w:val="18"/>
              </w:rPr>
              <w:t xml:space="preserve"> acetophenone-2-O-β-</w:t>
            </w:r>
          </w:p>
          <w:p w14:paraId="240E6979" w14:textId="77777777" w:rsidR="002D3916" w:rsidRPr="000F2A71" w:rsidRDefault="002D3916" w:rsidP="00365682">
            <w:pPr>
              <w:spacing w:line="240" w:lineRule="auto"/>
              <w:rPr>
                <w:rFonts w:cstheme="minorHAnsi"/>
                <w:sz w:val="18"/>
                <w:szCs w:val="18"/>
              </w:rPr>
            </w:pPr>
            <w:proofErr w:type="spellStart"/>
            <w:r w:rsidRPr="000F2A71">
              <w:rPr>
                <w:rFonts w:cstheme="minorHAnsi"/>
                <w:sz w:val="18"/>
                <w:szCs w:val="18"/>
              </w:rPr>
              <w:t>xylopyranosyl</w:t>
            </w:r>
            <w:proofErr w:type="spellEnd"/>
            <w:r w:rsidRPr="000F2A71">
              <w:rPr>
                <w:rFonts w:cstheme="minorHAnsi"/>
                <w:sz w:val="18"/>
                <w:szCs w:val="18"/>
              </w:rPr>
              <w:t>-(1→6)-O-β-glucopyranoside</w:t>
            </w:r>
          </w:p>
          <w:p w14:paraId="57F103F3" w14:textId="77777777" w:rsidR="002D3916" w:rsidRPr="000F2A71" w:rsidRDefault="002D3916" w:rsidP="00365682">
            <w:pPr>
              <w:spacing w:line="240" w:lineRule="auto"/>
              <w:rPr>
                <w:rFonts w:cstheme="minorHAnsi"/>
                <w:sz w:val="18"/>
                <w:szCs w:val="18"/>
              </w:rPr>
            </w:pPr>
            <w:r w:rsidRPr="000F2A71">
              <w:rPr>
                <w:rFonts w:cstheme="minorHAnsi"/>
                <w:b/>
                <w:bCs/>
                <w:sz w:val="18"/>
                <w:szCs w:val="18"/>
              </w:rPr>
              <w:t>6.</w:t>
            </w:r>
            <w:r w:rsidRPr="000F2A71">
              <w:rPr>
                <w:rFonts w:cstheme="minorHAnsi"/>
                <w:sz w:val="18"/>
                <w:szCs w:val="18"/>
              </w:rPr>
              <w:t xml:space="preserve"> erythro-1-(3-methoxy-4-hydroxy-phenyl)-propan-1,2-diol</w:t>
            </w:r>
          </w:p>
          <w:p w14:paraId="54315592" w14:textId="77777777" w:rsidR="002D3916" w:rsidRPr="000F2A71" w:rsidRDefault="002D3916" w:rsidP="00B60B7E">
            <w:pPr>
              <w:spacing w:after="0" w:line="240" w:lineRule="auto"/>
              <w:rPr>
                <w:rFonts w:cstheme="minorHAnsi"/>
                <w:sz w:val="18"/>
                <w:szCs w:val="18"/>
              </w:rPr>
            </w:pPr>
            <w:r w:rsidRPr="000F2A71">
              <w:rPr>
                <w:rFonts w:cstheme="minorHAnsi"/>
                <w:b/>
                <w:bCs/>
                <w:sz w:val="18"/>
                <w:szCs w:val="18"/>
              </w:rPr>
              <w:t>7.</w:t>
            </w:r>
            <w:r w:rsidRPr="000F2A71">
              <w:rPr>
                <w:rFonts w:cstheme="minorHAnsi"/>
                <w:sz w:val="18"/>
                <w:szCs w:val="18"/>
              </w:rPr>
              <w:t xml:space="preserve"> threo-1-(3-</w:t>
            </w:r>
          </w:p>
          <w:p w14:paraId="03ACA925" w14:textId="77777777" w:rsidR="002D3916" w:rsidRPr="000F2A71" w:rsidRDefault="002D3916" w:rsidP="00365682">
            <w:pPr>
              <w:spacing w:line="240" w:lineRule="auto"/>
              <w:rPr>
                <w:rFonts w:cstheme="minorHAnsi"/>
                <w:sz w:val="18"/>
                <w:szCs w:val="18"/>
              </w:rPr>
            </w:pPr>
            <w:r w:rsidRPr="000F2A71">
              <w:rPr>
                <w:rFonts w:cstheme="minorHAnsi"/>
                <w:sz w:val="18"/>
                <w:szCs w:val="18"/>
              </w:rPr>
              <w:t xml:space="preserve">methoxy-4-hydroxy-phenyl)-propan-1,2-diol </w:t>
            </w:r>
          </w:p>
          <w:p w14:paraId="11E1A186" w14:textId="77777777" w:rsidR="002D3916" w:rsidRPr="000F2A71" w:rsidRDefault="002D3916" w:rsidP="00365682">
            <w:pPr>
              <w:spacing w:line="240" w:lineRule="auto"/>
              <w:rPr>
                <w:rFonts w:cstheme="minorHAnsi"/>
                <w:sz w:val="18"/>
                <w:szCs w:val="18"/>
              </w:rPr>
            </w:pPr>
            <w:r w:rsidRPr="000F2A71">
              <w:rPr>
                <w:rFonts w:cstheme="minorHAnsi"/>
                <w:b/>
                <w:bCs/>
                <w:sz w:val="18"/>
                <w:szCs w:val="18"/>
              </w:rPr>
              <w:t>8.</w:t>
            </w:r>
            <w:r w:rsidRPr="000F2A71">
              <w:rPr>
                <w:rFonts w:cstheme="minorHAnsi"/>
                <w:sz w:val="18"/>
                <w:szCs w:val="18"/>
              </w:rPr>
              <w:t xml:space="preserve">  3-carboxymethyl-benzoic acid</w:t>
            </w:r>
          </w:p>
          <w:p w14:paraId="17FE442F" w14:textId="77777777" w:rsidR="002D3916" w:rsidRPr="000F2A71" w:rsidRDefault="002D3916" w:rsidP="00365682">
            <w:pPr>
              <w:spacing w:line="240" w:lineRule="auto"/>
              <w:rPr>
                <w:rFonts w:cstheme="minorHAnsi"/>
                <w:sz w:val="18"/>
                <w:szCs w:val="18"/>
              </w:rPr>
            </w:pPr>
            <w:r w:rsidRPr="000F2A71">
              <w:rPr>
                <w:rFonts w:cstheme="minorHAnsi"/>
                <w:b/>
                <w:bCs/>
                <w:sz w:val="18"/>
                <w:szCs w:val="18"/>
              </w:rPr>
              <w:t>9.</w:t>
            </w:r>
            <w:r w:rsidRPr="000F2A71">
              <w:rPr>
                <w:rFonts w:cstheme="minorHAnsi"/>
                <w:sz w:val="18"/>
                <w:szCs w:val="18"/>
              </w:rPr>
              <w:t xml:space="preserve"> </w:t>
            </w:r>
            <w:bookmarkStart w:id="48" w:name="_Hlk106195459"/>
            <w:r w:rsidRPr="000F2A71">
              <w:rPr>
                <w:rFonts w:cstheme="minorHAnsi"/>
                <w:sz w:val="18"/>
                <w:szCs w:val="18"/>
              </w:rPr>
              <w:t xml:space="preserve">protocatechuic acid </w:t>
            </w:r>
            <w:bookmarkEnd w:id="48"/>
          </w:p>
          <w:p w14:paraId="108A82E3" w14:textId="77777777" w:rsidR="002D3916" w:rsidRPr="000F2A71" w:rsidRDefault="002D3916" w:rsidP="00365682">
            <w:pPr>
              <w:spacing w:line="240" w:lineRule="auto"/>
              <w:rPr>
                <w:rFonts w:cstheme="minorHAnsi"/>
                <w:color w:val="FF0000"/>
                <w:sz w:val="18"/>
                <w:szCs w:val="18"/>
              </w:rPr>
            </w:pPr>
            <w:r w:rsidRPr="000F2A71">
              <w:rPr>
                <w:rFonts w:cstheme="minorHAnsi"/>
                <w:b/>
                <w:bCs/>
                <w:sz w:val="18"/>
                <w:szCs w:val="18"/>
              </w:rPr>
              <w:t>10.</w:t>
            </w:r>
            <w:r w:rsidRPr="000F2A71">
              <w:rPr>
                <w:rFonts w:cstheme="minorHAnsi"/>
                <w:sz w:val="18"/>
                <w:szCs w:val="18"/>
              </w:rPr>
              <w:t xml:space="preserve"> vanillic acid </w:t>
            </w:r>
          </w:p>
        </w:tc>
        <w:tc>
          <w:tcPr>
            <w:tcW w:w="1115" w:type="dxa"/>
          </w:tcPr>
          <w:p w14:paraId="2CCC00B4" w14:textId="29B38597" w:rsidR="002D3916" w:rsidRPr="000F2A71" w:rsidRDefault="002D3916" w:rsidP="00365682">
            <w:pPr>
              <w:spacing w:line="240" w:lineRule="auto"/>
              <w:rPr>
                <w:rFonts w:cstheme="minorHAnsi"/>
                <w:sz w:val="18"/>
                <w:szCs w:val="18"/>
              </w:rPr>
            </w:pPr>
            <w:r w:rsidRPr="000F2A71">
              <w:rPr>
                <w:rFonts w:cstheme="minorHAnsi"/>
                <w:sz w:val="18"/>
                <w:szCs w:val="18"/>
              </w:rPr>
              <w:lastRenderedPageBreak/>
              <w:t>X</w:t>
            </w:r>
          </w:p>
          <w:p w14:paraId="2943C2BF" w14:textId="0C1200C0" w:rsidR="002D3916" w:rsidRPr="000F2A71" w:rsidRDefault="002D3916" w:rsidP="00365682">
            <w:pPr>
              <w:spacing w:line="240" w:lineRule="auto"/>
              <w:rPr>
                <w:rFonts w:cstheme="minorHAnsi"/>
                <w:color w:val="FF0000"/>
                <w:sz w:val="18"/>
                <w:szCs w:val="18"/>
              </w:rPr>
            </w:pPr>
          </w:p>
        </w:tc>
        <w:tc>
          <w:tcPr>
            <w:tcW w:w="1728" w:type="dxa"/>
          </w:tcPr>
          <w:p w14:paraId="2792EC8F" w14:textId="1C60BBA6" w:rsidR="002D3916" w:rsidRPr="000F2A71" w:rsidRDefault="002D3916" w:rsidP="00365682">
            <w:pPr>
              <w:spacing w:line="240" w:lineRule="auto"/>
              <w:rPr>
                <w:rFonts w:cstheme="minorHAnsi"/>
                <w:b/>
                <w:color w:val="FF0000"/>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&lt;EndNote&gt;&lt;Cite&gt;&lt;Author&gt;Liu&lt;/Author&gt;&lt;Year&gt;2021&lt;/Year&gt;&lt;RecNum&gt;2069&lt;/RecNum&gt;&lt;DisplayText&gt;[108]&lt;/DisplayText&gt;&lt;record&gt;&lt;rec-number&gt;2069&lt;/rec-number&gt;&lt;foreign-keys&gt;&lt;key app="EN" db-id="wrtztdfpodtfwmew9rava2eoeztpef9wz2ts" timestamp="1622454165"&gt;2069&lt;/key&gt;&lt;/foreign-keys&gt;&lt;ref-type name="Journal Article"&gt;17&lt;/ref-type&gt;&lt;contributors&gt;&lt;authors&gt;&lt;author&gt;Liu, Ye&lt;/author&gt;&lt;author&gt;Zhang, Yongli&lt;/author&gt;&lt;author&gt;Muema, Felix Wambua&lt;/author&gt;&lt;author&gt;Kimutai, F.&lt;/author&gt;&lt;author&gt;Chen, G.&lt;/author&gt;&lt;author&gt;Guo, M.&lt;/author&gt;&lt;/authors&gt;&lt;/contributors&gt;&lt;auth-address&gt;CAS Key Laboratory of Plant Germplasm Enhancement and Specialty Agriculture, Wuhan Botanical Garden, Chinese Academy of Sciences, Wuhan 430074, China.&amp;#xD;Sino-Africa Joint Research Center, Chinese Academy of Sciences, Wuhan 430074, China.&amp;#xD;Innovation Academy for Drug Discovery and Development, Chinese Academy of Sciences, Shanghai 201203, China.&amp;#xD;University of Chinese Academy of Sciences, Beijing 100049, China.&lt;/auth-address&gt;&lt;titles&gt;&lt;title&gt;&lt;style face="normal" font="default" size="100%"&gt;Phenolic compounds from &lt;/style&gt;&lt;style face="italic" font="default" size="100%"&gt;Carissa spinarum&lt;/style&gt;&lt;style face="normal" font="default" size="100%"&gt; are characterized by their antioxidant, anti-inflammatory and hepatoprotective activities&lt;/style&gt;&lt;/title&gt;&lt;secondary-title&gt;Antioxidants&lt;/secondary-title&gt;&lt;/titles&gt;&lt;volume&gt;10&lt;/volume&gt;&lt;number&gt;5&lt;/number&gt;&lt;keywords&gt;&lt;keyword&gt;COX-2 inhibition&lt;/keyword&gt;&lt;keyword&gt;Carissa spinarum&lt;/keyword&gt;&lt;keyword&gt;DPPH assay&lt;/keyword&gt;&lt;keyword&gt;FRAP assay&lt;/keyword&gt;&lt;keyword&gt;hepatic protection&lt;/keyword&gt;&lt;keyword&gt;polyphenols&lt;/keyword&gt;&lt;/keywords&gt;&lt;dates&gt;&lt;year&gt;2021&lt;/year&gt;&lt;/dates&gt;&lt;isbn&gt;2076-3921 (Print)&amp;#xD;2076-3921 (Linking)&lt;/isbn&gt;&lt;accession-num&gt;33922451&lt;/accession-num&gt;&lt;urls&gt;&lt;related-urls&gt;&lt;url&gt;https://www.ncbi.nlm.nih.gov/pubmed/33922451&lt;/url&gt;&lt;/related-urls&gt;&lt;/urls&gt;&lt;custom2&gt;PMC8145564&lt;/custom2&gt;&lt;electronic-resource-num&gt;10.3390/antiox10050652&lt;/electronic-resource-num&gt;&lt;/record&gt;&lt;/Cite&gt;&lt;/EndNote&gt;</w:instrText>
            </w:r>
            <w:r w:rsidRPr="000F2A71">
              <w:rPr>
                <w:rFonts w:cstheme="minorHAnsi"/>
                <w:b/>
                <w:sz w:val="18"/>
                <w:szCs w:val="18"/>
              </w:rPr>
              <w:fldChar w:fldCharType="separate"/>
            </w:r>
            <w:r w:rsidR="0032590D">
              <w:rPr>
                <w:rFonts w:cstheme="minorHAnsi"/>
                <w:b/>
                <w:noProof/>
                <w:sz w:val="18"/>
                <w:szCs w:val="18"/>
              </w:rPr>
              <w:t>[108]</w:t>
            </w:r>
            <w:r w:rsidRPr="000F2A71">
              <w:rPr>
                <w:rFonts w:cstheme="minorHAnsi"/>
                <w:b/>
                <w:sz w:val="18"/>
                <w:szCs w:val="18"/>
              </w:rPr>
              <w:fldChar w:fldCharType="end"/>
            </w:r>
          </w:p>
        </w:tc>
        <w:tc>
          <w:tcPr>
            <w:tcW w:w="1728" w:type="dxa"/>
          </w:tcPr>
          <w:p w14:paraId="02B31803" w14:textId="77777777" w:rsidR="002D3916" w:rsidRPr="000F2A71" w:rsidRDefault="002D3916" w:rsidP="00365682">
            <w:pPr>
              <w:spacing w:line="240" w:lineRule="auto"/>
              <w:rPr>
                <w:rFonts w:cstheme="minorHAnsi"/>
                <w:b/>
                <w:sz w:val="18"/>
                <w:szCs w:val="18"/>
              </w:rPr>
            </w:pPr>
          </w:p>
        </w:tc>
      </w:tr>
      <w:tr w:rsidR="002D3916" w:rsidRPr="000F2A71" w14:paraId="5BC4A931" w14:textId="2BACD43A" w:rsidTr="002D3916">
        <w:trPr>
          <w:trHeight w:val="98"/>
          <w:jc w:val="center"/>
        </w:trPr>
        <w:tc>
          <w:tcPr>
            <w:tcW w:w="1355" w:type="dxa"/>
          </w:tcPr>
          <w:p w14:paraId="29928725" w14:textId="77777777" w:rsidR="002D3916" w:rsidRPr="000F2A71" w:rsidRDefault="002D3916" w:rsidP="00365682">
            <w:pPr>
              <w:spacing w:line="240" w:lineRule="auto"/>
              <w:ind w:left="-108"/>
              <w:rPr>
                <w:rFonts w:cstheme="minorHAnsi"/>
                <w:b/>
                <w:color w:val="FF0000"/>
                <w:sz w:val="18"/>
                <w:szCs w:val="18"/>
              </w:rPr>
            </w:pPr>
            <w:r w:rsidRPr="000F2A71">
              <w:rPr>
                <w:rFonts w:cstheme="minorHAnsi"/>
                <w:b/>
                <w:sz w:val="18"/>
                <w:szCs w:val="18"/>
              </w:rPr>
              <w:t>Immunomodulatory activity in inflammatory response</w:t>
            </w:r>
          </w:p>
        </w:tc>
        <w:tc>
          <w:tcPr>
            <w:tcW w:w="1221" w:type="dxa"/>
          </w:tcPr>
          <w:p w14:paraId="755769AF" w14:textId="77777777" w:rsidR="002D3916" w:rsidRPr="000F2A71" w:rsidRDefault="002D3916" w:rsidP="00365682">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 xml:space="preserve">Carissa </w:t>
            </w:r>
            <w:proofErr w:type="spellStart"/>
            <w:r w:rsidRPr="000F2A71">
              <w:rPr>
                <w:rFonts w:asciiTheme="minorHAnsi" w:hAnsiTheme="minorHAnsi" w:cstheme="minorHAnsi"/>
                <w:i/>
                <w:iCs/>
                <w:sz w:val="18"/>
                <w:szCs w:val="18"/>
              </w:rPr>
              <w:t>congesta</w:t>
            </w:r>
            <w:proofErr w:type="spellEnd"/>
            <w:r w:rsidRPr="000F2A71">
              <w:rPr>
                <w:rFonts w:asciiTheme="minorHAnsi" w:hAnsiTheme="minorHAnsi" w:cstheme="minorHAnsi"/>
                <w:sz w:val="18"/>
                <w:szCs w:val="18"/>
              </w:rPr>
              <w:t xml:space="preserve"> Wight</w:t>
            </w:r>
          </w:p>
        </w:tc>
        <w:tc>
          <w:tcPr>
            <w:tcW w:w="1025" w:type="dxa"/>
          </w:tcPr>
          <w:p w14:paraId="357E5736"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Root</w:t>
            </w:r>
          </w:p>
        </w:tc>
        <w:tc>
          <w:tcPr>
            <w:tcW w:w="1284" w:type="dxa"/>
          </w:tcPr>
          <w:p w14:paraId="4AE4772D"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PE cold maceration</w:t>
            </w:r>
          </w:p>
        </w:tc>
        <w:tc>
          <w:tcPr>
            <w:tcW w:w="1794" w:type="dxa"/>
          </w:tcPr>
          <w:p w14:paraId="49E2EB24" w14:textId="77777777" w:rsidR="00D93605" w:rsidRPr="000F2A71" w:rsidRDefault="002D3916" w:rsidP="00365682">
            <w:pPr>
              <w:spacing w:line="240" w:lineRule="auto"/>
              <w:rPr>
                <w:rFonts w:cstheme="minorHAnsi"/>
                <w:sz w:val="18"/>
                <w:szCs w:val="18"/>
              </w:rPr>
            </w:pPr>
            <w:r w:rsidRPr="000F2A71">
              <w:rPr>
                <w:rFonts w:cstheme="minorHAnsi"/>
                <w:i/>
                <w:iCs/>
                <w:sz w:val="18"/>
                <w:szCs w:val="18"/>
              </w:rPr>
              <w:t>In vivo</w:t>
            </w:r>
            <w:r w:rsidRPr="000F2A71">
              <w:rPr>
                <w:rFonts w:cstheme="minorHAnsi"/>
                <w:sz w:val="18"/>
                <w:szCs w:val="18"/>
              </w:rPr>
              <w:t xml:space="preserve"> </w:t>
            </w:r>
            <w:r w:rsidRPr="000F2A71">
              <w:rPr>
                <w:rFonts w:cstheme="minorHAnsi"/>
                <w:b/>
                <w:bCs/>
                <w:sz w:val="18"/>
                <w:szCs w:val="18"/>
              </w:rPr>
              <w:t xml:space="preserve">Haemagglutination antibody (HA) titre, Delayed Type Hypersensitivity (DTH) response and </w:t>
            </w:r>
            <w:r w:rsidR="00D93605" w:rsidRPr="000F2A71">
              <w:rPr>
                <w:rFonts w:cstheme="minorHAnsi"/>
                <w:b/>
                <w:bCs/>
                <w:sz w:val="18"/>
                <w:szCs w:val="18"/>
              </w:rPr>
              <w:t>C</w:t>
            </w:r>
            <w:r w:rsidRPr="000F2A71">
              <w:rPr>
                <w:rFonts w:cstheme="minorHAnsi"/>
                <w:b/>
                <w:bCs/>
                <w:sz w:val="18"/>
                <w:szCs w:val="18"/>
              </w:rPr>
              <w:t>arbon Clearance test</w:t>
            </w:r>
            <w:r w:rsidR="00D93605" w:rsidRPr="000F2A71">
              <w:rPr>
                <w:rFonts w:cstheme="minorHAnsi"/>
                <w:b/>
                <w:bCs/>
                <w:sz w:val="18"/>
                <w:szCs w:val="18"/>
              </w:rPr>
              <w:t xml:space="preserve"> (CCT)</w:t>
            </w:r>
            <w:r w:rsidRPr="000F2A71">
              <w:rPr>
                <w:rFonts w:cstheme="minorHAnsi"/>
                <w:b/>
                <w:bCs/>
                <w:sz w:val="18"/>
                <w:szCs w:val="18"/>
              </w:rPr>
              <w:t xml:space="preserve"> (Phagocytic response).</w:t>
            </w:r>
            <w:r w:rsidRPr="000F2A71">
              <w:rPr>
                <w:rFonts w:cstheme="minorHAnsi"/>
                <w:sz w:val="18"/>
                <w:szCs w:val="18"/>
              </w:rPr>
              <w:t xml:space="preserve">  </w:t>
            </w:r>
          </w:p>
          <w:p w14:paraId="32EDF314" w14:textId="77777777" w:rsidR="00D93605" w:rsidRPr="000F2A71" w:rsidRDefault="00D93605" w:rsidP="00365682">
            <w:pPr>
              <w:spacing w:line="240" w:lineRule="auto"/>
              <w:rPr>
                <w:rFonts w:cstheme="minorHAnsi"/>
                <w:sz w:val="18"/>
                <w:szCs w:val="18"/>
              </w:rPr>
            </w:pPr>
            <w:r w:rsidRPr="000F2A71">
              <w:rPr>
                <w:rFonts w:cstheme="minorHAnsi"/>
                <w:b/>
                <w:bCs/>
                <w:sz w:val="18"/>
                <w:szCs w:val="18"/>
              </w:rPr>
              <w:t>HA</w:t>
            </w:r>
            <w:r w:rsidRPr="000F2A71">
              <w:rPr>
                <w:rFonts w:cstheme="minorHAnsi"/>
                <w:sz w:val="18"/>
                <w:szCs w:val="18"/>
              </w:rPr>
              <w:t xml:space="preserve">: </w:t>
            </w:r>
            <w:r w:rsidR="002D3916" w:rsidRPr="000F2A71">
              <w:rPr>
                <w:rFonts w:cstheme="minorHAnsi"/>
                <w:sz w:val="18"/>
                <w:szCs w:val="18"/>
              </w:rPr>
              <w:t xml:space="preserve">Sheep RBCs injected i.p. into rats as antigen for HA titre.  </w:t>
            </w:r>
          </w:p>
          <w:p w14:paraId="7225684C" w14:textId="55F1FACB" w:rsidR="002D3916" w:rsidRPr="000F2A71" w:rsidRDefault="00D93605" w:rsidP="00365682">
            <w:pPr>
              <w:spacing w:line="240" w:lineRule="auto"/>
              <w:rPr>
                <w:rFonts w:cstheme="minorHAnsi"/>
                <w:bCs/>
                <w:sz w:val="18"/>
                <w:szCs w:val="18"/>
              </w:rPr>
            </w:pPr>
            <w:r w:rsidRPr="000F2A71">
              <w:rPr>
                <w:rFonts w:cstheme="minorHAnsi"/>
                <w:b/>
                <w:bCs/>
                <w:sz w:val="18"/>
                <w:szCs w:val="18"/>
              </w:rPr>
              <w:lastRenderedPageBreak/>
              <w:t>DTH:</w:t>
            </w:r>
            <w:r w:rsidRPr="000F2A71">
              <w:rPr>
                <w:rFonts w:cstheme="minorHAnsi"/>
                <w:sz w:val="18"/>
                <w:szCs w:val="18"/>
              </w:rPr>
              <w:t xml:space="preserve"> </w:t>
            </w:r>
            <w:r w:rsidR="002D3916" w:rsidRPr="000F2A71">
              <w:rPr>
                <w:rFonts w:cstheme="minorHAnsi"/>
                <w:sz w:val="18"/>
                <w:szCs w:val="18"/>
              </w:rPr>
              <w:t>Sheep RBCs injected into right hind foot pad for DTH response injected on day 7 and measured pad thickness day 7,8,9. Albino Wistar rats treated orally for 7 days with extract @</w:t>
            </w:r>
            <w:r w:rsidRPr="000F2A71">
              <w:rPr>
                <w:rFonts w:cstheme="minorHAnsi"/>
                <w:sz w:val="18"/>
                <w:szCs w:val="18"/>
              </w:rPr>
              <w:t xml:space="preserve"> </w:t>
            </w:r>
            <w:r w:rsidR="002D3916" w:rsidRPr="000F2A71">
              <w:rPr>
                <w:rFonts w:cstheme="minorHAnsi"/>
                <w:bCs/>
                <w:sz w:val="18"/>
                <w:szCs w:val="18"/>
              </w:rPr>
              <w:t>100, 250 and 500mg/kg, -ve control carboxymethylcellulose-Sodium 0.5% 1ml/kg. +ve control Ashwaghanda Churna 100mg/kg. Blood samples taken at 7 days for HA titre</w:t>
            </w:r>
          </w:p>
          <w:p w14:paraId="201F206D" w14:textId="4431B923" w:rsidR="002D3916" w:rsidRPr="000F2A71" w:rsidRDefault="00D93605" w:rsidP="00365682">
            <w:pPr>
              <w:spacing w:line="240" w:lineRule="auto"/>
              <w:rPr>
                <w:rFonts w:cstheme="minorHAnsi"/>
                <w:bCs/>
                <w:sz w:val="18"/>
                <w:szCs w:val="18"/>
              </w:rPr>
            </w:pPr>
            <w:r w:rsidRPr="000F2A71">
              <w:rPr>
                <w:rFonts w:cstheme="minorHAnsi"/>
                <w:b/>
                <w:sz w:val="18"/>
                <w:szCs w:val="18"/>
              </w:rPr>
              <w:t>CCT</w:t>
            </w:r>
            <w:r w:rsidR="002D3916" w:rsidRPr="000F2A71">
              <w:rPr>
                <w:rFonts w:cstheme="minorHAnsi"/>
                <w:bCs/>
                <w:sz w:val="18"/>
                <w:szCs w:val="18"/>
              </w:rPr>
              <w:t xml:space="preserve">: Animals treated for 7 days with extracts and controls.  Injected into tail vein with Indian ink.  Measured after 5, 10 and 15 minutes for rate of clearance of particles by </w:t>
            </w:r>
            <w:r w:rsidRPr="000F2A71">
              <w:rPr>
                <w:rFonts w:cstheme="minorHAnsi"/>
                <w:bCs/>
                <w:sz w:val="18"/>
                <w:szCs w:val="18"/>
              </w:rPr>
              <w:t>phagocytosis</w:t>
            </w:r>
          </w:p>
          <w:p w14:paraId="42984A1B" w14:textId="445D179B" w:rsidR="008E19CE" w:rsidRPr="000F2A71" w:rsidRDefault="008E19CE" w:rsidP="00365682">
            <w:pPr>
              <w:spacing w:line="240" w:lineRule="auto"/>
              <w:rPr>
                <w:rFonts w:cstheme="minorHAnsi"/>
                <w:bCs/>
                <w:sz w:val="18"/>
                <w:szCs w:val="18"/>
              </w:rPr>
            </w:pPr>
            <w:r w:rsidRPr="000F2A71">
              <w:rPr>
                <w:rFonts w:cstheme="minorHAnsi"/>
                <w:bCs/>
                <w:sz w:val="18"/>
                <w:szCs w:val="18"/>
              </w:rPr>
              <w:t>n = 6</w:t>
            </w:r>
          </w:p>
          <w:p w14:paraId="652BAFF7" w14:textId="77777777" w:rsidR="002D3916" w:rsidRPr="000F2A71" w:rsidRDefault="002D3916" w:rsidP="00365682">
            <w:pPr>
              <w:spacing w:line="240" w:lineRule="auto"/>
              <w:rPr>
                <w:rFonts w:cstheme="minorHAnsi"/>
                <w:iCs/>
                <w:color w:val="FF0000"/>
                <w:sz w:val="18"/>
                <w:szCs w:val="18"/>
              </w:rPr>
            </w:pPr>
          </w:p>
        </w:tc>
        <w:tc>
          <w:tcPr>
            <w:tcW w:w="2039" w:type="dxa"/>
          </w:tcPr>
          <w:p w14:paraId="580A83AD" w14:textId="77777777" w:rsidR="002D3916" w:rsidRPr="000F2A71" w:rsidRDefault="002D3916" w:rsidP="00365682">
            <w:pPr>
              <w:widowControl w:val="0"/>
              <w:autoSpaceDE w:val="0"/>
              <w:autoSpaceDN w:val="0"/>
              <w:adjustRightInd w:val="0"/>
              <w:spacing w:after="240" w:line="240" w:lineRule="auto"/>
              <w:rPr>
                <w:rFonts w:cstheme="minorHAnsi"/>
                <w:i/>
                <w:iCs/>
                <w:sz w:val="18"/>
                <w:szCs w:val="18"/>
              </w:rPr>
            </w:pPr>
            <w:r w:rsidRPr="000F2A71">
              <w:rPr>
                <w:rFonts w:cstheme="minorHAnsi"/>
                <w:i/>
                <w:iCs/>
                <w:sz w:val="18"/>
                <w:szCs w:val="18"/>
              </w:rPr>
              <w:lastRenderedPageBreak/>
              <w:t>Active</w:t>
            </w:r>
          </w:p>
          <w:p w14:paraId="6B20BDF3" w14:textId="602906B7" w:rsidR="00D93605" w:rsidRPr="000F2A71" w:rsidRDefault="00D93605" w:rsidP="00D93605">
            <w:pPr>
              <w:widowControl w:val="0"/>
              <w:autoSpaceDE w:val="0"/>
              <w:autoSpaceDN w:val="0"/>
              <w:adjustRightInd w:val="0"/>
              <w:spacing w:after="0" w:line="240" w:lineRule="auto"/>
              <w:rPr>
                <w:rFonts w:cstheme="minorHAnsi"/>
                <w:b/>
                <w:bCs/>
                <w:sz w:val="18"/>
                <w:szCs w:val="18"/>
              </w:rPr>
            </w:pPr>
            <w:r w:rsidRPr="000F2A71">
              <w:rPr>
                <w:rFonts w:cstheme="minorHAnsi"/>
                <w:b/>
                <w:bCs/>
                <w:sz w:val="18"/>
                <w:szCs w:val="18"/>
              </w:rPr>
              <w:t>HA titre</w:t>
            </w:r>
          </w:p>
          <w:p w14:paraId="5A3433A0" w14:textId="78B24C29" w:rsidR="002D3916" w:rsidRPr="000F2A71" w:rsidRDefault="002D3916" w:rsidP="00365682">
            <w:pPr>
              <w:widowControl w:val="0"/>
              <w:autoSpaceDE w:val="0"/>
              <w:autoSpaceDN w:val="0"/>
              <w:adjustRightInd w:val="0"/>
              <w:spacing w:after="240" w:line="240" w:lineRule="auto"/>
              <w:rPr>
                <w:rFonts w:cstheme="minorHAnsi"/>
                <w:sz w:val="18"/>
                <w:szCs w:val="18"/>
              </w:rPr>
            </w:pPr>
            <w:r w:rsidRPr="000F2A71">
              <w:rPr>
                <w:rFonts w:cstheme="minorHAnsi"/>
                <w:sz w:val="18"/>
                <w:szCs w:val="18"/>
              </w:rPr>
              <w:t xml:space="preserve">Significant increase in </w:t>
            </w:r>
            <w:r w:rsidRPr="000F2A71">
              <w:rPr>
                <w:rFonts w:cstheme="minorHAnsi"/>
                <w:b/>
                <w:bCs/>
                <w:sz w:val="18"/>
                <w:szCs w:val="18"/>
              </w:rPr>
              <w:t>HA</w:t>
            </w:r>
            <w:r w:rsidRPr="000F2A71">
              <w:rPr>
                <w:rFonts w:cstheme="minorHAnsi"/>
                <w:sz w:val="18"/>
                <w:szCs w:val="18"/>
              </w:rPr>
              <w:t xml:space="preserve"> titre in 250mg/kg and 500mg/kg group.  No change at 100mg/kg. Indicates </w:t>
            </w:r>
            <w:r w:rsidR="00D93605" w:rsidRPr="000F2A71">
              <w:rPr>
                <w:rFonts w:cstheme="minorHAnsi"/>
                <w:sz w:val="18"/>
                <w:szCs w:val="18"/>
              </w:rPr>
              <w:t>immuno-</w:t>
            </w:r>
            <w:r w:rsidRPr="000F2A71">
              <w:rPr>
                <w:rFonts w:cstheme="minorHAnsi"/>
                <w:sz w:val="18"/>
                <w:szCs w:val="18"/>
              </w:rPr>
              <w:t>stimulation</w:t>
            </w:r>
          </w:p>
          <w:p w14:paraId="599B7AFC" w14:textId="77777777" w:rsidR="002D3916" w:rsidRPr="000F2A71" w:rsidRDefault="002D3916" w:rsidP="00365682">
            <w:pPr>
              <w:spacing w:after="0" w:line="240" w:lineRule="auto"/>
              <w:rPr>
                <w:rFonts w:cstheme="minorHAnsi"/>
                <w:sz w:val="18"/>
                <w:szCs w:val="18"/>
              </w:rPr>
            </w:pPr>
            <w:r w:rsidRPr="000F2A71">
              <w:rPr>
                <w:rFonts w:cstheme="minorHAnsi"/>
                <w:b/>
                <w:bCs/>
                <w:sz w:val="18"/>
                <w:szCs w:val="18"/>
              </w:rPr>
              <w:t>DTH</w:t>
            </w:r>
            <w:r w:rsidRPr="000F2A71">
              <w:rPr>
                <w:rFonts w:cstheme="minorHAnsi"/>
                <w:sz w:val="18"/>
                <w:szCs w:val="18"/>
              </w:rPr>
              <w:t xml:space="preserve"> response – significant decrease in paw oedema at all concentrations of extract with dose-response relationship </w:t>
            </w:r>
            <w:r w:rsidRPr="000F2A71">
              <w:rPr>
                <w:rFonts w:cstheme="minorHAnsi"/>
                <w:sz w:val="18"/>
                <w:szCs w:val="18"/>
              </w:rPr>
              <w:lastRenderedPageBreak/>
              <w:t>demonstrated at 48h – best response for 500mg/kg</w:t>
            </w:r>
          </w:p>
          <w:p w14:paraId="1576091E" w14:textId="6C487280" w:rsidR="00D93605" w:rsidRPr="000F2A71" w:rsidRDefault="00D93605" w:rsidP="00365682">
            <w:pPr>
              <w:spacing w:after="0" w:line="240" w:lineRule="auto"/>
              <w:rPr>
                <w:rFonts w:cstheme="minorHAnsi"/>
                <w:sz w:val="18"/>
                <w:szCs w:val="18"/>
              </w:rPr>
            </w:pPr>
          </w:p>
          <w:p w14:paraId="325D97F4" w14:textId="0AF51EFB" w:rsidR="00D93605" w:rsidRPr="000F2A71" w:rsidRDefault="00D93605" w:rsidP="00365682">
            <w:pPr>
              <w:spacing w:after="0" w:line="240" w:lineRule="auto"/>
              <w:rPr>
                <w:rFonts w:cstheme="minorHAnsi"/>
                <w:b/>
                <w:bCs/>
                <w:sz w:val="18"/>
                <w:szCs w:val="18"/>
              </w:rPr>
            </w:pPr>
            <w:r w:rsidRPr="000F2A71">
              <w:rPr>
                <w:rFonts w:cstheme="minorHAnsi"/>
                <w:b/>
                <w:bCs/>
                <w:sz w:val="18"/>
                <w:szCs w:val="18"/>
              </w:rPr>
              <w:t>CCT</w:t>
            </w:r>
          </w:p>
          <w:p w14:paraId="3CCA0950" w14:textId="3E351511" w:rsidR="002D3916" w:rsidRPr="000F2A71" w:rsidRDefault="002D3916" w:rsidP="00365682">
            <w:pPr>
              <w:spacing w:after="0" w:line="240" w:lineRule="auto"/>
              <w:rPr>
                <w:rFonts w:cstheme="minorHAnsi"/>
                <w:iCs/>
                <w:color w:val="FF0000"/>
                <w:sz w:val="18"/>
                <w:szCs w:val="18"/>
              </w:rPr>
            </w:pPr>
            <w:r w:rsidRPr="000F2A71">
              <w:rPr>
                <w:rFonts w:cstheme="minorHAnsi"/>
                <w:sz w:val="18"/>
                <w:szCs w:val="18"/>
              </w:rPr>
              <w:t xml:space="preserve">Significant phagocytic response at 250 and 500mg/kg </w:t>
            </w:r>
            <w:proofErr w:type="spellStart"/>
            <w:r w:rsidRPr="000F2A71">
              <w:rPr>
                <w:rFonts w:cstheme="minorHAnsi"/>
                <w:sz w:val="18"/>
                <w:szCs w:val="18"/>
              </w:rPr>
              <w:t>p.o</w:t>
            </w:r>
            <w:proofErr w:type="spellEnd"/>
            <w:r w:rsidRPr="000F2A71">
              <w:rPr>
                <w:rFonts w:cstheme="minorHAnsi"/>
                <w:sz w:val="18"/>
                <w:szCs w:val="18"/>
              </w:rPr>
              <w:t xml:space="preserve"> (0.0183 ±</w:t>
            </w:r>
            <w:r w:rsidRPr="000F2A71">
              <w:rPr>
                <w:rFonts w:cstheme="minorHAnsi"/>
              </w:rPr>
              <w:t xml:space="preserve"> </w:t>
            </w:r>
            <w:r w:rsidRPr="000F2A71">
              <w:rPr>
                <w:rFonts w:cstheme="minorHAnsi"/>
                <w:sz w:val="18"/>
                <w:szCs w:val="18"/>
              </w:rPr>
              <w:t>0.003) (p &lt; 0.01). Ashwaghanda (0.0191 ±</w:t>
            </w:r>
            <w:r w:rsidRPr="000F2A71">
              <w:rPr>
                <w:rFonts w:cstheme="minorHAnsi"/>
              </w:rPr>
              <w:t xml:space="preserve"> </w:t>
            </w:r>
            <w:r w:rsidRPr="000F2A71">
              <w:rPr>
                <w:rFonts w:cstheme="minorHAnsi"/>
                <w:sz w:val="18"/>
                <w:szCs w:val="18"/>
              </w:rPr>
              <w:t>0.003) (p &lt; 0.001)</w:t>
            </w:r>
          </w:p>
        </w:tc>
        <w:tc>
          <w:tcPr>
            <w:tcW w:w="2256" w:type="dxa"/>
          </w:tcPr>
          <w:p w14:paraId="33E0AF21" w14:textId="77777777" w:rsidR="002D3916" w:rsidRPr="000F2A71" w:rsidRDefault="002D3916" w:rsidP="00365682">
            <w:pPr>
              <w:spacing w:line="240" w:lineRule="auto"/>
              <w:rPr>
                <w:rFonts w:cstheme="minorHAnsi"/>
                <w:sz w:val="18"/>
                <w:szCs w:val="18"/>
              </w:rPr>
            </w:pPr>
            <w:r w:rsidRPr="000F2A71">
              <w:rPr>
                <w:rFonts w:cstheme="minorHAnsi"/>
                <w:sz w:val="18"/>
                <w:szCs w:val="18"/>
              </w:rPr>
              <w:lastRenderedPageBreak/>
              <w:t>X (reference to earlier study)</w:t>
            </w:r>
          </w:p>
          <w:p w14:paraId="1F2D3729" w14:textId="4B606AA9" w:rsidR="005E33D8" w:rsidRPr="000F2A71" w:rsidRDefault="005E33D8" w:rsidP="00365682">
            <w:pPr>
              <w:spacing w:line="240" w:lineRule="auto"/>
              <w:rPr>
                <w:rFonts w:cstheme="minorHAnsi"/>
                <w:sz w:val="18"/>
                <w:szCs w:val="18"/>
              </w:rPr>
            </w:pPr>
            <w:r w:rsidRPr="000F2A71">
              <w:rPr>
                <w:rFonts w:cstheme="minorHAnsi"/>
                <w:sz w:val="18"/>
                <w:szCs w:val="18"/>
              </w:rPr>
              <w:t>Quercetin, rutin, other quercetin glycosides, lupeol, β-sitosterol</w:t>
            </w:r>
            <w:r w:rsidR="00582EDE" w:rsidRPr="000F2A71">
              <w:rPr>
                <w:rFonts w:cstheme="minorHAnsi"/>
                <w:sz w:val="18"/>
                <w:szCs w:val="18"/>
              </w:rPr>
              <w:t>, ursolic acid identified by their research group and referenced</w:t>
            </w:r>
          </w:p>
          <w:p w14:paraId="2DD40DE4" w14:textId="7D097466" w:rsidR="002D3916" w:rsidRPr="000F2A71" w:rsidRDefault="002D3916" w:rsidP="00365682">
            <w:pPr>
              <w:spacing w:line="240" w:lineRule="auto"/>
              <w:rPr>
                <w:rFonts w:cstheme="minorHAnsi"/>
                <w:color w:val="FF0000"/>
                <w:sz w:val="18"/>
                <w:szCs w:val="18"/>
              </w:rPr>
            </w:pPr>
          </w:p>
        </w:tc>
        <w:tc>
          <w:tcPr>
            <w:tcW w:w="1115" w:type="dxa"/>
          </w:tcPr>
          <w:p w14:paraId="5BB33E2B" w14:textId="6F516726" w:rsidR="002D3916" w:rsidRPr="000F2A71" w:rsidRDefault="002D3916" w:rsidP="00365682">
            <w:pPr>
              <w:spacing w:line="240" w:lineRule="auto"/>
              <w:rPr>
                <w:rFonts w:cstheme="minorHAnsi"/>
                <w:sz w:val="18"/>
                <w:szCs w:val="18"/>
              </w:rPr>
            </w:pPr>
            <w:r w:rsidRPr="000F2A71">
              <w:rPr>
                <w:rFonts w:cstheme="minorHAnsi"/>
                <w:sz w:val="18"/>
                <w:szCs w:val="18"/>
              </w:rPr>
              <w:t>X</w:t>
            </w:r>
          </w:p>
          <w:p w14:paraId="20EF1272" w14:textId="3270F6E3" w:rsidR="001E730F" w:rsidRPr="000F2A71" w:rsidRDefault="00582EDE" w:rsidP="00365682">
            <w:pPr>
              <w:spacing w:line="240" w:lineRule="auto"/>
              <w:rPr>
                <w:rFonts w:cstheme="minorHAnsi"/>
                <w:sz w:val="18"/>
                <w:szCs w:val="18"/>
              </w:rPr>
            </w:pPr>
            <w:r w:rsidRPr="000F2A71">
              <w:rPr>
                <w:rFonts w:cstheme="minorHAnsi"/>
                <w:sz w:val="18"/>
                <w:szCs w:val="18"/>
              </w:rPr>
              <w:t>Earlier studies with extract chromatograms and spectra</w:t>
            </w:r>
          </w:p>
          <w:p w14:paraId="3B25B6C6" w14:textId="2D2E8096" w:rsidR="005E33D8" w:rsidRPr="000F2A71" w:rsidRDefault="005E33D8" w:rsidP="00365682">
            <w:pPr>
              <w:spacing w:line="240" w:lineRule="auto"/>
              <w:rPr>
                <w:rFonts w:cstheme="minorHAnsi"/>
                <w:sz w:val="18"/>
                <w:szCs w:val="18"/>
              </w:rPr>
            </w:pPr>
            <w:r w:rsidRPr="000F2A71">
              <w:rPr>
                <w:rFonts w:cstheme="minorHAnsi"/>
                <w:sz w:val="18"/>
                <w:szCs w:val="18"/>
              </w:rPr>
              <w:fldChar w:fldCharType="begin">
                <w:fldData xml:space="preserve">PEVuZE5vdGU+PENpdGU+PEF1dGhvcj5Eb3NoaTwvQXV0aG9yPjxZZWFyPjIwMTQ8L1llYXI+PFJl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</w:fldData>
              </w:fldChar>
            </w:r>
            <w:r w:rsidR="009B46CB">
              <w:rPr>
                <w:rFonts w:cstheme="minorHAnsi"/>
                <w:sz w:val="18"/>
                <w:szCs w:val="18"/>
              </w:rPr>
              <w:instrText xml:space="preserve"> ADDIN EN.CITE </w:instrText>
            </w:r>
            <w:r w:rsidR="009B46CB">
              <w:rPr>
                <w:rFonts w:cstheme="minorHAnsi"/>
                <w:sz w:val="18"/>
                <w:szCs w:val="18"/>
              </w:rPr>
              <w:fldChar w:fldCharType="begin">
                <w:fldData xml:space="preserve">PEVuZE5vdGU+PENpdGU+PEF1dGhvcj5Eb3NoaTwvQXV0aG9yPjxZZWFyPjIwMTQ8L1llYXI+PFJl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</w:fldData>
              </w:fldChar>
            </w:r>
            <w:r w:rsidR="009B46CB">
              <w:rPr>
                <w:rFonts w:cstheme="minorHAnsi"/>
                <w:sz w:val="18"/>
                <w:szCs w:val="18"/>
              </w:rPr>
              <w:instrText xml:space="preserve"> ADDIN EN.CITE.DATA </w:instrText>
            </w:r>
            <w:r w:rsidR="009B46CB">
              <w:rPr>
                <w:rFonts w:cstheme="minorHAnsi"/>
                <w:sz w:val="18"/>
                <w:szCs w:val="18"/>
              </w:rPr>
            </w:r>
            <w:r w:rsidR="009B46CB">
              <w:rPr>
                <w:rFonts w:cstheme="minorHAnsi"/>
                <w:sz w:val="18"/>
                <w:szCs w:val="18"/>
              </w:rPr>
              <w:fldChar w:fldCharType="end"/>
            </w:r>
            <w:r w:rsidRPr="000F2A71">
              <w:rPr>
                <w:rFonts w:cstheme="minorHAnsi"/>
                <w:sz w:val="18"/>
                <w:szCs w:val="18"/>
              </w:rPr>
            </w:r>
            <w:r w:rsidRPr="000F2A71">
              <w:rPr>
                <w:rFonts w:cstheme="minorHAnsi"/>
                <w:sz w:val="18"/>
                <w:szCs w:val="18"/>
              </w:rPr>
              <w:fldChar w:fldCharType="separate"/>
            </w:r>
            <w:r w:rsidR="0032590D">
              <w:rPr>
                <w:rFonts w:cstheme="minorHAnsi"/>
                <w:noProof/>
                <w:sz w:val="18"/>
                <w:szCs w:val="18"/>
              </w:rPr>
              <w:t>[109, 118-122]</w:t>
            </w:r>
            <w:r w:rsidRPr="000F2A71">
              <w:rPr>
                <w:rFonts w:cstheme="minorHAnsi"/>
                <w:sz w:val="18"/>
                <w:szCs w:val="18"/>
              </w:rPr>
              <w:fldChar w:fldCharType="end"/>
            </w:r>
          </w:p>
        </w:tc>
        <w:tc>
          <w:tcPr>
            <w:tcW w:w="1728" w:type="dxa"/>
          </w:tcPr>
          <w:p w14:paraId="30E1A6B1" w14:textId="28728F57" w:rsidR="002D3916" w:rsidRPr="000F2A71" w:rsidRDefault="002D3916" w:rsidP="00365682">
            <w:pPr>
              <w:spacing w:line="240" w:lineRule="auto"/>
              <w:rPr>
                <w:rFonts w:cstheme="minorHAnsi"/>
                <w:b/>
                <w:color w:val="FF0000"/>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&lt;EndNote&gt;&lt;Cite&gt;&lt;Author&gt;Une&lt;/Author&gt;&lt;Year&gt;2016&lt;/Year&gt;&lt;RecNum&gt;603&lt;/RecNum&gt;&lt;DisplayText&gt;[123]&lt;/DisplayText&gt;&lt;record&gt;&lt;rec-number&gt;603&lt;/rec-number&gt;&lt;foreign-keys&gt;&lt;key app="EN" db-id="wrtztdfpodtfwmew9rava2eoeztpef9wz2ts" timestamp="1562493398"&gt;603&lt;/key&gt;&lt;/foreign-keys&gt;&lt;ref-type name="Journal Article"&gt;17&lt;/ref-type&gt;&lt;contributors&gt;&lt;authors&gt;&lt;author&gt;Une, Hemant Devidas&lt;/author&gt;&lt;author&gt;Doshi, Gaurav Mahesh&lt;/author&gt;&lt;/authors&gt;&lt;/contributors&gt;&lt;titles&gt;&lt;title&gt;&lt;style face="italic" font="default" size="100%"&gt;Carissa congesta&lt;/style&gt;&lt;style face="normal" font="default" size="100%"&gt; Wight and &lt;/style&gt;&lt;style face="italic" font="default" size="100%"&gt;Benincasa hispida&lt;/style&gt;&lt;style face="normal" font="default" size="100%"&gt; (Thunb.) Cogn. as budding immunomodulatory agents&lt;/style&gt;&lt;/title&gt;&lt;secondary-title&gt;Indian Journal of Experimental Biology&lt;/secondary-title&gt;&lt;/titles&gt;&lt;periodical&gt;&lt;full-title&gt;Indian Journal of Experimental Biology&lt;/full-title&gt;&lt;abbr-1&gt;Indian J. Exp. Biol.&lt;/abbr-1&gt;&lt;abbr-2&gt;Indian J Exp Biol&lt;/abbr-2&gt;&lt;/periodical&gt;&lt;pages&gt;650-658&lt;/pages&gt;&lt;volume&gt;54&lt;/volume&gt;&lt;keywords&gt;&lt;keyword&gt;Adjuvant arthritis&lt;/keyword&gt;&lt;keyword&gt;Crane berry&lt;/keyword&gt;&lt;keyword&gt;Delayed-type hypersensitivity&lt;/keyword&gt;&lt;keyword&gt;Haemeglutination Antibody titre&lt;/keyword&gt;&lt;keyword&gt;Immunostimulants&lt;/keyword&gt;&lt;keyword&gt;Karanda&lt;/keyword&gt;&lt;keyword&gt;Phagocytic index&lt;/keyword&gt;&lt;keyword&gt;Winter melon&lt;/keyword&gt;&lt;/keywords&gt;&lt;dates&gt;&lt;year&gt;2016&lt;/year&gt;&lt;/dates&gt;&lt;isbn&gt;00195189&lt;/isbn&gt;&lt;urls&gt;&lt;related-urls&gt;&lt;url&gt;http://elib.tcd.ie/login?url=http://search.ebscohost.com/login.aspx?direct=true&amp;amp;db=edswsc&amp;amp;AN=000386985500005&lt;/url&gt;&lt;/related-urls&gt;&lt;/urls&gt;&lt;remote-database-name&gt;edswsc&lt;/remote-database-name&gt;&lt;remote-database-provider&gt;EBSCOHost&lt;/remote-database-provider&gt;&lt;/record&gt;&lt;/Cite&gt;&lt;/EndNote&gt;</w:instrText>
            </w:r>
            <w:r w:rsidRPr="000F2A71">
              <w:rPr>
                <w:rFonts w:cstheme="minorHAnsi"/>
                <w:b/>
                <w:sz w:val="18"/>
                <w:szCs w:val="18"/>
              </w:rPr>
              <w:fldChar w:fldCharType="separate"/>
            </w:r>
            <w:r w:rsidR="0032590D">
              <w:rPr>
                <w:rFonts w:cstheme="minorHAnsi"/>
                <w:b/>
                <w:noProof/>
                <w:sz w:val="18"/>
                <w:szCs w:val="18"/>
              </w:rPr>
              <w:t>[123]</w:t>
            </w:r>
            <w:r w:rsidRPr="000F2A71">
              <w:rPr>
                <w:rFonts w:cstheme="minorHAnsi"/>
                <w:b/>
                <w:sz w:val="18"/>
                <w:szCs w:val="18"/>
              </w:rPr>
              <w:fldChar w:fldCharType="end"/>
            </w:r>
            <w:r w:rsidRPr="000F2A71">
              <w:rPr>
                <w:rFonts w:cstheme="minorHAnsi"/>
                <w:b/>
                <w:sz w:val="18"/>
                <w:szCs w:val="18"/>
              </w:rPr>
              <w:t xml:space="preserve"> </w:t>
            </w:r>
          </w:p>
        </w:tc>
        <w:tc>
          <w:tcPr>
            <w:tcW w:w="1728" w:type="dxa"/>
          </w:tcPr>
          <w:p w14:paraId="20568433" w14:textId="77777777" w:rsidR="002D3916" w:rsidRPr="000F2A71" w:rsidRDefault="002D3916" w:rsidP="00365682">
            <w:pPr>
              <w:spacing w:line="240" w:lineRule="auto"/>
              <w:rPr>
                <w:rFonts w:cstheme="minorHAnsi"/>
                <w:b/>
                <w:sz w:val="18"/>
                <w:szCs w:val="18"/>
              </w:rPr>
            </w:pPr>
          </w:p>
        </w:tc>
      </w:tr>
      <w:tr w:rsidR="002D3916" w:rsidRPr="000F2A71" w14:paraId="7650B877" w14:textId="321A5BD0" w:rsidTr="002D3916">
        <w:trPr>
          <w:trHeight w:val="98"/>
          <w:jc w:val="center"/>
        </w:trPr>
        <w:tc>
          <w:tcPr>
            <w:tcW w:w="1355" w:type="dxa"/>
          </w:tcPr>
          <w:p w14:paraId="229BB54A" w14:textId="77777777" w:rsidR="002D3916" w:rsidRPr="000F2A71" w:rsidRDefault="002D3916" w:rsidP="00365682">
            <w:pPr>
              <w:spacing w:line="240" w:lineRule="auto"/>
              <w:ind w:left="-108"/>
              <w:rPr>
                <w:rFonts w:cstheme="minorHAnsi"/>
                <w:b/>
                <w:color w:val="FF0000"/>
                <w:sz w:val="18"/>
                <w:szCs w:val="18"/>
              </w:rPr>
            </w:pPr>
            <w:r w:rsidRPr="000F2A71">
              <w:rPr>
                <w:rFonts w:cstheme="minorHAnsi"/>
                <w:b/>
                <w:sz w:val="18"/>
                <w:szCs w:val="18"/>
              </w:rPr>
              <w:lastRenderedPageBreak/>
              <w:t>Anti-arthritic</w:t>
            </w:r>
          </w:p>
        </w:tc>
        <w:tc>
          <w:tcPr>
            <w:tcW w:w="1221" w:type="dxa"/>
          </w:tcPr>
          <w:p w14:paraId="4A868E5B" w14:textId="77777777" w:rsidR="002D3916" w:rsidRPr="000F2A71" w:rsidRDefault="002D3916" w:rsidP="00365682">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 xml:space="preserve">Carissa </w:t>
            </w:r>
            <w:proofErr w:type="spellStart"/>
            <w:r w:rsidRPr="000F2A71">
              <w:rPr>
                <w:rFonts w:asciiTheme="minorHAnsi" w:hAnsiTheme="minorHAnsi" w:cstheme="minorHAnsi"/>
                <w:i/>
                <w:iCs/>
                <w:sz w:val="18"/>
                <w:szCs w:val="18"/>
              </w:rPr>
              <w:t>congesta</w:t>
            </w:r>
            <w:proofErr w:type="spellEnd"/>
            <w:r w:rsidRPr="000F2A71">
              <w:rPr>
                <w:rFonts w:asciiTheme="minorHAnsi" w:hAnsiTheme="minorHAnsi" w:cstheme="minorHAnsi"/>
                <w:sz w:val="18"/>
                <w:szCs w:val="18"/>
              </w:rPr>
              <w:t xml:space="preserve"> Wight</w:t>
            </w:r>
          </w:p>
        </w:tc>
        <w:tc>
          <w:tcPr>
            <w:tcW w:w="1025" w:type="dxa"/>
          </w:tcPr>
          <w:p w14:paraId="271014EC"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Root</w:t>
            </w:r>
          </w:p>
        </w:tc>
        <w:tc>
          <w:tcPr>
            <w:tcW w:w="1284" w:type="dxa"/>
          </w:tcPr>
          <w:p w14:paraId="2EFF6FBC"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PE cold maceration</w:t>
            </w:r>
          </w:p>
        </w:tc>
        <w:tc>
          <w:tcPr>
            <w:tcW w:w="1794" w:type="dxa"/>
          </w:tcPr>
          <w:p w14:paraId="410120CA" w14:textId="77777777" w:rsidR="00582EDE" w:rsidRPr="000F2A71" w:rsidRDefault="002D3916" w:rsidP="00365682">
            <w:pPr>
              <w:spacing w:line="240" w:lineRule="auto"/>
              <w:rPr>
                <w:rFonts w:cstheme="minorHAnsi"/>
                <w:sz w:val="18"/>
                <w:szCs w:val="18"/>
              </w:rPr>
            </w:pPr>
            <w:r w:rsidRPr="000F2A71">
              <w:rPr>
                <w:rFonts w:cstheme="minorHAnsi"/>
                <w:i/>
                <w:iCs/>
                <w:sz w:val="18"/>
                <w:szCs w:val="18"/>
              </w:rPr>
              <w:t>In vivo</w:t>
            </w:r>
            <w:r w:rsidRPr="000F2A71">
              <w:rPr>
                <w:rFonts w:cstheme="minorHAnsi"/>
                <w:sz w:val="18"/>
                <w:szCs w:val="18"/>
              </w:rPr>
              <w:t xml:space="preserve"> </w:t>
            </w:r>
          </w:p>
          <w:p w14:paraId="5CDFBF91" w14:textId="13DCCC7D" w:rsidR="002D3916" w:rsidRPr="000F2A71" w:rsidRDefault="00582EDE" w:rsidP="00365682">
            <w:pPr>
              <w:spacing w:line="240" w:lineRule="auto"/>
              <w:rPr>
                <w:rFonts w:cstheme="minorHAnsi"/>
                <w:sz w:val="18"/>
                <w:szCs w:val="18"/>
              </w:rPr>
            </w:pPr>
            <w:r w:rsidRPr="000F2A71">
              <w:rPr>
                <w:rFonts w:cstheme="minorHAnsi"/>
                <w:sz w:val="18"/>
                <w:szCs w:val="18"/>
              </w:rPr>
              <w:t>A</w:t>
            </w:r>
            <w:r w:rsidR="002D3916" w:rsidRPr="000F2A71">
              <w:rPr>
                <w:rFonts w:cstheme="minorHAnsi"/>
                <w:sz w:val="18"/>
                <w:szCs w:val="18"/>
              </w:rPr>
              <w:t>rthritis model</w:t>
            </w:r>
            <w:r w:rsidRPr="000F2A71">
              <w:rPr>
                <w:rFonts w:cstheme="minorHAnsi"/>
                <w:sz w:val="18"/>
                <w:szCs w:val="18"/>
              </w:rPr>
              <w:t xml:space="preserve"> with a</w:t>
            </w:r>
            <w:r w:rsidR="002D3916" w:rsidRPr="000F2A71">
              <w:rPr>
                <w:rFonts w:cstheme="minorHAnsi"/>
                <w:sz w:val="18"/>
                <w:szCs w:val="18"/>
              </w:rPr>
              <w:t xml:space="preserve">lbino Wistar rats with </w:t>
            </w:r>
            <w:r w:rsidR="002D3916" w:rsidRPr="000F2A71">
              <w:rPr>
                <w:rFonts w:cstheme="minorHAnsi"/>
                <w:b/>
                <w:bCs/>
                <w:sz w:val="18"/>
                <w:szCs w:val="18"/>
              </w:rPr>
              <w:t>Complete Freund’s Adjuvant (CFA) induced</w:t>
            </w:r>
            <w:r w:rsidR="002D3916" w:rsidRPr="000F2A71">
              <w:rPr>
                <w:rFonts w:cstheme="minorHAnsi"/>
                <w:sz w:val="18"/>
                <w:szCs w:val="18"/>
              </w:rPr>
              <w:t xml:space="preserve"> </w:t>
            </w:r>
            <w:r w:rsidR="002D3916" w:rsidRPr="000F2A71">
              <w:rPr>
                <w:rFonts w:cstheme="minorHAnsi"/>
                <w:b/>
                <w:bCs/>
                <w:sz w:val="18"/>
                <w:szCs w:val="18"/>
              </w:rPr>
              <w:t>arthritis.</w:t>
            </w:r>
            <w:r w:rsidR="002D3916" w:rsidRPr="000F2A71">
              <w:rPr>
                <w:rFonts w:cstheme="minorHAnsi"/>
                <w:sz w:val="18"/>
                <w:szCs w:val="18"/>
              </w:rPr>
              <w:t xml:space="preserve"> Admin orally for 12 days extract @</w:t>
            </w:r>
          </w:p>
          <w:p w14:paraId="0EC4FD70" w14:textId="77777777" w:rsidR="002D3916" w:rsidRPr="000F2A71" w:rsidRDefault="002D3916" w:rsidP="00365682">
            <w:pPr>
              <w:spacing w:line="240" w:lineRule="auto"/>
              <w:rPr>
                <w:rFonts w:cstheme="minorHAnsi"/>
                <w:bCs/>
                <w:sz w:val="18"/>
                <w:szCs w:val="18"/>
              </w:rPr>
            </w:pPr>
            <w:r w:rsidRPr="000F2A71">
              <w:rPr>
                <w:rFonts w:cstheme="minorHAnsi"/>
                <w:bCs/>
                <w:sz w:val="18"/>
                <w:szCs w:val="18"/>
              </w:rPr>
              <w:t>100, 250 and 500mg/kg, -ve control carboxymethylcellulose-Sodium 0.5% 1ml/kg. +ve control Ashwaghanda Churna 100mg/kg.</w:t>
            </w:r>
          </w:p>
          <w:p w14:paraId="5F88D562" w14:textId="77777777" w:rsidR="002D3916" w:rsidRPr="000F2A71" w:rsidRDefault="002D3916" w:rsidP="00365682">
            <w:pPr>
              <w:spacing w:line="240" w:lineRule="auto"/>
              <w:rPr>
                <w:rFonts w:cstheme="minorHAnsi"/>
                <w:bCs/>
                <w:sz w:val="18"/>
                <w:szCs w:val="18"/>
              </w:rPr>
            </w:pPr>
            <w:r w:rsidRPr="000F2A71">
              <w:rPr>
                <w:rFonts w:cstheme="minorHAnsi"/>
                <w:bCs/>
                <w:sz w:val="18"/>
                <w:szCs w:val="18"/>
              </w:rPr>
              <w:t xml:space="preserve">Assessment of paw oedema, knee erosion, body weight, arthritic index (cumulative measure of lesions in various body parts), haematological parameters (RBC, WBC, Hb) and histological investigation of knee joint. Measures taken at day 21 following euthanasia </w:t>
            </w:r>
            <w:r w:rsidRPr="000F2A71">
              <w:rPr>
                <w:rFonts w:cstheme="minorHAnsi"/>
                <w:bCs/>
                <w:sz w:val="18"/>
                <w:szCs w:val="18"/>
              </w:rPr>
              <w:lastRenderedPageBreak/>
              <w:t>(days 13-21 treatment free)</w:t>
            </w:r>
          </w:p>
          <w:p w14:paraId="363B6A69" w14:textId="79727C47" w:rsidR="008E19CE" w:rsidRPr="000F2A71" w:rsidRDefault="008E19CE" w:rsidP="00365682">
            <w:pPr>
              <w:spacing w:line="240" w:lineRule="auto"/>
              <w:rPr>
                <w:rFonts w:cstheme="minorHAnsi"/>
                <w:iCs/>
                <w:color w:val="FF0000"/>
                <w:sz w:val="18"/>
                <w:szCs w:val="18"/>
              </w:rPr>
            </w:pPr>
            <w:r w:rsidRPr="000F2A71">
              <w:rPr>
                <w:rFonts w:cstheme="minorHAnsi"/>
                <w:iCs/>
                <w:sz w:val="18"/>
                <w:szCs w:val="18"/>
              </w:rPr>
              <w:t>n = 6</w:t>
            </w:r>
          </w:p>
        </w:tc>
        <w:tc>
          <w:tcPr>
            <w:tcW w:w="2039" w:type="dxa"/>
          </w:tcPr>
          <w:p w14:paraId="206E04E1" w14:textId="77777777" w:rsidR="002D3916" w:rsidRPr="000F2A71" w:rsidRDefault="002D3916" w:rsidP="00365682">
            <w:pPr>
              <w:widowControl w:val="0"/>
              <w:autoSpaceDE w:val="0"/>
              <w:autoSpaceDN w:val="0"/>
              <w:adjustRightInd w:val="0"/>
              <w:spacing w:after="240" w:line="240" w:lineRule="auto"/>
              <w:rPr>
                <w:rFonts w:cstheme="minorHAnsi"/>
                <w:i/>
                <w:iCs/>
                <w:sz w:val="18"/>
                <w:szCs w:val="18"/>
              </w:rPr>
            </w:pPr>
            <w:r w:rsidRPr="000F2A71">
              <w:rPr>
                <w:rFonts w:cstheme="minorHAnsi"/>
                <w:i/>
                <w:iCs/>
                <w:sz w:val="18"/>
                <w:szCs w:val="18"/>
              </w:rPr>
              <w:lastRenderedPageBreak/>
              <w:t>Active</w:t>
            </w:r>
          </w:p>
          <w:p w14:paraId="37BDF133" w14:textId="77777777" w:rsidR="002D3916" w:rsidRPr="000F2A71" w:rsidRDefault="002D3916" w:rsidP="00365682">
            <w:pPr>
              <w:widowControl w:val="0"/>
              <w:autoSpaceDE w:val="0"/>
              <w:autoSpaceDN w:val="0"/>
              <w:adjustRightInd w:val="0"/>
              <w:spacing w:after="240" w:line="240" w:lineRule="auto"/>
              <w:rPr>
                <w:rFonts w:cstheme="minorHAnsi"/>
                <w:b/>
                <w:bCs/>
                <w:sz w:val="18"/>
                <w:szCs w:val="18"/>
              </w:rPr>
            </w:pPr>
            <w:r w:rsidRPr="000F2A71">
              <w:rPr>
                <w:rFonts w:cstheme="minorHAnsi"/>
                <w:b/>
                <w:bCs/>
                <w:sz w:val="18"/>
                <w:szCs w:val="18"/>
              </w:rPr>
              <w:t>Complete Freund’s Adjuvant (CFA) induced</w:t>
            </w:r>
            <w:r w:rsidRPr="000F2A71">
              <w:rPr>
                <w:rFonts w:cstheme="minorHAnsi"/>
                <w:sz w:val="18"/>
                <w:szCs w:val="18"/>
              </w:rPr>
              <w:t xml:space="preserve"> </w:t>
            </w:r>
            <w:r w:rsidRPr="000F2A71">
              <w:rPr>
                <w:rFonts w:cstheme="minorHAnsi"/>
                <w:b/>
                <w:bCs/>
                <w:sz w:val="18"/>
                <w:szCs w:val="18"/>
              </w:rPr>
              <w:t>arthritis.</w:t>
            </w:r>
          </w:p>
          <w:p w14:paraId="0CDAF39E" w14:textId="77777777" w:rsidR="002D3916" w:rsidRPr="000F2A71" w:rsidRDefault="002D3916" w:rsidP="00365682">
            <w:pPr>
              <w:spacing w:after="0" w:line="240" w:lineRule="auto"/>
              <w:rPr>
                <w:rFonts w:cstheme="minorHAnsi"/>
                <w:iCs/>
                <w:color w:val="FF0000"/>
                <w:sz w:val="18"/>
                <w:szCs w:val="18"/>
              </w:rPr>
            </w:pPr>
            <w:r w:rsidRPr="000F2A71">
              <w:rPr>
                <w:rFonts w:cstheme="minorHAnsi"/>
                <w:sz w:val="18"/>
                <w:szCs w:val="18"/>
              </w:rPr>
              <w:t>Significant reduction in paw swelling, increase in body weight,</w:t>
            </w:r>
            <w:r w:rsidRPr="000F2A71">
              <w:rPr>
                <w:rFonts w:cstheme="minorHAnsi"/>
                <w:b/>
                <w:bCs/>
                <w:sz w:val="18"/>
                <w:szCs w:val="18"/>
              </w:rPr>
              <w:t xml:space="preserve"> </w:t>
            </w:r>
            <w:r w:rsidRPr="000F2A71">
              <w:rPr>
                <w:rFonts w:cstheme="minorHAnsi"/>
                <w:sz w:val="18"/>
                <w:szCs w:val="18"/>
              </w:rPr>
              <w:t>improvement in haematological parameters, improvement in Arthritic index in 250 and 500mg/kg groups</w:t>
            </w:r>
            <w:r w:rsidRPr="000F2A71">
              <w:rPr>
                <w:rFonts w:cstheme="minorHAnsi"/>
                <w:b/>
                <w:bCs/>
                <w:sz w:val="18"/>
                <w:szCs w:val="18"/>
              </w:rPr>
              <w:t xml:space="preserve">. </w:t>
            </w:r>
            <w:r w:rsidRPr="000F2A71">
              <w:rPr>
                <w:rFonts w:cstheme="minorHAnsi"/>
                <w:sz w:val="18"/>
                <w:szCs w:val="18"/>
              </w:rPr>
              <w:t>Histology of knee joint showed improvement in CFA induced arthritis in treated groups relative to -ve control.</w:t>
            </w:r>
          </w:p>
        </w:tc>
        <w:tc>
          <w:tcPr>
            <w:tcW w:w="2256" w:type="dxa"/>
          </w:tcPr>
          <w:p w14:paraId="46C0AFD1" w14:textId="5FE3CACB" w:rsidR="002D3916" w:rsidRPr="000F2A71" w:rsidRDefault="002D3916" w:rsidP="00365682">
            <w:pPr>
              <w:spacing w:line="240" w:lineRule="auto"/>
              <w:rPr>
                <w:rFonts w:cstheme="minorHAnsi"/>
                <w:color w:val="FF0000"/>
                <w:sz w:val="18"/>
                <w:szCs w:val="18"/>
              </w:rPr>
            </w:pPr>
            <w:r w:rsidRPr="000F2A71">
              <w:rPr>
                <w:rFonts w:cstheme="minorHAnsi"/>
                <w:sz w:val="18"/>
                <w:szCs w:val="18"/>
              </w:rPr>
              <w:t>X (reference to earlier stud</w:t>
            </w:r>
            <w:r w:rsidR="00582EDE" w:rsidRPr="000F2A71">
              <w:rPr>
                <w:rFonts w:cstheme="minorHAnsi"/>
                <w:sz w:val="18"/>
                <w:szCs w:val="18"/>
              </w:rPr>
              <w:t xml:space="preserve">ies by this group – see above under </w:t>
            </w:r>
            <w:proofErr w:type="spellStart"/>
            <w:r w:rsidR="00582EDE" w:rsidRPr="000F2A71">
              <w:rPr>
                <w:rFonts w:cstheme="minorHAnsi"/>
                <w:sz w:val="18"/>
                <w:szCs w:val="18"/>
              </w:rPr>
              <w:t>immunomodulatry</w:t>
            </w:r>
            <w:proofErr w:type="spellEnd"/>
            <w:r w:rsidRPr="000F2A71">
              <w:rPr>
                <w:rFonts w:cstheme="minorHAnsi"/>
                <w:sz w:val="18"/>
                <w:szCs w:val="18"/>
              </w:rPr>
              <w:t>)</w:t>
            </w:r>
          </w:p>
        </w:tc>
        <w:tc>
          <w:tcPr>
            <w:tcW w:w="1115" w:type="dxa"/>
          </w:tcPr>
          <w:p w14:paraId="7D7443BB" w14:textId="77777777" w:rsidR="002D3916" w:rsidRPr="000F2A71" w:rsidRDefault="002D3916" w:rsidP="00365682">
            <w:pPr>
              <w:spacing w:line="240" w:lineRule="auto"/>
              <w:rPr>
                <w:rFonts w:cstheme="minorHAnsi"/>
                <w:sz w:val="18"/>
                <w:szCs w:val="18"/>
              </w:rPr>
            </w:pPr>
            <w:r w:rsidRPr="000F2A71">
              <w:rPr>
                <w:rFonts w:cstheme="minorHAnsi"/>
                <w:sz w:val="18"/>
                <w:szCs w:val="18"/>
              </w:rPr>
              <w:t>X</w:t>
            </w:r>
          </w:p>
          <w:p w14:paraId="6925C056" w14:textId="5C5FC849" w:rsidR="00582EDE" w:rsidRPr="000F2A71" w:rsidRDefault="00582EDE" w:rsidP="00365682">
            <w:pPr>
              <w:spacing w:line="240" w:lineRule="auto"/>
              <w:rPr>
                <w:rFonts w:cstheme="minorHAnsi"/>
                <w:color w:val="FF0000"/>
                <w:sz w:val="18"/>
                <w:szCs w:val="18"/>
              </w:rPr>
            </w:pPr>
            <w:r w:rsidRPr="000F2A71">
              <w:rPr>
                <w:rFonts w:cstheme="minorHAnsi"/>
                <w:sz w:val="18"/>
                <w:szCs w:val="18"/>
              </w:rPr>
              <w:t>(</w:t>
            </w:r>
            <w:proofErr w:type="gramStart"/>
            <w:r w:rsidRPr="000F2A71">
              <w:rPr>
                <w:rFonts w:cstheme="minorHAnsi"/>
                <w:sz w:val="18"/>
                <w:szCs w:val="18"/>
              </w:rPr>
              <w:t>references</w:t>
            </w:r>
            <w:proofErr w:type="gramEnd"/>
            <w:r w:rsidRPr="000F2A71">
              <w:rPr>
                <w:rFonts w:cstheme="minorHAnsi"/>
                <w:sz w:val="18"/>
                <w:szCs w:val="18"/>
              </w:rPr>
              <w:t xml:space="preserve"> to earlier studies by this group – see above under </w:t>
            </w:r>
            <w:proofErr w:type="spellStart"/>
            <w:r w:rsidRPr="000F2A71">
              <w:rPr>
                <w:rFonts w:cstheme="minorHAnsi"/>
                <w:sz w:val="18"/>
                <w:szCs w:val="18"/>
              </w:rPr>
              <w:t>immunomodulatr</w:t>
            </w:r>
            <w:proofErr w:type="spellEnd"/>
            <w:r w:rsidRPr="000F2A71">
              <w:rPr>
                <w:rFonts w:cstheme="minorHAnsi"/>
                <w:sz w:val="18"/>
                <w:szCs w:val="18"/>
              </w:rPr>
              <w:t>)</w:t>
            </w:r>
          </w:p>
        </w:tc>
        <w:tc>
          <w:tcPr>
            <w:tcW w:w="1728" w:type="dxa"/>
          </w:tcPr>
          <w:p w14:paraId="68509428" w14:textId="5829069E" w:rsidR="002D3916" w:rsidRPr="000F2A71" w:rsidRDefault="002D3916" w:rsidP="00365682">
            <w:pPr>
              <w:spacing w:line="240" w:lineRule="auto"/>
              <w:rPr>
                <w:rFonts w:cstheme="minorHAnsi"/>
                <w:b/>
                <w:color w:val="FF0000"/>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&lt;EndNote&gt;&lt;Cite&gt;&lt;Author&gt;Une&lt;/Author&gt;&lt;Year&gt;2016&lt;/Year&gt;&lt;RecNum&gt;603&lt;/RecNum&gt;&lt;DisplayText&gt;[123]&lt;/DisplayText&gt;&lt;record&gt;&lt;rec-number&gt;603&lt;/rec-number&gt;&lt;foreign-keys&gt;&lt;key app="EN" db-id="wrtztdfpodtfwmew9rava2eoeztpef9wz2ts" timestamp="1562493398"&gt;603&lt;/key&gt;&lt;/foreign-keys&gt;&lt;ref-type name="Journal Article"&gt;17&lt;/ref-type&gt;&lt;contributors&gt;&lt;authors&gt;&lt;author&gt;Une, Hemant Devidas&lt;/author&gt;&lt;author&gt;Doshi, Gaurav Mahesh&lt;/author&gt;&lt;/authors&gt;&lt;/contributors&gt;&lt;titles&gt;&lt;title&gt;&lt;style face="italic" font="default" size="100%"&gt;Carissa congesta&lt;/style&gt;&lt;style face="normal" font="default" size="100%"&gt; Wight and &lt;/style&gt;&lt;style face="italic" font="default" size="100%"&gt;Benincasa hispida&lt;/style&gt;&lt;style face="normal" font="default" size="100%"&gt; (Thunb.) Cogn. as budding immunomodulatory agents&lt;/style&gt;&lt;/title&gt;&lt;secondary-title&gt;Indian Journal of Experimental Biology&lt;/secondary-title&gt;&lt;/titles&gt;&lt;periodical&gt;&lt;full-title&gt;Indian Journal of Experimental Biology&lt;/full-title&gt;&lt;abbr-1&gt;Indian J. Exp. Biol.&lt;/abbr-1&gt;&lt;abbr-2&gt;Indian J Exp Biol&lt;/abbr-2&gt;&lt;/periodical&gt;&lt;pages&gt;650-658&lt;/pages&gt;&lt;volume&gt;54&lt;/volume&gt;&lt;keywords&gt;&lt;keyword&gt;Adjuvant arthritis&lt;/keyword&gt;&lt;keyword&gt;Crane berry&lt;/keyword&gt;&lt;keyword&gt;Delayed-type hypersensitivity&lt;/keyword&gt;&lt;keyword&gt;Haemeglutination Antibody titre&lt;/keyword&gt;&lt;keyword&gt;Immunostimulants&lt;/keyword&gt;&lt;keyword&gt;Karanda&lt;/keyword&gt;&lt;keyword&gt;Phagocytic index&lt;/keyword&gt;&lt;keyword&gt;Winter melon&lt;/keyword&gt;&lt;/keywords&gt;&lt;dates&gt;&lt;year&gt;2016&lt;/year&gt;&lt;/dates&gt;&lt;isbn&gt;00195189&lt;/isbn&gt;&lt;urls&gt;&lt;related-urls&gt;&lt;url&gt;http://elib.tcd.ie/login?url=http://search.ebscohost.com/login.aspx?direct=true&amp;amp;db=edswsc&amp;amp;AN=000386985500005&lt;/url&gt;&lt;/related-urls&gt;&lt;/urls&gt;&lt;remote-database-name&gt;edswsc&lt;/remote-database-name&gt;&lt;remote-database-provider&gt;EBSCOHost&lt;/remote-database-provider&gt;&lt;/record&gt;&lt;/Cite&gt;&lt;/EndNote&gt;</w:instrText>
            </w:r>
            <w:r w:rsidRPr="000F2A71">
              <w:rPr>
                <w:rFonts w:cstheme="minorHAnsi"/>
                <w:b/>
                <w:sz w:val="18"/>
                <w:szCs w:val="18"/>
              </w:rPr>
              <w:fldChar w:fldCharType="separate"/>
            </w:r>
            <w:r w:rsidR="0032590D">
              <w:rPr>
                <w:rFonts w:cstheme="minorHAnsi"/>
                <w:b/>
                <w:noProof/>
                <w:sz w:val="18"/>
                <w:szCs w:val="18"/>
              </w:rPr>
              <w:t>[123]</w:t>
            </w:r>
            <w:r w:rsidRPr="000F2A71">
              <w:rPr>
                <w:rFonts w:cstheme="minorHAnsi"/>
                <w:b/>
                <w:sz w:val="18"/>
                <w:szCs w:val="18"/>
              </w:rPr>
              <w:fldChar w:fldCharType="end"/>
            </w:r>
            <w:r w:rsidRPr="000F2A71">
              <w:rPr>
                <w:rFonts w:cstheme="minorHAnsi"/>
                <w:b/>
                <w:sz w:val="18"/>
                <w:szCs w:val="18"/>
              </w:rPr>
              <w:t xml:space="preserve"> </w:t>
            </w:r>
          </w:p>
        </w:tc>
        <w:tc>
          <w:tcPr>
            <w:tcW w:w="1728" w:type="dxa"/>
          </w:tcPr>
          <w:p w14:paraId="384118C0" w14:textId="77777777" w:rsidR="002D3916" w:rsidRPr="000F2A71" w:rsidRDefault="002D3916" w:rsidP="00365682">
            <w:pPr>
              <w:spacing w:line="240" w:lineRule="auto"/>
              <w:rPr>
                <w:rFonts w:cstheme="minorHAnsi"/>
                <w:b/>
                <w:sz w:val="18"/>
                <w:szCs w:val="18"/>
              </w:rPr>
            </w:pPr>
          </w:p>
        </w:tc>
      </w:tr>
      <w:tr w:rsidR="002D3916" w:rsidRPr="000F2A71" w14:paraId="26B9CC8F" w14:textId="345F3D97" w:rsidTr="002D3916">
        <w:trPr>
          <w:trHeight w:val="98"/>
          <w:jc w:val="center"/>
        </w:trPr>
        <w:tc>
          <w:tcPr>
            <w:tcW w:w="1355" w:type="dxa"/>
          </w:tcPr>
          <w:p w14:paraId="11C1A9B1" w14:textId="77777777" w:rsidR="002D3916" w:rsidRPr="000F2A71" w:rsidRDefault="002D3916" w:rsidP="00365682">
            <w:pPr>
              <w:spacing w:line="240" w:lineRule="auto"/>
              <w:ind w:left="-108"/>
              <w:rPr>
                <w:rFonts w:cstheme="minorHAnsi"/>
                <w:b/>
                <w:color w:val="FF0000"/>
                <w:sz w:val="18"/>
                <w:szCs w:val="18"/>
              </w:rPr>
            </w:pPr>
            <w:r w:rsidRPr="000F2A71">
              <w:rPr>
                <w:rFonts w:cstheme="minorHAnsi"/>
                <w:b/>
                <w:bCs/>
                <w:sz w:val="18"/>
                <w:szCs w:val="18"/>
              </w:rPr>
              <w:t>Anti-arthritic</w:t>
            </w:r>
          </w:p>
        </w:tc>
        <w:tc>
          <w:tcPr>
            <w:tcW w:w="1221" w:type="dxa"/>
          </w:tcPr>
          <w:p w14:paraId="4D979389" w14:textId="77777777" w:rsidR="002D3916" w:rsidRPr="000F2A71" w:rsidRDefault="002D3916" w:rsidP="00365682">
            <w:pPr>
              <w:pStyle w:val="Default"/>
              <w:rPr>
                <w:rFonts w:asciiTheme="minorHAnsi" w:hAnsiTheme="minorHAnsi" w:cstheme="minorHAnsi"/>
                <w:i/>
                <w:color w:val="FF0000"/>
                <w:sz w:val="18"/>
                <w:szCs w:val="18"/>
              </w:rPr>
            </w:pPr>
            <w:r w:rsidRPr="000F2A71">
              <w:rPr>
                <w:rFonts w:asciiTheme="minorHAnsi" w:hAnsiTheme="minorHAnsi" w:cstheme="minorHAnsi"/>
                <w:i/>
                <w:sz w:val="18"/>
                <w:szCs w:val="18"/>
              </w:rPr>
              <w:t xml:space="preserve">Carissa spinarum </w:t>
            </w:r>
            <w:r w:rsidRPr="000F2A71">
              <w:rPr>
                <w:rFonts w:asciiTheme="minorHAnsi" w:hAnsiTheme="minorHAnsi" w:cstheme="minorHAnsi"/>
                <w:iCs/>
                <w:sz w:val="18"/>
                <w:szCs w:val="18"/>
              </w:rPr>
              <w:t>Linn.</w:t>
            </w:r>
          </w:p>
        </w:tc>
        <w:tc>
          <w:tcPr>
            <w:tcW w:w="1025" w:type="dxa"/>
          </w:tcPr>
          <w:p w14:paraId="4B03DD5D"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Root</w:t>
            </w:r>
          </w:p>
        </w:tc>
        <w:tc>
          <w:tcPr>
            <w:tcW w:w="1284" w:type="dxa"/>
          </w:tcPr>
          <w:p w14:paraId="6E501685"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95% cold Ethanol for 4 days</w:t>
            </w:r>
          </w:p>
        </w:tc>
        <w:tc>
          <w:tcPr>
            <w:tcW w:w="1794" w:type="dxa"/>
          </w:tcPr>
          <w:p w14:paraId="34860588" w14:textId="77777777" w:rsidR="002D3916" w:rsidRPr="000F2A71" w:rsidRDefault="002D3916" w:rsidP="00365682">
            <w:pPr>
              <w:spacing w:line="240" w:lineRule="auto"/>
              <w:rPr>
                <w:rFonts w:cstheme="minorHAnsi"/>
                <w:sz w:val="18"/>
                <w:szCs w:val="18"/>
              </w:rPr>
            </w:pPr>
            <w:r w:rsidRPr="000F2A71">
              <w:rPr>
                <w:rFonts w:cstheme="minorHAnsi"/>
                <w:i/>
                <w:sz w:val="18"/>
                <w:szCs w:val="18"/>
              </w:rPr>
              <w:t>In vivo</w:t>
            </w:r>
            <w:r w:rsidRPr="000F2A71">
              <w:rPr>
                <w:rFonts w:cstheme="minorHAnsi"/>
                <w:sz w:val="18"/>
                <w:szCs w:val="18"/>
              </w:rPr>
              <w:t xml:space="preserve"> in Wistar albino rat. Freund’s adjuvant induced arthritis- hind paw. Dose 100,200, 400 mg/kg extract p.o. daily. Duration = 30 days. +ve Control: Phenylbutazone 100mg/kg/day i.m.</w:t>
            </w:r>
          </w:p>
          <w:p w14:paraId="117CCF13" w14:textId="760EA03B" w:rsidR="00DD4901" w:rsidRPr="000F2A71" w:rsidRDefault="00DD4901" w:rsidP="00365682">
            <w:pPr>
              <w:spacing w:line="240" w:lineRule="auto"/>
              <w:rPr>
                <w:rFonts w:cstheme="minorHAnsi"/>
                <w:iCs/>
                <w:color w:val="FF0000"/>
                <w:sz w:val="18"/>
                <w:szCs w:val="18"/>
              </w:rPr>
            </w:pPr>
            <w:r w:rsidRPr="000F2A71">
              <w:rPr>
                <w:rFonts w:cstheme="minorHAnsi"/>
                <w:sz w:val="18"/>
                <w:szCs w:val="18"/>
              </w:rPr>
              <w:t>n = 6</w:t>
            </w:r>
          </w:p>
        </w:tc>
        <w:tc>
          <w:tcPr>
            <w:tcW w:w="2039" w:type="dxa"/>
          </w:tcPr>
          <w:p w14:paraId="7C20CEF6" w14:textId="77777777" w:rsidR="002D3916" w:rsidRPr="000F2A71" w:rsidRDefault="002D3916" w:rsidP="00365682">
            <w:pPr>
              <w:spacing w:line="240" w:lineRule="auto"/>
              <w:rPr>
                <w:rFonts w:cstheme="minorHAnsi"/>
                <w:i/>
                <w:iCs/>
                <w:sz w:val="18"/>
                <w:szCs w:val="18"/>
              </w:rPr>
            </w:pPr>
            <w:r w:rsidRPr="000F2A71">
              <w:rPr>
                <w:rFonts w:cstheme="minorHAnsi"/>
                <w:i/>
                <w:iCs/>
                <w:sz w:val="18"/>
                <w:szCs w:val="18"/>
              </w:rPr>
              <w:t xml:space="preserve">Significant activity: </w:t>
            </w:r>
          </w:p>
          <w:p w14:paraId="11B0A303" w14:textId="77777777" w:rsidR="002D3916" w:rsidRPr="000F2A71" w:rsidRDefault="002D3916" w:rsidP="00365682">
            <w:pPr>
              <w:spacing w:line="240" w:lineRule="auto"/>
              <w:rPr>
                <w:rFonts w:cstheme="minorHAnsi"/>
                <w:sz w:val="18"/>
                <w:szCs w:val="18"/>
              </w:rPr>
            </w:pPr>
            <w:r w:rsidRPr="000F2A71">
              <w:rPr>
                <w:rFonts w:cstheme="minorHAnsi"/>
                <w:sz w:val="18"/>
                <w:szCs w:val="18"/>
              </w:rPr>
              <w:t>% Reduction in oedema of affected joints;</w:t>
            </w:r>
          </w:p>
          <w:p w14:paraId="406A7671" w14:textId="77777777" w:rsidR="002D3916" w:rsidRPr="000F2A71" w:rsidRDefault="002D3916" w:rsidP="00365682">
            <w:pPr>
              <w:spacing w:line="240" w:lineRule="auto"/>
              <w:rPr>
                <w:rFonts w:cstheme="minorHAnsi"/>
                <w:sz w:val="18"/>
                <w:szCs w:val="18"/>
              </w:rPr>
            </w:pPr>
            <w:r w:rsidRPr="000F2A71">
              <w:rPr>
                <w:rFonts w:cstheme="minorHAnsi"/>
                <w:b/>
                <w:bCs/>
                <w:sz w:val="18"/>
                <w:szCs w:val="18"/>
              </w:rPr>
              <w:t>Non established arthritis</w:t>
            </w:r>
            <w:r w:rsidRPr="000F2A71">
              <w:rPr>
                <w:rFonts w:cstheme="minorHAnsi"/>
                <w:sz w:val="18"/>
                <w:szCs w:val="18"/>
              </w:rPr>
              <w:t xml:space="preserve">; </w:t>
            </w:r>
          </w:p>
          <w:p w14:paraId="4F4EAA69" w14:textId="77777777" w:rsidR="002D3916" w:rsidRPr="000F2A71" w:rsidRDefault="002D3916" w:rsidP="00B60B7E">
            <w:pPr>
              <w:spacing w:after="0" w:line="240" w:lineRule="auto"/>
              <w:rPr>
                <w:rFonts w:cstheme="minorHAnsi"/>
                <w:sz w:val="18"/>
                <w:szCs w:val="18"/>
              </w:rPr>
            </w:pPr>
            <w:r w:rsidRPr="000F2A71">
              <w:rPr>
                <w:rFonts w:cstheme="minorHAnsi"/>
                <w:sz w:val="18"/>
                <w:szCs w:val="18"/>
              </w:rPr>
              <w:t>100 mg/kg – 36.23%</w:t>
            </w:r>
          </w:p>
          <w:p w14:paraId="17EC646D" w14:textId="77777777" w:rsidR="002D3916" w:rsidRPr="000F2A71" w:rsidRDefault="002D3916" w:rsidP="00B60B7E">
            <w:pPr>
              <w:spacing w:after="0" w:line="240" w:lineRule="auto"/>
              <w:rPr>
                <w:rFonts w:cstheme="minorHAnsi"/>
                <w:sz w:val="18"/>
                <w:szCs w:val="18"/>
              </w:rPr>
            </w:pPr>
            <w:r w:rsidRPr="000F2A71">
              <w:rPr>
                <w:rFonts w:cstheme="minorHAnsi"/>
                <w:sz w:val="18"/>
                <w:szCs w:val="18"/>
              </w:rPr>
              <w:t>200 mg/kg- 49.27%</w:t>
            </w:r>
          </w:p>
          <w:p w14:paraId="001019C4" w14:textId="771855A0" w:rsidR="00B60B7E" w:rsidRPr="000F2A71" w:rsidRDefault="002D3916" w:rsidP="00482FDE">
            <w:pPr>
              <w:spacing w:after="120" w:line="240" w:lineRule="auto"/>
              <w:rPr>
                <w:rFonts w:cstheme="minorHAnsi"/>
                <w:sz w:val="18"/>
                <w:szCs w:val="18"/>
              </w:rPr>
            </w:pPr>
            <w:r w:rsidRPr="000F2A71">
              <w:rPr>
                <w:rFonts w:cstheme="minorHAnsi"/>
                <w:sz w:val="18"/>
                <w:szCs w:val="18"/>
              </w:rPr>
              <w:t>400 mg/kg – 66.66%</w:t>
            </w:r>
          </w:p>
          <w:p w14:paraId="2E075796" w14:textId="310DF8D7" w:rsidR="002D3916" w:rsidRPr="000F2A71" w:rsidRDefault="002D3916" w:rsidP="00B60B7E">
            <w:pPr>
              <w:spacing w:after="0" w:line="240" w:lineRule="auto"/>
              <w:rPr>
                <w:rFonts w:cstheme="minorHAnsi"/>
                <w:sz w:val="18"/>
                <w:szCs w:val="18"/>
              </w:rPr>
            </w:pPr>
            <w:r w:rsidRPr="000F2A71">
              <w:rPr>
                <w:rFonts w:cstheme="minorHAnsi"/>
                <w:sz w:val="18"/>
                <w:szCs w:val="18"/>
              </w:rPr>
              <w:t>Phenylbutazone - 81.15%</w:t>
            </w:r>
          </w:p>
          <w:p w14:paraId="4BA1CD80" w14:textId="77777777" w:rsidR="00B60B7E" w:rsidRPr="000F2A71" w:rsidRDefault="00B60B7E" w:rsidP="00365682">
            <w:pPr>
              <w:spacing w:line="240" w:lineRule="auto"/>
              <w:rPr>
                <w:rFonts w:cstheme="minorHAnsi"/>
                <w:sz w:val="18"/>
                <w:szCs w:val="18"/>
              </w:rPr>
            </w:pPr>
          </w:p>
          <w:p w14:paraId="6AB7D52E" w14:textId="04B91686" w:rsidR="002D3916" w:rsidRPr="000F2A71" w:rsidRDefault="002D3916" w:rsidP="00365682">
            <w:pPr>
              <w:spacing w:line="240" w:lineRule="auto"/>
              <w:rPr>
                <w:rFonts w:cstheme="minorHAnsi"/>
                <w:sz w:val="18"/>
                <w:szCs w:val="18"/>
              </w:rPr>
            </w:pPr>
            <w:r w:rsidRPr="000F2A71">
              <w:rPr>
                <w:rFonts w:cstheme="minorHAnsi"/>
                <w:b/>
                <w:bCs/>
                <w:sz w:val="18"/>
                <w:szCs w:val="18"/>
              </w:rPr>
              <w:t>Established arthritis</w:t>
            </w:r>
            <w:r w:rsidRPr="000F2A71">
              <w:rPr>
                <w:rFonts w:cstheme="minorHAnsi"/>
                <w:sz w:val="18"/>
                <w:szCs w:val="18"/>
              </w:rPr>
              <w:t>;</w:t>
            </w:r>
          </w:p>
          <w:p w14:paraId="297A2EB0" w14:textId="77777777" w:rsidR="002D3916" w:rsidRPr="000F2A71" w:rsidRDefault="002D3916" w:rsidP="00B60B7E">
            <w:pPr>
              <w:spacing w:after="0" w:line="240" w:lineRule="auto"/>
              <w:rPr>
                <w:rFonts w:cstheme="minorHAnsi"/>
                <w:sz w:val="18"/>
                <w:szCs w:val="18"/>
              </w:rPr>
            </w:pPr>
            <w:r w:rsidRPr="000F2A71">
              <w:rPr>
                <w:rFonts w:cstheme="minorHAnsi"/>
                <w:sz w:val="18"/>
                <w:szCs w:val="18"/>
              </w:rPr>
              <w:t>100 – 30.43%</w:t>
            </w:r>
          </w:p>
          <w:p w14:paraId="4F5DDBC5" w14:textId="77777777" w:rsidR="002D3916" w:rsidRPr="000F2A71" w:rsidRDefault="002D3916" w:rsidP="00B60B7E">
            <w:pPr>
              <w:spacing w:after="0" w:line="240" w:lineRule="auto"/>
              <w:rPr>
                <w:rFonts w:cstheme="minorHAnsi"/>
                <w:sz w:val="18"/>
                <w:szCs w:val="18"/>
              </w:rPr>
            </w:pPr>
            <w:r w:rsidRPr="000F2A71">
              <w:rPr>
                <w:rFonts w:cstheme="minorHAnsi"/>
                <w:sz w:val="18"/>
                <w:szCs w:val="18"/>
              </w:rPr>
              <w:t>200- 44.92%</w:t>
            </w:r>
          </w:p>
          <w:p w14:paraId="5EC4F97E" w14:textId="77777777" w:rsidR="002D3916" w:rsidRPr="000F2A71" w:rsidRDefault="002D3916" w:rsidP="00482FDE">
            <w:pPr>
              <w:widowControl w:val="0"/>
              <w:autoSpaceDE w:val="0"/>
              <w:autoSpaceDN w:val="0"/>
              <w:adjustRightInd w:val="0"/>
              <w:spacing w:after="120" w:line="240" w:lineRule="auto"/>
              <w:rPr>
                <w:rFonts w:cstheme="minorHAnsi"/>
                <w:sz w:val="18"/>
                <w:szCs w:val="18"/>
              </w:rPr>
            </w:pPr>
            <w:r w:rsidRPr="000F2A71">
              <w:rPr>
                <w:rFonts w:cstheme="minorHAnsi"/>
                <w:sz w:val="18"/>
                <w:szCs w:val="18"/>
              </w:rPr>
              <w:t>400- 57.97%</w:t>
            </w:r>
          </w:p>
          <w:p w14:paraId="45A44A50" w14:textId="19557F30" w:rsidR="002D3916" w:rsidRPr="000F2A71" w:rsidRDefault="002D3916" w:rsidP="00365682">
            <w:pPr>
              <w:widowControl w:val="0"/>
              <w:autoSpaceDE w:val="0"/>
              <w:autoSpaceDN w:val="0"/>
              <w:adjustRightInd w:val="0"/>
              <w:spacing w:after="240" w:line="240" w:lineRule="auto"/>
              <w:rPr>
                <w:rFonts w:cstheme="minorHAnsi"/>
                <w:sz w:val="18"/>
                <w:szCs w:val="18"/>
              </w:rPr>
            </w:pPr>
            <w:r w:rsidRPr="000F2A71">
              <w:rPr>
                <w:rFonts w:cstheme="minorHAnsi"/>
                <w:sz w:val="18"/>
                <w:szCs w:val="18"/>
              </w:rPr>
              <w:t>Phenylbutazone - 72.46%</w:t>
            </w:r>
          </w:p>
          <w:p w14:paraId="4AC3BC59" w14:textId="77777777" w:rsidR="002D3916" w:rsidRPr="000F2A71" w:rsidRDefault="002D3916" w:rsidP="00365682">
            <w:pPr>
              <w:spacing w:after="0" w:line="240" w:lineRule="auto"/>
              <w:rPr>
                <w:rFonts w:cstheme="minorHAnsi"/>
                <w:iCs/>
                <w:color w:val="FF0000"/>
                <w:sz w:val="18"/>
                <w:szCs w:val="18"/>
              </w:rPr>
            </w:pPr>
            <w:r w:rsidRPr="000F2A71">
              <w:rPr>
                <w:rFonts w:cstheme="minorHAnsi"/>
                <w:sz w:val="18"/>
                <w:szCs w:val="18"/>
              </w:rPr>
              <w:t>Mild development of secondary lesions in CS treated groups vs moderately severe in untreated controls and mild or absent in Phenylbutazone group.</w:t>
            </w:r>
          </w:p>
        </w:tc>
        <w:tc>
          <w:tcPr>
            <w:tcW w:w="2256" w:type="dxa"/>
          </w:tcPr>
          <w:p w14:paraId="51034C37" w14:textId="71D056FF" w:rsidR="002D3916" w:rsidRPr="000F2A71" w:rsidRDefault="002D3916" w:rsidP="00582EDE">
            <w:pPr>
              <w:spacing w:line="240" w:lineRule="auto"/>
              <w:rPr>
                <w:rFonts w:cstheme="minorHAnsi"/>
                <w:color w:val="FF0000"/>
                <w:sz w:val="18"/>
                <w:szCs w:val="18"/>
              </w:rPr>
            </w:pPr>
            <w:r w:rsidRPr="000F2A71">
              <w:rPr>
                <w:rFonts w:cstheme="minorHAnsi"/>
                <w:sz w:val="18"/>
                <w:szCs w:val="18"/>
              </w:rPr>
              <w:t>Non-specific; References cited;</w:t>
            </w:r>
            <w:r w:rsidR="00582EDE" w:rsidRPr="000F2A71">
              <w:rPr>
                <w:rFonts w:cstheme="minorHAnsi"/>
                <w:sz w:val="18"/>
                <w:szCs w:val="18"/>
              </w:rPr>
              <w:t xml:space="preserve"> </w:t>
            </w:r>
            <w:r w:rsidRPr="000F2A71">
              <w:rPr>
                <w:rFonts w:cstheme="minorHAnsi"/>
                <w:sz w:val="18"/>
                <w:szCs w:val="18"/>
              </w:rPr>
              <w:t>Glycosides, Flavonoids, Saponins, Triterpenoids, Steroids, Tannins + other phenolic compounds.</w:t>
            </w:r>
          </w:p>
        </w:tc>
        <w:tc>
          <w:tcPr>
            <w:tcW w:w="1115" w:type="dxa"/>
          </w:tcPr>
          <w:p w14:paraId="068FB971" w14:textId="77777777" w:rsidR="002D3916" w:rsidRPr="000F2A71" w:rsidRDefault="002D3916" w:rsidP="00365682">
            <w:pPr>
              <w:spacing w:line="240" w:lineRule="auto"/>
              <w:rPr>
                <w:rFonts w:cstheme="minorHAnsi"/>
                <w:color w:val="FF0000"/>
                <w:sz w:val="18"/>
                <w:szCs w:val="18"/>
              </w:rPr>
            </w:pPr>
            <w:r w:rsidRPr="000F2A71">
              <w:rPr>
                <w:rFonts w:cstheme="minorHAnsi"/>
                <w:sz w:val="18"/>
                <w:szCs w:val="18"/>
              </w:rPr>
              <w:t>X</w:t>
            </w:r>
          </w:p>
        </w:tc>
        <w:tc>
          <w:tcPr>
            <w:tcW w:w="1728" w:type="dxa"/>
          </w:tcPr>
          <w:p w14:paraId="52C9E743" w14:textId="4BD3F21B" w:rsidR="002D3916" w:rsidRPr="000F2A71" w:rsidRDefault="002D3916" w:rsidP="00365682">
            <w:pPr>
              <w:spacing w:line="240" w:lineRule="auto"/>
              <w:rPr>
                <w:rFonts w:cstheme="minorHAnsi"/>
                <w:b/>
                <w:color w:val="FF0000"/>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&lt;EndNote&gt;&lt;Cite&gt;&lt;Author&gt;Hegde&lt;/Author&gt;&lt;Year&gt;2010&lt;/Year&gt;&lt;RecNum&gt;1316&lt;/RecNum&gt;&lt;DisplayText&gt;[124]&lt;/DisplayText&gt;&lt;record&gt;&lt;rec-number&gt;1316&lt;/rec-number&gt;&lt;foreign-keys&gt;&lt;key app="EN" db-id="wrtztdfpodtfwmew9rava2eoeztpef9wz2ts" timestamp="1612954757"&gt;1316&lt;/key&gt;&lt;/foreign-keys&gt;&lt;ref-type name="Journal Article"&gt;17&lt;/ref-type&gt;&lt;contributors&gt;&lt;authors&gt;&lt;author&gt;Hegde, K.&lt;/author&gt;&lt;author&gt;Issac, C.&lt;/author&gt;&lt;author&gt;Joshi, A. B.&lt;/author&gt;&lt;/authors&gt;&lt;/contributors&gt;&lt;titles&gt;&lt;title&gt;&lt;style face="normal" font="default" size="100%"&gt;Antiarthritic activity of &lt;/style&gt;&lt;style face="italic" font="default" size="100%"&gt;Carissa spinarum&lt;/style&gt;&lt;style face="normal" font="default" size="100%"&gt; root extract in Freund&amp;apos;s adjuvant induced polyarthritis in rats&lt;/style&gt;&lt;/title&gt;&lt;secondary-title&gt;Pharmacologyonline&lt;/secondary-title&gt;&lt;/titles&gt;&lt;periodical&gt;&lt;full-title&gt;Pharmacologyonline&lt;/full-title&gt;&lt;abbr-1&gt;Pharmacologyonline&lt;/abbr-1&gt;&lt;abbr-2&gt;Pharmacologyonline&lt;/abbr-2&gt;&lt;/periodical&gt;&lt;pages&gt;713-718&lt;/pages&gt;&lt;volume&gt;2&lt;/volume&gt;&lt;dates&gt;&lt;year&gt;2010&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[124]</w:t>
            </w:r>
            <w:r w:rsidRPr="000F2A71">
              <w:rPr>
                <w:rFonts w:cstheme="minorHAnsi"/>
                <w:b/>
                <w:sz w:val="18"/>
                <w:szCs w:val="18"/>
              </w:rPr>
              <w:fldChar w:fldCharType="end"/>
            </w:r>
          </w:p>
        </w:tc>
        <w:tc>
          <w:tcPr>
            <w:tcW w:w="1728" w:type="dxa"/>
          </w:tcPr>
          <w:p w14:paraId="44CA9A67" w14:textId="77777777" w:rsidR="002D3916" w:rsidRPr="000F2A71" w:rsidRDefault="002D3916" w:rsidP="00365682">
            <w:pPr>
              <w:spacing w:line="240" w:lineRule="auto"/>
              <w:rPr>
                <w:rFonts w:cstheme="minorHAnsi"/>
                <w:b/>
                <w:sz w:val="18"/>
                <w:szCs w:val="18"/>
              </w:rPr>
            </w:pPr>
          </w:p>
        </w:tc>
      </w:tr>
    </w:tbl>
    <w:p w14:paraId="2123272D" w14:textId="0AE45096" w:rsidR="00C67678" w:rsidRPr="000F2A71" w:rsidRDefault="00C67678">
      <w:pPr>
        <w:rPr>
          <w:rFonts w:cstheme="minorHAnsi"/>
        </w:rPr>
      </w:pPr>
    </w:p>
    <w:p w14:paraId="1D7DFAD0" w14:textId="0CB9D1AA" w:rsidR="00C67678" w:rsidRPr="000F2A71" w:rsidRDefault="00C67678" w:rsidP="00C67678">
      <w:pPr>
        <w:pStyle w:val="Caption"/>
        <w:keepNext/>
        <w:rPr>
          <w:rFonts w:cstheme="minorHAnsi"/>
        </w:rPr>
      </w:pPr>
      <w:bookmarkStart w:id="49" w:name="_Hlk110071578"/>
      <w:bookmarkEnd w:id="44"/>
      <w:r w:rsidRPr="000F2A71">
        <w:rPr>
          <w:rFonts w:cstheme="minorHAnsi"/>
        </w:rPr>
        <w:lastRenderedPageBreak/>
        <w:t xml:space="preserve">Table </w:t>
      </w:r>
      <w:r w:rsidR="009F07B4" w:rsidRPr="000F2A71">
        <w:rPr>
          <w:rFonts w:cstheme="minorHAnsi"/>
        </w:rPr>
        <w:t xml:space="preserve">S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1</w:t>
      </w:r>
      <w:r w:rsidR="002F2D6E">
        <w:rPr>
          <w:rFonts w:cstheme="minorHAnsi"/>
          <w:noProof/>
        </w:rPr>
        <w:t>6</w:t>
      </w:r>
      <w:r w:rsidRPr="000F2A71">
        <w:rPr>
          <w:rFonts w:cstheme="minorHAnsi"/>
          <w:noProof/>
        </w:rPr>
        <w:fldChar w:fldCharType="end"/>
      </w:r>
      <w:r w:rsidRPr="000F2A71">
        <w:rPr>
          <w:rFonts w:cstheme="minorHAnsi"/>
        </w:rPr>
        <w:t>: Anti-plasmodial activity of CS root extracts</w:t>
      </w:r>
    </w:p>
    <w:tbl>
      <w:tblPr>
        <w:tblStyle w:val="TableGrid"/>
        <w:tblW w:w="15545" w:type="dxa"/>
        <w:jc w:val="center"/>
        <w:tblLayout w:type="fixed"/>
        <w:tblLook w:val="04A0" w:firstRow="1" w:lastRow="0" w:firstColumn="1" w:lastColumn="0" w:noHBand="0" w:noVBand="1"/>
      </w:tblPr>
      <w:tblGrid>
        <w:gridCol w:w="1355"/>
        <w:gridCol w:w="1221"/>
        <w:gridCol w:w="1025"/>
        <w:gridCol w:w="1284"/>
        <w:gridCol w:w="1794"/>
        <w:gridCol w:w="2039"/>
        <w:gridCol w:w="2256"/>
        <w:gridCol w:w="1115"/>
        <w:gridCol w:w="1728"/>
        <w:gridCol w:w="1728"/>
      </w:tblGrid>
      <w:tr w:rsidR="002D3916" w:rsidRPr="000F2A71" w14:paraId="2AB06D4D" w14:textId="0C05E7B8" w:rsidTr="005961AD">
        <w:trPr>
          <w:trHeight w:val="98"/>
          <w:tblHeader/>
          <w:jc w:val="center"/>
        </w:trPr>
        <w:tc>
          <w:tcPr>
            <w:tcW w:w="1355" w:type="dxa"/>
          </w:tcPr>
          <w:bookmarkEnd w:id="49"/>
          <w:p w14:paraId="50AD33A5" w14:textId="77777777" w:rsidR="002D3916" w:rsidRPr="000F2A71" w:rsidRDefault="002D3916" w:rsidP="005E4840">
            <w:pPr>
              <w:spacing w:line="240" w:lineRule="auto"/>
              <w:ind w:left="-108"/>
              <w:rPr>
                <w:rFonts w:cstheme="minorHAnsi"/>
                <w:b/>
                <w:color w:val="FF0000"/>
                <w:sz w:val="18"/>
                <w:szCs w:val="18"/>
              </w:rPr>
            </w:pPr>
            <w:r w:rsidRPr="000F2A71">
              <w:rPr>
                <w:rFonts w:cstheme="minorHAnsi"/>
                <w:b/>
                <w:sz w:val="18"/>
                <w:szCs w:val="18"/>
              </w:rPr>
              <w:t>NON-AQUEOUS Activity/use</w:t>
            </w:r>
          </w:p>
        </w:tc>
        <w:tc>
          <w:tcPr>
            <w:tcW w:w="1221" w:type="dxa"/>
          </w:tcPr>
          <w:p w14:paraId="1FA32280" w14:textId="77777777" w:rsidR="002D3916" w:rsidRPr="000F2A71" w:rsidRDefault="002D3916" w:rsidP="005E4840">
            <w:pPr>
              <w:pStyle w:val="Default"/>
              <w:rPr>
                <w:rFonts w:asciiTheme="minorHAnsi" w:hAnsiTheme="minorHAnsi" w:cstheme="minorHAnsi"/>
                <w:i/>
                <w:color w:val="FF0000"/>
                <w:sz w:val="18"/>
                <w:szCs w:val="18"/>
              </w:rPr>
            </w:pPr>
            <w:r w:rsidRPr="000F2A71">
              <w:rPr>
                <w:rFonts w:asciiTheme="minorHAnsi" w:hAnsiTheme="minorHAnsi" w:cstheme="minorHAnsi"/>
                <w:b/>
                <w:sz w:val="18"/>
                <w:szCs w:val="18"/>
              </w:rPr>
              <w:t>Synonym cited</w:t>
            </w:r>
          </w:p>
        </w:tc>
        <w:tc>
          <w:tcPr>
            <w:tcW w:w="1025" w:type="dxa"/>
          </w:tcPr>
          <w:p w14:paraId="506F4F02" w14:textId="77777777" w:rsidR="002D3916" w:rsidRPr="000F2A71" w:rsidRDefault="002D3916" w:rsidP="005E4840">
            <w:pPr>
              <w:spacing w:line="240" w:lineRule="auto"/>
              <w:rPr>
                <w:rFonts w:cstheme="minorHAnsi"/>
                <w:color w:val="FF0000"/>
                <w:sz w:val="18"/>
                <w:szCs w:val="18"/>
              </w:rPr>
            </w:pPr>
            <w:r w:rsidRPr="000F2A71">
              <w:rPr>
                <w:rFonts w:cstheme="minorHAnsi"/>
                <w:b/>
                <w:sz w:val="18"/>
                <w:szCs w:val="18"/>
              </w:rPr>
              <w:t>Plant part</w:t>
            </w:r>
          </w:p>
        </w:tc>
        <w:tc>
          <w:tcPr>
            <w:tcW w:w="1284" w:type="dxa"/>
          </w:tcPr>
          <w:p w14:paraId="5936D6A4" w14:textId="77777777" w:rsidR="002D3916" w:rsidRPr="000F2A71" w:rsidRDefault="002D3916" w:rsidP="005E4840">
            <w:pPr>
              <w:spacing w:line="240" w:lineRule="auto"/>
              <w:rPr>
                <w:rFonts w:cstheme="minorHAnsi"/>
                <w:color w:val="FF0000"/>
                <w:sz w:val="18"/>
                <w:szCs w:val="18"/>
              </w:rPr>
            </w:pPr>
            <w:r w:rsidRPr="000F2A71">
              <w:rPr>
                <w:rFonts w:cstheme="minorHAnsi"/>
                <w:b/>
                <w:sz w:val="18"/>
                <w:szCs w:val="18"/>
              </w:rPr>
              <w:t xml:space="preserve">Method of Extraction </w:t>
            </w:r>
          </w:p>
        </w:tc>
        <w:tc>
          <w:tcPr>
            <w:tcW w:w="1794" w:type="dxa"/>
          </w:tcPr>
          <w:p w14:paraId="27D54665" w14:textId="77777777" w:rsidR="002D3916" w:rsidRPr="000F2A71" w:rsidRDefault="002D3916" w:rsidP="005E4840">
            <w:pPr>
              <w:spacing w:line="240" w:lineRule="auto"/>
              <w:rPr>
                <w:rFonts w:cstheme="minorHAnsi"/>
                <w:iCs/>
                <w:color w:val="FF0000"/>
                <w:sz w:val="18"/>
                <w:szCs w:val="18"/>
              </w:rPr>
            </w:pPr>
            <w:r w:rsidRPr="000F2A71">
              <w:rPr>
                <w:rFonts w:cstheme="minorHAnsi"/>
                <w:b/>
                <w:sz w:val="18"/>
                <w:szCs w:val="18"/>
              </w:rPr>
              <w:t>Model</w:t>
            </w:r>
          </w:p>
        </w:tc>
        <w:tc>
          <w:tcPr>
            <w:tcW w:w="2039" w:type="dxa"/>
          </w:tcPr>
          <w:p w14:paraId="3BFA4AFC" w14:textId="77777777" w:rsidR="002D3916" w:rsidRPr="000F2A71" w:rsidRDefault="002D3916" w:rsidP="005E4840">
            <w:pPr>
              <w:spacing w:after="0" w:line="240" w:lineRule="auto"/>
              <w:rPr>
                <w:rFonts w:cstheme="minorHAnsi"/>
                <w:iCs/>
                <w:color w:val="FF0000"/>
                <w:sz w:val="18"/>
                <w:szCs w:val="18"/>
              </w:rPr>
            </w:pPr>
            <w:r w:rsidRPr="000F2A71">
              <w:rPr>
                <w:rFonts w:cstheme="minorHAnsi"/>
                <w:b/>
                <w:sz w:val="18"/>
                <w:szCs w:val="18"/>
              </w:rPr>
              <w:t>Effect</w:t>
            </w:r>
          </w:p>
        </w:tc>
        <w:tc>
          <w:tcPr>
            <w:tcW w:w="2256" w:type="dxa"/>
          </w:tcPr>
          <w:p w14:paraId="0C1B8B87" w14:textId="77777777" w:rsidR="002D3916" w:rsidRPr="000F2A71" w:rsidRDefault="002D3916" w:rsidP="005E4840">
            <w:pPr>
              <w:spacing w:line="240" w:lineRule="auto"/>
              <w:rPr>
                <w:rFonts w:cstheme="minorHAnsi"/>
                <w:color w:val="FF0000"/>
                <w:sz w:val="18"/>
                <w:szCs w:val="18"/>
              </w:rPr>
            </w:pPr>
            <w:r w:rsidRPr="000F2A71">
              <w:rPr>
                <w:rFonts w:cstheme="minorHAnsi"/>
                <w:b/>
                <w:sz w:val="18"/>
                <w:szCs w:val="18"/>
              </w:rPr>
              <w:t>Chemical constituents</w:t>
            </w:r>
          </w:p>
        </w:tc>
        <w:tc>
          <w:tcPr>
            <w:tcW w:w="1115" w:type="dxa"/>
          </w:tcPr>
          <w:p w14:paraId="17C475B0" w14:textId="77777777" w:rsidR="002D3916" w:rsidRPr="000F2A71" w:rsidRDefault="002D3916" w:rsidP="005E4840">
            <w:pPr>
              <w:spacing w:line="240" w:lineRule="auto"/>
              <w:rPr>
                <w:rFonts w:cstheme="minorHAnsi"/>
                <w:b/>
                <w:sz w:val="18"/>
                <w:szCs w:val="18"/>
              </w:rPr>
            </w:pPr>
            <w:r w:rsidRPr="000F2A71">
              <w:rPr>
                <w:rFonts w:cstheme="minorHAnsi"/>
                <w:b/>
                <w:sz w:val="18"/>
                <w:szCs w:val="18"/>
              </w:rPr>
              <w:t>Chemical Finger-</w:t>
            </w:r>
          </w:p>
          <w:p w14:paraId="66E3AAE4" w14:textId="77777777" w:rsidR="002D3916" w:rsidRPr="000F2A71" w:rsidRDefault="002D3916" w:rsidP="005E4840">
            <w:pPr>
              <w:spacing w:line="240" w:lineRule="auto"/>
              <w:rPr>
                <w:rFonts w:cstheme="minorHAnsi"/>
                <w:color w:val="FF0000"/>
                <w:sz w:val="18"/>
                <w:szCs w:val="18"/>
              </w:rPr>
            </w:pPr>
            <w:r w:rsidRPr="000F2A71">
              <w:rPr>
                <w:rFonts w:cstheme="minorHAnsi"/>
                <w:b/>
                <w:sz w:val="18"/>
                <w:szCs w:val="18"/>
              </w:rPr>
              <w:t>print</w:t>
            </w:r>
          </w:p>
        </w:tc>
        <w:tc>
          <w:tcPr>
            <w:tcW w:w="1728" w:type="dxa"/>
          </w:tcPr>
          <w:p w14:paraId="471FD162" w14:textId="77777777" w:rsidR="002D3916" w:rsidRPr="000F2A71" w:rsidRDefault="002D3916" w:rsidP="005E4840">
            <w:pPr>
              <w:spacing w:line="240" w:lineRule="auto"/>
              <w:rPr>
                <w:rFonts w:cstheme="minorHAnsi"/>
                <w:b/>
                <w:color w:val="FF0000"/>
                <w:sz w:val="18"/>
                <w:szCs w:val="18"/>
              </w:rPr>
            </w:pPr>
            <w:r w:rsidRPr="000F2A71">
              <w:rPr>
                <w:rFonts w:cstheme="minorHAnsi"/>
                <w:b/>
                <w:sz w:val="18"/>
                <w:szCs w:val="18"/>
              </w:rPr>
              <w:t>Ref.</w:t>
            </w:r>
          </w:p>
        </w:tc>
        <w:tc>
          <w:tcPr>
            <w:tcW w:w="1728" w:type="dxa"/>
          </w:tcPr>
          <w:p w14:paraId="59973F7B" w14:textId="6A440DFF" w:rsidR="002D3916" w:rsidRPr="000F2A71" w:rsidRDefault="002D3916" w:rsidP="005E4840">
            <w:pPr>
              <w:spacing w:line="240" w:lineRule="auto"/>
              <w:rPr>
                <w:rFonts w:cstheme="minorHAnsi"/>
                <w:b/>
                <w:sz w:val="18"/>
                <w:szCs w:val="18"/>
              </w:rPr>
            </w:pPr>
            <w:r w:rsidRPr="000F2A71">
              <w:rPr>
                <w:rFonts w:cstheme="minorHAnsi"/>
                <w:b/>
                <w:sz w:val="18"/>
                <w:szCs w:val="18"/>
              </w:rPr>
              <w:t>Q</w:t>
            </w:r>
          </w:p>
        </w:tc>
      </w:tr>
      <w:tr w:rsidR="002D3916" w:rsidRPr="000F2A71" w14:paraId="3062FD1D" w14:textId="1A6B3005" w:rsidTr="002D3916">
        <w:trPr>
          <w:trHeight w:val="98"/>
          <w:jc w:val="center"/>
        </w:trPr>
        <w:tc>
          <w:tcPr>
            <w:tcW w:w="1355" w:type="dxa"/>
          </w:tcPr>
          <w:p w14:paraId="4D5DEE80" w14:textId="44AC7965" w:rsidR="002D3916" w:rsidRPr="000F2A71" w:rsidRDefault="002D3916" w:rsidP="005E4840">
            <w:pPr>
              <w:spacing w:line="240" w:lineRule="auto"/>
              <w:ind w:left="-108"/>
              <w:rPr>
                <w:rFonts w:cstheme="minorHAnsi"/>
                <w:b/>
                <w:sz w:val="18"/>
                <w:szCs w:val="18"/>
              </w:rPr>
            </w:pPr>
            <w:r w:rsidRPr="000F2A71">
              <w:rPr>
                <w:rFonts w:cstheme="minorHAnsi"/>
                <w:b/>
                <w:sz w:val="18"/>
                <w:szCs w:val="18"/>
              </w:rPr>
              <w:t>Anti-plasmodial</w:t>
            </w:r>
          </w:p>
        </w:tc>
        <w:tc>
          <w:tcPr>
            <w:tcW w:w="1221" w:type="dxa"/>
          </w:tcPr>
          <w:p w14:paraId="279381F0" w14:textId="77777777" w:rsidR="002D3916" w:rsidRPr="000F2A71" w:rsidRDefault="002D3916" w:rsidP="005E4840">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 edulis</w:t>
            </w:r>
          </w:p>
          <w:p w14:paraId="60EC9B11" w14:textId="77777777" w:rsidR="002D3916" w:rsidRPr="000F2A71" w:rsidRDefault="002D3916" w:rsidP="005E4840">
            <w:pPr>
              <w:pStyle w:val="Default"/>
              <w:rPr>
                <w:rFonts w:asciiTheme="minorHAnsi" w:hAnsiTheme="minorHAnsi" w:cstheme="minorHAnsi"/>
                <w:i/>
                <w:color w:val="auto"/>
                <w:sz w:val="18"/>
                <w:szCs w:val="18"/>
              </w:rPr>
            </w:pPr>
            <w:r w:rsidRPr="000F2A71">
              <w:rPr>
                <w:rFonts w:asciiTheme="minorHAnsi" w:hAnsiTheme="minorHAnsi" w:cstheme="minorHAnsi"/>
                <w:iCs/>
                <w:color w:val="auto"/>
                <w:sz w:val="18"/>
                <w:szCs w:val="18"/>
              </w:rPr>
              <w:t>(Forssk) Vahl</w:t>
            </w:r>
          </w:p>
        </w:tc>
        <w:tc>
          <w:tcPr>
            <w:tcW w:w="1025" w:type="dxa"/>
          </w:tcPr>
          <w:p w14:paraId="7005D4EF" w14:textId="77777777" w:rsidR="002D3916" w:rsidRPr="000F2A71" w:rsidRDefault="002D3916" w:rsidP="005E4840">
            <w:pPr>
              <w:spacing w:line="240" w:lineRule="auto"/>
              <w:rPr>
                <w:rFonts w:cstheme="minorHAnsi"/>
                <w:sz w:val="18"/>
                <w:szCs w:val="18"/>
              </w:rPr>
            </w:pPr>
            <w:r w:rsidRPr="000F2A71">
              <w:rPr>
                <w:rFonts w:cstheme="minorHAnsi"/>
                <w:sz w:val="18"/>
                <w:szCs w:val="18"/>
              </w:rPr>
              <w:t>Rootbark</w:t>
            </w:r>
          </w:p>
        </w:tc>
        <w:tc>
          <w:tcPr>
            <w:tcW w:w="1284" w:type="dxa"/>
          </w:tcPr>
          <w:p w14:paraId="2AC6B509" w14:textId="77777777" w:rsidR="002D3916" w:rsidRPr="000F2A71" w:rsidRDefault="002D3916" w:rsidP="005E4840">
            <w:pPr>
              <w:spacing w:line="240" w:lineRule="auto"/>
              <w:rPr>
                <w:rFonts w:cstheme="minorHAnsi"/>
                <w:sz w:val="18"/>
                <w:szCs w:val="18"/>
              </w:rPr>
            </w:pPr>
            <w:r w:rsidRPr="000F2A71">
              <w:rPr>
                <w:rFonts w:cstheme="minorHAnsi"/>
                <w:sz w:val="18"/>
                <w:szCs w:val="18"/>
              </w:rPr>
              <w:t>CHCl3, EtOAc and MeOH extracts</w:t>
            </w:r>
          </w:p>
        </w:tc>
        <w:tc>
          <w:tcPr>
            <w:tcW w:w="1794" w:type="dxa"/>
          </w:tcPr>
          <w:p w14:paraId="241BD670" w14:textId="711CBAC2" w:rsidR="002D3916" w:rsidRPr="000F2A71" w:rsidRDefault="002D3916" w:rsidP="005E4840">
            <w:pPr>
              <w:spacing w:line="240" w:lineRule="auto"/>
              <w:rPr>
                <w:rFonts w:cstheme="minorHAnsi"/>
                <w:iCs/>
                <w:sz w:val="18"/>
                <w:szCs w:val="18"/>
              </w:rPr>
            </w:pPr>
            <w:r w:rsidRPr="000F2A71">
              <w:rPr>
                <w:rFonts w:cstheme="minorHAnsi"/>
                <w:i/>
                <w:sz w:val="18"/>
                <w:szCs w:val="18"/>
              </w:rPr>
              <w:t>In vitro</w:t>
            </w:r>
            <w:r w:rsidRPr="000F2A71">
              <w:rPr>
                <w:rFonts w:cstheme="minorHAnsi"/>
                <w:iCs/>
                <w:sz w:val="18"/>
                <w:szCs w:val="18"/>
              </w:rPr>
              <w:t xml:space="preserve"> activity vs CQ sensitive (D6) and CQ resistant (W2) strains of </w:t>
            </w:r>
            <w:r w:rsidRPr="000F2A71">
              <w:rPr>
                <w:rFonts w:cstheme="minorHAnsi"/>
                <w:i/>
                <w:sz w:val="18"/>
                <w:szCs w:val="18"/>
              </w:rPr>
              <w:t xml:space="preserve">Plasmodium falciparum. </w:t>
            </w:r>
            <w:r w:rsidRPr="000F2A71">
              <w:rPr>
                <w:rFonts w:cstheme="minorHAnsi"/>
                <w:iCs/>
                <w:sz w:val="18"/>
                <w:szCs w:val="18"/>
              </w:rPr>
              <w:t xml:space="preserve">Microdilution assay measuring inhibition of incorporation of [G-3H] hypoxanthine into the malaria parasite. </w:t>
            </w:r>
          </w:p>
          <w:p w14:paraId="5AFE5B0E" w14:textId="77777777" w:rsidR="002D3916" w:rsidRPr="000F2A71" w:rsidRDefault="002D3916" w:rsidP="005E4840">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 xml:space="preserve">50 </w:t>
            </w:r>
            <w:r w:rsidRPr="000F2A71">
              <w:rPr>
                <w:rFonts w:cstheme="minorHAnsi"/>
                <w:sz w:val="18"/>
                <w:szCs w:val="18"/>
              </w:rPr>
              <w:t>&lt;5μg/ml: active</w:t>
            </w:r>
          </w:p>
          <w:p w14:paraId="6AF81627" w14:textId="77777777" w:rsidR="002D3916" w:rsidRPr="000F2A71" w:rsidRDefault="002D3916" w:rsidP="005E4840">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 xml:space="preserve">50 </w:t>
            </w:r>
            <w:r w:rsidRPr="000F2A71">
              <w:rPr>
                <w:rFonts w:cstheme="minorHAnsi"/>
                <w:sz w:val="18"/>
                <w:szCs w:val="18"/>
              </w:rPr>
              <w:t>5-10 μg/ml: moderately active</w:t>
            </w:r>
          </w:p>
          <w:p w14:paraId="7E9A6B64" w14:textId="77777777" w:rsidR="002D3916" w:rsidRPr="000F2A71" w:rsidRDefault="002D3916" w:rsidP="005E4840">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 xml:space="preserve">50 </w:t>
            </w:r>
            <w:r w:rsidRPr="000F2A71">
              <w:rPr>
                <w:rFonts w:cstheme="minorHAnsi"/>
                <w:sz w:val="18"/>
                <w:szCs w:val="18"/>
              </w:rPr>
              <w:t>&gt;10μg/ml: inactive</w:t>
            </w:r>
          </w:p>
          <w:p w14:paraId="4A76CFDA" w14:textId="024802C9" w:rsidR="008E19CE" w:rsidRPr="000F2A71" w:rsidRDefault="008E19CE" w:rsidP="005E4840">
            <w:pPr>
              <w:spacing w:line="240" w:lineRule="auto"/>
              <w:rPr>
                <w:rFonts w:cstheme="minorHAnsi"/>
                <w:iCs/>
                <w:sz w:val="18"/>
                <w:szCs w:val="18"/>
              </w:rPr>
            </w:pPr>
            <w:r w:rsidRPr="000F2A71">
              <w:rPr>
                <w:rFonts w:cstheme="minorHAnsi"/>
                <w:sz w:val="18"/>
                <w:szCs w:val="18"/>
              </w:rPr>
              <w:t>n =3</w:t>
            </w:r>
          </w:p>
        </w:tc>
        <w:tc>
          <w:tcPr>
            <w:tcW w:w="2039" w:type="dxa"/>
          </w:tcPr>
          <w:p w14:paraId="4B10B76F" w14:textId="77777777" w:rsidR="002D3916" w:rsidRPr="000F2A71" w:rsidRDefault="002D3916" w:rsidP="005E4840">
            <w:pPr>
              <w:spacing w:after="0" w:line="240" w:lineRule="auto"/>
              <w:rPr>
                <w:rFonts w:cstheme="minorHAnsi"/>
                <w:sz w:val="18"/>
                <w:szCs w:val="18"/>
              </w:rPr>
            </w:pPr>
            <w:r w:rsidRPr="000F2A71">
              <w:rPr>
                <w:rFonts w:cstheme="minorHAnsi"/>
                <w:sz w:val="18"/>
                <w:szCs w:val="18"/>
              </w:rPr>
              <w:t>Active- one extract only vs D6</w:t>
            </w:r>
          </w:p>
          <w:p w14:paraId="5B5A03FA" w14:textId="77777777" w:rsidR="002D3916" w:rsidRPr="000F2A71" w:rsidRDefault="002D3916" w:rsidP="005E4840">
            <w:pPr>
              <w:spacing w:after="0" w:line="240" w:lineRule="auto"/>
              <w:rPr>
                <w:rFonts w:cstheme="minorHAnsi"/>
                <w:sz w:val="18"/>
                <w:szCs w:val="18"/>
              </w:rPr>
            </w:pPr>
            <w:r w:rsidRPr="000F2A71">
              <w:rPr>
                <w:rFonts w:cstheme="minorHAnsi"/>
                <w:sz w:val="18"/>
                <w:szCs w:val="18"/>
              </w:rPr>
              <w:t xml:space="preserve">MeOH </w:t>
            </w:r>
            <w:proofErr w:type="spellStart"/>
            <w:r w:rsidRPr="000F2A71">
              <w:rPr>
                <w:rFonts w:cstheme="minorHAnsi"/>
                <w:sz w:val="18"/>
                <w:szCs w:val="18"/>
              </w:rPr>
              <w:t>ext</w:t>
            </w:r>
            <w:proofErr w:type="spellEnd"/>
            <w:r w:rsidRPr="000F2A71">
              <w:rPr>
                <w:rFonts w:cstheme="minorHAnsi"/>
                <w:sz w:val="18"/>
                <w:szCs w:val="18"/>
              </w:rPr>
              <w:t xml:space="preserve"> active -all other tests inactive</w:t>
            </w:r>
          </w:p>
          <w:p w14:paraId="275761D1" w14:textId="77777777" w:rsidR="002D3916" w:rsidRPr="000F2A71" w:rsidRDefault="002D3916" w:rsidP="005E4840">
            <w:pPr>
              <w:spacing w:after="0" w:line="240" w:lineRule="auto"/>
              <w:rPr>
                <w:rFonts w:cstheme="minorHAnsi"/>
                <w:sz w:val="18"/>
                <w:szCs w:val="18"/>
              </w:rPr>
            </w:pPr>
          </w:p>
          <w:p w14:paraId="5E505A27" w14:textId="77777777" w:rsidR="002D3916" w:rsidRPr="000F2A71" w:rsidRDefault="002D3916" w:rsidP="005E4840">
            <w:pPr>
              <w:spacing w:after="0" w:line="240" w:lineRule="auto"/>
              <w:rPr>
                <w:rFonts w:cstheme="minorHAnsi"/>
                <w:b/>
                <w:bCs/>
                <w:sz w:val="18"/>
                <w:szCs w:val="18"/>
              </w:rPr>
            </w:pPr>
            <w:r w:rsidRPr="000F2A71">
              <w:rPr>
                <w:rFonts w:cstheme="minorHAnsi"/>
                <w:b/>
                <w:bCs/>
                <w:iCs/>
                <w:sz w:val="18"/>
                <w:szCs w:val="18"/>
              </w:rPr>
              <w:t>CQ sensitive (D6)</w:t>
            </w:r>
          </w:p>
          <w:p w14:paraId="4B9F7218" w14:textId="77777777" w:rsidR="002D3916" w:rsidRPr="000F2A71" w:rsidRDefault="002D3916" w:rsidP="005E4840">
            <w:pPr>
              <w:spacing w:after="0"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 xml:space="preserve">50 </w:t>
            </w:r>
            <w:r w:rsidRPr="000F2A71">
              <w:rPr>
                <w:rFonts w:cstheme="minorHAnsi"/>
                <w:sz w:val="18"/>
                <w:szCs w:val="18"/>
              </w:rPr>
              <w:t>vs D6 strain: 25.55 ± 1.68 (CHCl3), 22.92 ± 2.93 (EtOAc) and 4.67 ± 1.42 (MeOH) μg/ml.</w:t>
            </w:r>
          </w:p>
          <w:p w14:paraId="3EE8DA16" w14:textId="77777777" w:rsidR="002D3916" w:rsidRPr="000F2A71" w:rsidRDefault="002D3916" w:rsidP="005E4840">
            <w:pPr>
              <w:spacing w:after="0" w:line="240" w:lineRule="auto"/>
              <w:rPr>
                <w:rFonts w:cstheme="minorHAnsi"/>
                <w:sz w:val="18"/>
                <w:szCs w:val="18"/>
              </w:rPr>
            </w:pPr>
          </w:p>
          <w:p w14:paraId="06034FE5" w14:textId="77777777" w:rsidR="002D3916" w:rsidRPr="000F2A71" w:rsidRDefault="002D3916" w:rsidP="005E4840">
            <w:pPr>
              <w:spacing w:after="0" w:line="240" w:lineRule="auto"/>
              <w:rPr>
                <w:rFonts w:cstheme="minorHAnsi"/>
                <w:b/>
                <w:bCs/>
                <w:sz w:val="18"/>
                <w:szCs w:val="18"/>
              </w:rPr>
            </w:pPr>
            <w:r w:rsidRPr="000F2A71">
              <w:rPr>
                <w:rFonts w:cstheme="minorHAnsi"/>
                <w:b/>
                <w:bCs/>
                <w:iCs/>
                <w:sz w:val="18"/>
                <w:szCs w:val="18"/>
              </w:rPr>
              <w:t>CQ resistant (W2)</w:t>
            </w:r>
          </w:p>
          <w:p w14:paraId="481CA5C2" w14:textId="77777777" w:rsidR="002D3916" w:rsidRPr="000F2A71" w:rsidRDefault="002D3916" w:rsidP="005E4840">
            <w:pPr>
              <w:spacing w:after="0" w:line="240" w:lineRule="auto"/>
              <w:rPr>
                <w:rFonts w:cstheme="minorHAnsi"/>
                <w:iCs/>
                <w:sz w:val="18"/>
                <w:szCs w:val="18"/>
              </w:rPr>
            </w:pPr>
            <w:r w:rsidRPr="000F2A71">
              <w:rPr>
                <w:rFonts w:cstheme="minorHAnsi"/>
                <w:sz w:val="18"/>
                <w:szCs w:val="18"/>
              </w:rPr>
              <w:t>IC</w:t>
            </w:r>
            <w:r w:rsidRPr="000F2A71">
              <w:rPr>
                <w:rFonts w:cstheme="minorHAnsi"/>
                <w:sz w:val="18"/>
                <w:szCs w:val="18"/>
                <w:vertAlign w:val="subscript"/>
              </w:rPr>
              <w:t xml:space="preserve">50 </w:t>
            </w:r>
            <w:r w:rsidRPr="000F2A71">
              <w:rPr>
                <w:rFonts w:cstheme="minorHAnsi"/>
                <w:sz w:val="18"/>
                <w:szCs w:val="18"/>
              </w:rPr>
              <w:t>vs W2 strain: 41.15 ± 2.40 (CHCl3),37.60 ± 1.86 EtOAc) and 19.50 ± 1.19 (MeOH) μg/ml.  CQ: IC</w:t>
            </w:r>
            <w:r w:rsidRPr="000F2A71">
              <w:rPr>
                <w:rFonts w:cstheme="minorHAnsi"/>
                <w:sz w:val="18"/>
                <w:szCs w:val="18"/>
                <w:vertAlign w:val="subscript"/>
              </w:rPr>
              <w:t>50</w:t>
            </w:r>
            <w:r w:rsidRPr="000F2A71">
              <w:rPr>
                <w:rFonts w:cstheme="minorHAnsi"/>
                <w:sz w:val="18"/>
                <w:szCs w:val="18"/>
              </w:rPr>
              <w:t xml:space="preserve"> = 0.024 ± 0.002 μg/ml (D2) and 0.034 ± 0.003 μg/ml (W2) (no p value)</w:t>
            </w:r>
          </w:p>
        </w:tc>
        <w:tc>
          <w:tcPr>
            <w:tcW w:w="2256" w:type="dxa"/>
          </w:tcPr>
          <w:p w14:paraId="0E0FEBB5" w14:textId="77777777" w:rsidR="002D3916" w:rsidRPr="000F2A71" w:rsidRDefault="002D3916" w:rsidP="005E4840">
            <w:pPr>
              <w:spacing w:line="240" w:lineRule="auto"/>
              <w:rPr>
                <w:rFonts w:cstheme="minorHAnsi"/>
                <w:sz w:val="18"/>
                <w:szCs w:val="18"/>
              </w:rPr>
            </w:pPr>
            <w:r w:rsidRPr="000F2A71">
              <w:rPr>
                <w:rFonts w:cstheme="minorHAnsi"/>
                <w:sz w:val="18"/>
                <w:szCs w:val="18"/>
              </w:rPr>
              <w:t>x</w:t>
            </w:r>
          </w:p>
        </w:tc>
        <w:tc>
          <w:tcPr>
            <w:tcW w:w="1115" w:type="dxa"/>
          </w:tcPr>
          <w:p w14:paraId="13D22545" w14:textId="77777777" w:rsidR="002D3916" w:rsidRPr="000F2A71" w:rsidRDefault="002D3916" w:rsidP="005E4840">
            <w:pPr>
              <w:spacing w:line="240" w:lineRule="auto"/>
              <w:rPr>
                <w:rFonts w:cstheme="minorHAnsi"/>
                <w:sz w:val="18"/>
                <w:szCs w:val="18"/>
              </w:rPr>
            </w:pPr>
            <w:r w:rsidRPr="000F2A71">
              <w:rPr>
                <w:rFonts w:cstheme="minorHAnsi"/>
                <w:sz w:val="18"/>
                <w:szCs w:val="18"/>
              </w:rPr>
              <w:t>x</w:t>
            </w:r>
          </w:p>
        </w:tc>
        <w:tc>
          <w:tcPr>
            <w:tcW w:w="1728" w:type="dxa"/>
          </w:tcPr>
          <w:p w14:paraId="7FEC897A" w14:textId="62FB0931" w:rsidR="002D3916" w:rsidRPr="000F2A71" w:rsidRDefault="002D3916" w:rsidP="005E4840">
            <w:pPr>
              <w:spacing w:line="240" w:lineRule="auto"/>
              <w:rPr>
                <w:rFonts w:cstheme="minorHAnsi"/>
                <w:b/>
                <w:sz w:val="18"/>
                <w:szCs w:val="18"/>
              </w:rPr>
            </w:pPr>
            <w:r w:rsidRPr="000F2A71">
              <w:rPr>
                <w:rFonts w:cstheme="minorHAnsi"/>
                <w:b/>
                <w:sz w:val="18"/>
                <w:szCs w:val="18"/>
              </w:rPr>
              <w:fldChar w:fldCharType="begin">
                <w:fldData xml:space="preserve">PEVuZE5vdGU+PENpdGU+PEF1dGhvcj5BeXVrbzwvQXV0aG9yPjxZZWFyPjIwMDk8L1llYXI+PFJl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PEVuZE5vdGU+PENpdGU+PEF1dGhvcj5BeXVrbzwvQXV0aG9yPjxZZWFyPjIwMDk8L1llYXI+PFJl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[125]</w:t>
            </w:r>
            <w:r w:rsidRPr="000F2A71">
              <w:rPr>
                <w:rFonts w:cstheme="minorHAnsi"/>
                <w:b/>
                <w:sz w:val="18"/>
                <w:szCs w:val="18"/>
              </w:rPr>
              <w:fldChar w:fldCharType="end"/>
            </w:r>
          </w:p>
        </w:tc>
        <w:tc>
          <w:tcPr>
            <w:tcW w:w="1728" w:type="dxa"/>
          </w:tcPr>
          <w:p w14:paraId="1D1DFD98" w14:textId="77777777" w:rsidR="002D3916" w:rsidRPr="000F2A71" w:rsidRDefault="002D3916" w:rsidP="005E4840">
            <w:pPr>
              <w:spacing w:line="240" w:lineRule="auto"/>
              <w:rPr>
                <w:rFonts w:cstheme="minorHAnsi"/>
                <w:b/>
                <w:sz w:val="18"/>
                <w:szCs w:val="18"/>
              </w:rPr>
            </w:pPr>
          </w:p>
        </w:tc>
      </w:tr>
      <w:tr w:rsidR="002D3916" w:rsidRPr="000F2A71" w14:paraId="1790CC99" w14:textId="22967887" w:rsidTr="002D3916">
        <w:trPr>
          <w:trHeight w:val="98"/>
          <w:jc w:val="center"/>
        </w:trPr>
        <w:tc>
          <w:tcPr>
            <w:tcW w:w="1355" w:type="dxa"/>
          </w:tcPr>
          <w:p w14:paraId="60951BAC" w14:textId="77777777" w:rsidR="002D3916" w:rsidRPr="000F2A71" w:rsidRDefault="002D3916" w:rsidP="005E4840">
            <w:pPr>
              <w:spacing w:line="240" w:lineRule="auto"/>
              <w:ind w:left="-108"/>
              <w:rPr>
                <w:rFonts w:cstheme="minorHAnsi"/>
                <w:b/>
                <w:sz w:val="18"/>
                <w:szCs w:val="18"/>
              </w:rPr>
            </w:pPr>
            <w:r w:rsidRPr="000F2A71">
              <w:rPr>
                <w:rFonts w:cstheme="minorHAnsi"/>
                <w:b/>
                <w:sz w:val="18"/>
                <w:szCs w:val="18"/>
              </w:rPr>
              <w:t>Anti-plasmodial</w:t>
            </w:r>
          </w:p>
        </w:tc>
        <w:tc>
          <w:tcPr>
            <w:tcW w:w="1221" w:type="dxa"/>
          </w:tcPr>
          <w:p w14:paraId="53538307" w14:textId="77777777" w:rsidR="002D3916" w:rsidRPr="000F2A71" w:rsidRDefault="002D3916" w:rsidP="005E4840">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 xml:space="preserve">Carissa spinarum </w:t>
            </w:r>
            <w:r w:rsidRPr="000F2A71">
              <w:rPr>
                <w:rFonts w:asciiTheme="minorHAnsi" w:hAnsiTheme="minorHAnsi" w:cstheme="minorHAnsi"/>
                <w:iCs/>
                <w:color w:val="auto"/>
                <w:sz w:val="18"/>
                <w:szCs w:val="18"/>
              </w:rPr>
              <w:t>Linn.</w:t>
            </w:r>
          </w:p>
        </w:tc>
        <w:tc>
          <w:tcPr>
            <w:tcW w:w="1025" w:type="dxa"/>
          </w:tcPr>
          <w:p w14:paraId="45D692D0" w14:textId="77777777" w:rsidR="002D3916" w:rsidRPr="000F2A71" w:rsidRDefault="002D3916" w:rsidP="005E4840">
            <w:pPr>
              <w:spacing w:line="240" w:lineRule="auto"/>
              <w:rPr>
                <w:rFonts w:cstheme="minorHAnsi"/>
                <w:sz w:val="18"/>
                <w:szCs w:val="18"/>
              </w:rPr>
            </w:pPr>
            <w:r w:rsidRPr="000F2A71">
              <w:rPr>
                <w:rFonts w:cstheme="minorHAnsi"/>
                <w:sz w:val="18"/>
                <w:szCs w:val="18"/>
              </w:rPr>
              <w:t>Root</w:t>
            </w:r>
          </w:p>
        </w:tc>
        <w:tc>
          <w:tcPr>
            <w:tcW w:w="1284" w:type="dxa"/>
          </w:tcPr>
          <w:p w14:paraId="53CB0549" w14:textId="77777777" w:rsidR="002D3916" w:rsidRPr="000F2A71" w:rsidRDefault="002D3916" w:rsidP="005E4840">
            <w:pPr>
              <w:spacing w:line="240" w:lineRule="auto"/>
              <w:rPr>
                <w:rFonts w:cstheme="minorHAnsi"/>
                <w:sz w:val="18"/>
                <w:szCs w:val="18"/>
              </w:rPr>
            </w:pPr>
            <w:r w:rsidRPr="000F2A71">
              <w:rPr>
                <w:rFonts w:cstheme="minorHAnsi"/>
                <w:sz w:val="18"/>
                <w:szCs w:val="18"/>
              </w:rPr>
              <w:t>CHCl</w:t>
            </w:r>
            <w:r w:rsidRPr="000F2A71">
              <w:rPr>
                <w:rFonts w:cstheme="minorHAnsi"/>
                <w:sz w:val="18"/>
                <w:szCs w:val="18"/>
                <w:vertAlign w:val="subscript"/>
              </w:rPr>
              <w:t xml:space="preserve">3 </w:t>
            </w:r>
            <w:r w:rsidRPr="000F2A71">
              <w:rPr>
                <w:rFonts w:cstheme="minorHAnsi"/>
                <w:sz w:val="18"/>
                <w:szCs w:val="18"/>
              </w:rPr>
              <w:t>extract and 80% MeOH extract</w:t>
            </w:r>
          </w:p>
        </w:tc>
        <w:tc>
          <w:tcPr>
            <w:tcW w:w="1794" w:type="dxa"/>
          </w:tcPr>
          <w:p w14:paraId="49CCF762" w14:textId="77777777" w:rsidR="00DD4901" w:rsidRPr="000F2A71" w:rsidRDefault="002D3916" w:rsidP="005E4840">
            <w:pPr>
              <w:spacing w:line="240" w:lineRule="auto"/>
              <w:rPr>
                <w:rFonts w:cstheme="minorHAnsi"/>
                <w:iCs/>
                <w:sz w:val="18"/>
                <w:szCs w:val="18"/>
              </w:rPr>
            </w:pPr>
            <w:r w:rsidRPr="000F2A71">
              <w:rPr>
                <w:rFonts w:cstheme="minorHAnsi"/>
                <w:i/>
                <w:sz w:val="18"/>
                <w:szCs w:val="18"/>
              </w:rPr>
              <w:t>In vivo – P</w:t>
            </w:r>
            <w:r w:rsidR="008E19CE" w:rsidRPr="000F2A71">
              <w:rPr>
                <w:rFonts w:cstheme="minorHAnsi"/>
                <w:i/>
                <w:sz w:val="18"/>
                <w:szCs w:val="18"/>
              </w:rPr>
              <w:t>.</w:t>
            </w:r>
            <w:r w:rsidRPr="000F2A71">
              <w:rPr>
                <w:rFonts w:cstheme="minorHAnsi"/>
                <w:i/>
                <w:sz w:val="18"/>
                <w:szCs w:val="18"/>
              </w:rPr>
              <w:t xml:space="preserve"> </w:t>
            </w:r>
            <w:proofErr w:type="spellStart"/>
            <w:r w:rsidRPr="000F2A71">
              <w:rPr>
                <w:rFonts w:cstheme="minorHAnsi"/>
                <w:i/>
                <w:sz w:val="18"/>
                <w:szCs w:val="18"/>
              </w:rPr>
              <w:t>bergheii</w:t>
            </w:r>
            <w:proofErr w:type="spellEnd"/>
            <w:r w:rsidRPr="000F2A71">
              <w:rPr>
                <w:rFonts w:cstheme="minorHAnsi"/>
                <w:i/>
                <w:sz w:val="18"/>
                <w:szCs w:val="18"/>
              </w:rPr>
              <w:t xml:space="preserve"> </w:t>
            </w:r>
            <w:r w:rsidRPr="000F2A71">
              <w:rPr>
                <w:rFonts w:cstheme="minorHAnsi"/>
                <w:iCs/>
                <w:sz w:val="18"/>
                <w:szCs w:val="18"/>
              </w:rPr>
              <w:t xml:space="preserve">infected Swiss albino mice. Intra- gastric (oral) administration. +ve Control CQ 10mg/kg, -ve control DMSO. </w:t>
            </w:r>
          </w:p>
          <w:p w14:paraId="2E96A58D" w14:textId="573B3E72" w:rsidR="002D3916" w:rsidRPr="000F2A71" w:rsidRDefault="002D3916" w:rsidP="005E4840">
            <w:pPr>
              <w:spacing w:line="240" w:lineRule="auto"/>
              <w:rPr>
                <w:rFonts w:cstheme="minorHAnsi"/>
                <w:iCs/>
                <w:sz w:val="18"/>
                <w:szCs w:val="18"/>
              </w:rPr>
            </w:pPr>
            <w:r w:rsidRPr="000F2A71">
              <w:rPr>
                <w:rFonts w:cstheme="minorHAnsi"/>
                <w:iCs/>
                <w:sz w:val="18"/>
                <w:szCs w:val="18"/>
              </w:rPr>
              <w:t>MeOH extract: 100, 200, 400, 600, 800 and 1000mg/kg CHCl</w:t>
            </w:r>
            <w:r w:rsidRPr="000F2A71">
              <w:rPr>
                <w:rFonts w:cstheme="minorHAnsi"/>
                <w:iCs/>
                <w:sz w:val="18"/>
                <w:szCs w:val="18"/>
                <w:vertAlign w:val="subscript"/>
              </w:rPr>
              <w:t>3</w:t>
            </w:r>
            <w:r w:rsidRPr="000F2A71">
              <w:rPr>
                <w:rFonts w:cstheme="minorHAnsi"/>
                <w:iCs/>
                <w:sz w:val="18"/>
                <w:szCs w:val="18"/>
              </w:rPr>
              <w:t xml:space="preserve"> extract: 200, 400, and 800mg/kg </w:t>
            </w:r>
          </w:p>
          <w:p w14:paraId="6459D881" w14:textId="56F8A115" w:rsidR="002D3916" w:rsidRPr="000F2A71" w:rsidRDefault="002D3916" w:rsidP="005E4840">
            <w:pPr>
              <w:spacing w:line="240" w:lineRule="auto"/>
              <w:rPr>
                <w:rFonts w:cstheme="minorHAnsi"/>
                <w:iCs/>
                <w:sz w:val="18"/>
                <w:szCs w:val="18"/>
              </w:rPr>
            </w:pPr>
            <w:r w:rsidRPr="000F2A71">
              <w:rPr>
                <w:rFonts w:cstheme="minorHAnsi"/>
                <w:iCs/>
                <w:sz w:val="18"/>
                <w:szCs w:val="18"/>
              </w:rPr>
              <w:lastRenderedPageBreak/>
              <w:t xml:space="preserve">Measured % suppression of parasitaemia, % parasitaemia, PCV, body weight, survival time. </w:t>
            </w:r>
            <w:r w:rsidR="00DD4901" w:rsidRPr="000F2A71">
              <w:rPr>
                <w:rFonts w:cstheme="minorHAnsi"/>
                <w:iCs/>
                <w:sz w:val="18"/>
                <w:szCs w:val="18"/>
              </w:rPr>
              <w:t>n = 5</w:t>
            </w:r>
          </w:p>
        </w:tc>
        <w:tc>
          <w:tcPr>
            <w:tcW w:w="2039" w:type="dxa"/>
          </w:tcPr>
          <w:p w14:paraId="65D3B53D" w14:textId="77777777" w:rsidR="002D3916" w:rsidRPr="000F2A71" w:rsidRDefault="002D3916" w:rsidP="005E4840">
            <w:pPr>
              <w:spacing w:after="0" w:line="240" w:lineRule="auto"/>
              <w:rPr>
                <w:rFonts w:cstheme="minorHAnsi"/>
                <w:sz w:val="18"/>
                <w:szCs w:val="18"/>
              </w:rPr>
            </w:pPr>
            <w:r w:rsidRPr="000F2A71">
              <w:rPr>
                <w:rFonts w:cstheme="minorHAnsi"/>
                <w:sz w:val="18"/>
                <w:szCs w:val="18"/>
              </w:rPr>
              <w:lastRenderedPageBreak/>
              <w:t xml:space="preserve">Active </w:t>
            </w:r>
          </w:p>
          <w:p w14:paraId="05DCBFFA" w14:textId="77777777" w:rsidR="002D3916" w:rsidRPr="000F2A71" w:rsidRDefault="002D3916" w:rsidP="005E4840">
            <w:pPr>
              <w:spacing w:after="0" w:line="240" w:lineRule="auto"/>
              <w:rPr>
                <w:rFonts w:cstheme="minorHAnsi"/>
                <w:sz w:val="18"/>
                <w:szCs w:val="18"/>
              </w:rPr>
            </w:pPr>
            <w:r w:rsidRPr="000F2A71">
              <w:rPr>
                <w:rFonts w:cstheme="minorHAnsi"/>
                <w:sz w:val="18"/>
                <w:szCs w:val="18"/>
              </w:rPr>
              <w:t xml:space="preserve">Dose dependant inhibition of parasitaemia.  Increased survival time and reduced weight loss at higher doses. </w:t>
            </w:r>
          </w:p>
          <w:p w14:paraId="00BD92FF" w14:textId="77777777" w:rsidR="002D3916" w:rsidRPr="000F2A71" w:rsidRDefault="002D3916" w:rsidP="005E4840">
            <w:pPr>
              <w:spacing w:after="0" w:line="240" w:lineRule="auto"/>
              <w:rPr>
                <w:rFonts w:cstheme="minorHAnsi"/>
                <w:sz w:val="18"/>
                <w:szCs w:val="18"/>
              </w:rPr>
            </w:pPr>
            <w:r w:rsidRPr="000F2A71">
              <w:rPr>
                <w:rFonts w:cstheme="minorHAnsi"/>
                <w:sz w:val="18"/>
                <w:szCs w:val="18"/>
              </w:rPr>
              <w:t xml:space="preserve">MeOH </w:t>
            </w:r>
            <w:proofErr w:type="spellStart"/>
            <w:r w:rsidRPr="000F2A71">
              <w:rPr>
                <w:rFonts w:cstheme="minorHAnsi"/>
                <w:sz w:val="18"/>
                <w:szCs w:val="18"/>
              </w:rPr>
              <w:t>ext</w:t>
            </w:r>
            <w:proofErr w:type="spellEnd"/>
            <w:r w:rsidRPr="000F2A71">
              <w:rPr>
                <w:rFonts w:cstheme="minorHAnsi"/>
                <w:sz w:val="18"/>
                <w:szCs w:val="18"/>
              </w:rPr>
              <w:t xml:space="preserve"> at 100 mg, 200 mg and 400 mg/kg reduced parasitaemia (dose dependant), prevented weight loss and prevented </w:t>
            </w:r>
            <w:r w:rsidRPr="000F2A71">
              <w:rPr>
                <w:rFonts w:cstheme="minorHAnsi"/>
                <w:sz w:val="18"/>
                <w:szCs w:val="18"/>
              </w:rPr>
              <w:lastRenderedPageBreak/>
              <w:t xml:space="preserve">significant reduction in PCV (p &gt; 0.05) but did not improve survival time.  MeOH </w:t>
            </w:r>
            <w:proofErr w:type="spellStart"/>
            <w:r w:rsidRPr="000F2A71">
              <w:rPr>
                <w:rFonts w:cstheme="minorHAnsi"/>
                <w:sz w:val="18"/>
                <w:szCs w:val="18"/>
              </w:rPr>
              <w:t>ext</w:t>
            </w:r>
            <w:proofErr w:type="spellEnd"/>
            <w:r w:rsidRPr="000F2A71">
              <w:rPr>
                <w:rFonts w:cstheme="minorHAnsi"/>
                <w:sz w:val="18"/>
                <w:szCs w:val="18"/>
              </w:rPr>
              <w:t xml:space="preserve"> at 600mg, 800mg and 1000mg/kg reduced parasitaemia and improved survival time (dose dependant) (p &lt; 0.05).  </w:t>
            </w:r>
          </w:p>
          <w:p w14:paraId="03BCE475" w14:textId="77777777" w:rsidR="002D3916" w:rsidRPr="000F2A71" w:rsidRDefault="002D3916" w:rsidP="005E4840">
            <w:pPr>
              <w:spacing w:after="0" w:line="240" w:lineRule="auto"/>
              <w:rPr>
                <w:rFonts w:cstheme="minorHAnsi"/>
                <w:iCs/>
                <w:sz w:val="18"/>
                <w:szCs w:val="18"/>
              </w:rPr>
            </w:pPr>
            <w:r w:rsidRPr="000F2A71">
              <w:rPr>
                <w:rFonts w:cstheme="minorHAnsi"/>
                <w:sz w:val="18"/>
                <w:szCs w:val="18"/>
              </w:rPr>
              <w:t>CHCl</w:t>
            </w:r>
            <w:r w:rsidRPr="000F2A71">
              <w:rPr>
                <w:rFonts w:cstheme="minorHAnsi"/>
                <w:sz w:val="18"/>
                <w:szCs w:val="18"/>
                <w:vertAlign w:val="subscript"/>
              </w:rPr>
              <w:t>3</w:t>
            </w:r>
            <w:r w:rsidRPr="000F2A71">
              <w:rPr>
                <w:rFonts w:cstheme="minorHAnsi"/>
                <w:sz w:val="18"/>
                <w:szCs w:val="18"/>
              </w:rPr>
              <w:t xml:space="preserve"> </w:t>
            </w:r>
            <w:proofErr w:type="spellStart"/>
            <w:r w:rsidRPr="000F2A71">
              <w:rPr>
                <w:rFonts w:cstheme="minorHAnsi"/>
                <w:sz w:val="18"/>
                <w:szCs w:val="18"/>
              </w:rPr>
              <w:t>ext</w:t>
            </w:r>
            <w:proofErr w:type="spellEnd"/>
            <w:r w:rsidRPr="000F2A71">
              <w:rPr>
                <w:rFonts w:cstheme="minorHAnsi"/>
                <w:sz w:val="18"/>
                <w:szCs w:val="18"/>
              </w:rPr>
              <w:t xml:space="preserve"> at 200mg, 400mg and 800mg/kg prevented weight loss prevented reduction in PCV, reduced parasitaemia and improved survival time significantly (dose dependant) (p &lt; 0.05)</w:t>
            </w:r>
          </w:p>
        </w:tc>
        <w:tc>
          <w:tcPr>
            <w:tcW w:w="2256" w:type="dxa"/>
          </w:tcPr>
          <w:p w14:paraId="0095093E" w14:textId="77777777" w:rsidR="002D3916" w:rsidRPr="000F2A71" w:rsidRDefault="002D3916" w:rsidP="005E4840">
            <w:pPr>
              <w:spacing w:line="240" w:lineRule="auto"/>
              <w:rPr>
                <w:rFonts w:cstheme="minorHAnsi"/>
                <w:sz w:val="18"/>
                <w:szCs w:val="18"/>
              </w:rPr>
            </w:pPr>
            <w:r w:rsidRPr="000F2A71">
              <w:rPr>
                <w:rFonts w:cstheme="minorHAnsi"/>
                <w:sz w:val="18"/>
                <w:szCs w:val="18"/>
              </w:rPr>
              <w:lastRenderedPageBreak/>
              <w:t>x</w:t>
            </w:r>
          </w:p>
        </w:tc>
        <w:tc>
          <w:tcPr>
            <w:tcW w:w="1115" w:type="dxa"/>
          </w:tcPr>
          <w:p w14:paraId="709038FD" w14:textId="77777777" w:rsidR="002D3916" w:rsidRPr="000F2A71" w:rsidRDefault="002D3916" w:rsidP="005E4840">
            <w:pPr>
              <w:spacing w:line="240" w:lineRule="auto"/>
              <w:rPr>
                <w:rFonts w:cstheme="minorHAnsi"/>
                <w:sz w:val="18"/>
                <w:szCs w:val="18"/>
              </w:rPr>
            </w:pPr>
            <w:r w:rsidRPr="000F2A71">
              <w:rPr>
                <w:rFonts w:cstheme="minorHAnsi"/>
                <w:sz w:val="18"/>
                <w:szCs w:val="18"/>
              </w:rPr>
              <w:t>x</w:t>
            </w:r>
          </w:p>
        </w:tc>
        <w:tc>
          <w:tcPr>
            <w:tcW w:w="1728" w:type="dxa"/>
          </w:tcPr>
          <w:p w14:paraId="67E73BF2" w14:textId="04D6606D" w:rsidR="002D3916" w:rsidRPr="000F2A71" w:rsidRDefault="002D3916" w:rsidP="005E4840">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&lt;EndNote&gt;&lt;Cite&gt;&lt;Author&gt;Gebrehiwot&lt;/Author&gt;&lt;Year&gt;2019&lt;/Year&gt;&lt;RecNum&gt;2625&lt;/RecNum&gt;&lt;DisplayText&gt;[126]&lt;/DisplayText&gt;&lt;record&gt;&lt;rec-number&gt;2625&lt;/rec-number&gt;&lt;foreign-keys&gt;&lt;key app="EN" db-id="wrtztdfpodtfwmew9rava2eoeztpef9wz2ts" timestamp="1644313205"&gt;2625&lt;/key&gt;&lt;/foreign-keys&gt;&lt;ref-type name="Conference Proceedings"&gt;10&lt;/ref-type&gt;&lt;contributors&gt;&lt;authors&gt;&lt;author&gt;Gebrehiwot, Sibhatu&lt;/author&gt;&lt;author&gt;Giday, Mirutse&lt;/author&gt;&lt;author&gt;Erko, Berhanu&lt;/author&gt;&lt;author&gt;Mekonnen, Yalemtsehay&lt;/author&gt;&lt;/authors&gt;&lt;/contributors&gt;&lt;titles&gt;&lt;title&gt;&lt;style face="normal" font="default" size="100%"&gt;Evaluation of antimalarial activity of a traditionally used medicinal plant in Ethiopia against &lt;/style&gt;&lt;style face="italic" font="default" size="100%"&gt;Plasmodium berghei&lt;/style&gt;&lt;style face="normal" font="default" size="100%"&gt; in Swiss Albino Mice&lt;/style&gt;&lt;/title&gt;&lt;/titles&gt;&lt;dates&gt;&lt;year&gt;2019&lt;/year&gt;&lt;/dates&gt;&lt;urls&gt;&lt;/urls&gt;&lt;/record&gt;&lt;/Cite&gt;&lt;/EndNote&gt;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[126]</w:t>
            </w:r>
            <w:r w:rsidRPr="000F2A71">
              <w:rPr>
                <w:rFonts w:cstheme="minorHAnsi"/>
                <w:b/>
                <w:sz w:val="18"/>
                <w:szCs w:val="18"/>
              </w:rPr>
              <w:fldChar w:fldCharType="end"/>
            </w:r>
          </w:p>
          <w:p w14:paraId="2CF39466" w14:textId="4261223F" w:rsidR="002D3916" w:rsidRPr="000F2A71" w:rsidRDefault="002D3916" w:rsidP="005E4840">
            <w:pPr>
              <w:spacing w:line="240" w:lineRule="auto"/>
              <w:rPr>
                <w:rFonts w:cstheme="minorHAnsi"/>
                <w:b/>
                <w:sz w:val="18"/>
                <w:szCs w:val="18"/>
              </w:rPr>
            </w:pPr>
          </w:p>
        </w:tc>
        <w:tc>
          <w:tcPr>
            <w:tcW w:w="1728" w:type="dxa"/>
          </w:tcPr>
          <w:p w14:paraId="019A9163" w14:textId="72A86CC1" w:rsidR="002D3916" w:rsidRPr="000F2A71" w:rsidRDefault="002D3916" w:rsidP="005E4840">
            <w:pPr>
              <w:spacing w:line="240" w:lineRule="auto"/>
              <w:rPr>
                <w:rFonts w:cstheme="minorHAnsi"/>
                <w:b/>
                <w:sz w:val="18"/>
                <w:szCs w:val="18"/>
              </w:rPr>
            </w:pPr>
            <w:r w:rsidRPr="000F2A71">
              <w:rPr>
                <w:rFonts w:cstheme="minorHAnsi"/>
                <w:b/>
                <w:sz w:val="18"/>
                <w:szCs w:val="18"/>
              </w:rPr>
              <w:t>Q?</w:t>
            </w:r>
          </w:p>
        </w:tc>
      </w:tr>
      <w:tr w:rsidR="002D3916" w:rsidRPr="000F2A71" w14:paraId="065A1554" w14:textId="21C83B3D" w:rsidTr="002D3916">
        <w:trPr>
          <w:trHeight w:val="98"/>
          <w:jc w:val="center"/>
        </w:trPr>
        <w:tc>
          <w:tcPr>
            <w:tcW w:w="1355" w:type="dxa"/>
          </w:tcPr>
          <w:p w14:paraId="2905BE42" w14:textId="281E0A2B" w:rsidR="002D3916" w:rsidRPr="000F2A71" w:rsidRDefault="002D3916" w:rsidP="005E4840">
            <w:pPr>
              <w:spacing w:line="240" w:lineRule="auto"/>
              <w:ind w:left="-108"/>
              <w:rPr>
                <w:rFonts w:cstheme="minorHAnsi"/>
                <w:b/>
                <w:sz w:val="18"/>
                <w:szCs w:val="18"/>
              </w:rPr>
            </w:pPr>
            <w:r w:rsidRPr="000F2A71">
              <w:rPr>
                <w:rFonts w:cstheme="minorHAnsi"/>
                <w:b/>
                <w:sz w:val="18"/>
                <w:szCs w:val="18"/>
              </w:rPr>
              <w:t>Anti</w:t>
            </w:r>
            <w:r w:rsidR="005961AD" w:rsidRPr="000F2A71">
              <w:rPr>
                <w:rFonts w:cstheme="minorHAnsi"/>
                <w:b/>
                <w:sz w:val="18"/>
                <w:szCs w:val="18"/>
              </w:rPr>
              <w:t>-</w:t>
            </w:r>
            <w:r w:rsidRPr="000F2A71">
              <w:rPr>
                <w:rFonts w:cstheme="minorHAnsi"/>
                <w:b/>
                <w:sz w:val="18"/>
                <w:szCs w:val="18"/>
              </w:rPr>
              <w:t>plasmodial</w:t>
            </w:r>
          </w:p>
        </w:tc>
        <w:tc>
          <w:tcPr>
            <w:tcW w:w="1221" w:type="dxa"/>
          </w:tcPr>
          <w:p w14:paraId="5C60B80D" w14:textId="77777777" w:rsidR="002D3916" w:rsidRPr="000F2A71" w:rsidRDefault="002D3916" w:rsidP="005E4840">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 xml:space="preserve">Carissa edulis </w:t>
            </w:r>
            <w:r w:rsidRPr="000F2A71">
              <w:rPr>
                <w:rFonts w:asciiTheme="minorHAnsi" w:hAnsiTheme="minorHAnsi" w:cstheme="minorHAnsi"/>
                <w:iCs/>
                <w:color w:val="auto"/>
                <w:sz w:val="18"/>
                <w:szCs w:val="18"/>
              </w:rPr>
              <w:t>(</w:t>
            </w:r>
            <w:proofErr w:type="spellStart"/>
            <w:r w:rsidRPr="000F2A71">
              <w:rPr>
                <w:rFonts w:asciiTheme="minorHAnsi" w:hAnsiTheme="minorHAnsi" w:cstheme="minorHAnsi"/>
                <w:iCs/>
                <w:color w:val="auto"/>
                <w:sz w:val="18"/>
                <w:szCs w:val="18"/>
              </w:rPr>
              <w:t>Forsk</w:t>
            </w:r>
            <w:proofErr w:type="spellEnd"/>
            <w:r w:rsidRPr="000F2A71">
              <w:rPr>
                <w:rFonts w:asciiTheme="minorHAnsi" w:hAnsiTheme="minorHAnsi" w:cstheme="minorHAnsi"/>
                <w:iCs/>
                <w:color w:val="auto"/>
                <w:sz w:val="18"/>
                <w:szCs w:val="18"/>
              </w:rPr>
              <w:t>) Vahl</w:t>
            </w:r>
          </w:p>
        </w:tc>
        <w:tc>
          <w:tcPr>
            <w:tcW w:w="1025" w:type="dxa"/>
          </w:tcPr>
          <w:p w14:paraId="0581AEE8" w14:textId="77777777" w:rsidR="002D3916" w:rsidRPr="000F2A71" w:rsidRDefault="002D3916" w:rsidP="005E4840">
            <w:pPr>
              <w:spacing w:line="240" w:lineRule="auto"/>
              <w:rPr>
                <w:rFonts w:cstheme="minorHAnsi"/>
                <w:sz w:val="18"/>
                <w:szCs w:val="18"/>
              </w:rPr>
            </w:pPr>
            <w:r w:rsidRPr="000F2A71">
              <w:rPr>
                <w:rFonts w:cstheme="minorHAnsi"/>
                <w:sz w:val="18"/>
                <w:szCs w:val="18"/>
              </w:rPr>
              <w:t>Root</w:t>
            </w:r>
          </w:p>
        </w:tc>
        <w:tc>
          <w:tcPr>
            <w:tcW w:w="1284" w:type="dxa"/>
          </w:tcPr>
          <w:p w14:paraId="5B1FA823" w14:textId="77777777" w:rsidR="002D3916" w:rsidRPr="000F2A71" w:rsidRDefault="002D3916" w:rsidP="005E4840">
            <w:pPr>
              <w:spacing w:line="240" w:lineRule="auto"/>
              <w:rPr>
                <w:rFonts w:cstheme="minorHAnsi"/>
                <w:sz w:val="18"/>
                <w:szCs w:val="18"/>
              </w:rPr>
            </w:pPr>
            <w:r w:rsidRPr="000F2A71">
              <w:rPr>
                <w:rFonts w:cstheme="minorHAnsi"/>
                <w:sz w:val="18"/>
                <w:szCs w:val="18"/>
              </w:rPr>
              <w:t>MeOH</w:t>
            </w:r>
          </w:p>
        </w:tc>
        <w:tc>
          <w:tcPr>
            <w:tcW w:w="1794" w:type="dxa"/>
          </w:tcPr>
          <w:p w14:paraId="66D7B72E" w14:textId="77777777" w:rsidR="00C77825" w:rsidRPr="000F2A71" w:rsidRDefault="002D3916" w:rsidP="005E4840">
            <w:pPr>
              <w:spacing w:line="240" w:lineRule="auto"/>
              <w:rPr>
                <w:rFonts w:cstheme="minorHAnsi"/>
                <w:iCs/>
                <w:sz w:val="18"/>
                <w:szCs w:val="18"/>
              </w:rPr>
            </w:pPr>
            <w:r w:rsidRPr="000F2A71">
              <w:rPr>
                <w:rFonts w:cstheme="minorHAnsi"/>
                <w:i/>
                <w:sz w:val="18"/>
                <w:szCs w:val="18"/>
              </w:rPr>
              <w:t>In vitro</w:t>
            </w:r>
            <w:r w:rsidRPr="000F2A71">
              <w:rPr>
                <w:rFonts w:cstheme="minorHAnsi"/>
                <w:iCs/>
                <w:sz w:val="18"/>
                <w:szCs w:val="18"/>
              </w:rPr>
              <w:t xml:space="preserve"> </w:t>
            </w:r>
          </w:p>
          <w:p w14:paraId="688226D8" w14:textId="6727398D" w:rsidR="002D3916" w:rsidRPr="000F2A71" w:rsidRDefault="002D3916" w:rsidP="005E4840">
            <w:pPr>
              <w:spacing w:line="240" w:lineRule="auto"/>
              <w:rPr>
                <w:rFonts w:cstheme="minorHAnsi"/>
                <w:iCs/>
                <w:sz w:val="18"/>
                <w:szCs w:val="18"/>
              </w:rPr>
            </w:pPr>
            <w:r w:rsidRPr="000F2A71">
              <w:rPr>
                <w:rFonts w:cstheme="minorHAnsi"/>
                <w:iCs/>
                <w:sz w:val="18"/>
                <w:szCs w:val="18"/>
              </w:rPr>
              <w:t>IC</w:t>
            </w:r>
            <w:r w:rsidRPr="000F2A71">
              <w:rPr>
                <w:rFonts w:cstheme="minorHAnsi"/>
                <w:iCs/>
                <w:sz w:val="18"/>
                <w:szCs w:val="18"/>
                <w:vertAlign w:val="subscript"/>
              </w:rPr>
              <w:t>50</w:t>
            </w:r>
            <w:r w:rsidRPr="000F2A71">
              <w:rPr>
                <w:rFonts w:cstheme="minorHAnsi"/>
                <w:iCs/>
                <w:sz w:val="18"/>
                <w:szCs w:val="18"/>
              </w:rPr>
              <w:t xml:space="preserve"> in anti-plasmodial assay vs </w:t>
            </w:r>
            <w:r w:rsidRPr="000F2A71">
              <w:rPr>
                <w:rFonts w:cstheme="minorHAnsi"/>
                <w:i/>
                <w:sz w:val="18"/>
                <w:szCs w:val="18"/>
              </w:rPr>
              <w:t>P. falciparum</w:t>
            </w:r>
            <w:r w:rsidRPr="000F2A71">
              <w:rPr>
                <w:rFonts w:cstheme="minorHAnsi"/>
                <w:iCs/>
                <w:sz w:val="18"/>
                <w:szCs w:val="18"/>
              </w:rPr>
              <w:t xml:space="preserve"> D6 (CQ-sensitive) 96-well micro-culture plates. inhibition of [G-3H] – hypoxanthine in parasitised and non-parasitised </w:t>
            </w:r>
            <w:proofErr w:type="spellStart"/>
            <w:r w:rsidRPr="000F2A71">
              <w:rPr>
                <w:rFonts w:cstheme="minorHAnsi"/>
                <w:iCs/>
                <w:sz w:val="18"/>
                <w:szCs w:val="18"/>
              </w:rPr>
              <w:t>erythroctytes</w:t>
            </w:r>
            <w:proofErr w:type="spellEnd"/>
            <w:r w:rsidRPr="000F2A71">
              <w:rPr>
                <w:rFonts w:cstheme="minorHAnsi"/>
                <w:iCs/>
                <w:sz w:val="18"/>
                <w:szCs w:val="18"/>
              </w:rPr>
              <w:t xml:space="preserve">.  -ve control DMSO, +ve control CQ.  </w:t>
            </w:r>
          </w:p>
          <w:p w14:paraId="64192E64" w14:textId="77777777" w:rsidR="002D3916" w:rsidRPr="000F2A71" w:rsidRDefault="002D3916" w:rsidP="005E4840">
            <w:pPr>
              <w:spacing w:after="0" w:line="240" w:lineRule="auto"/>
              <w:rPr>
                <w:rFonts w:cstheme="minorHAnsi"/>
                <w:iCs/>
                <w:sz w:val="18"/>
                <w:szCs w:val="18"/>
              </w:rPr>
            </w:pPr>
            <w:r w:rsidRPr="000F2A71">
              <w:rPr>
                <w:rFonts w:cstheme="minorHAnsi"/>
                <w:iCs/>
                <w:sz w:val="18"/>
                <w:szCs w:val="18"/>
              </w:rPr>
              <w:t>High activity= IC</w:t>
            </w:r>
            <w:r w:rsidRPr="000F2A71">
              <w:rPr>
                <w:rFonts w:cstheme="minorHAnsi"/>
                <w:iCs/>
                <w:sz w:val="18"/>
                <w:szCs w:val="18"/>
                <w:vertAlign w:val="subscript"/>
              </w:rPr>
              <w:t>50</w:t>
            </w:r>
            <w:r w:rsidRPr="000F2A71">
              <w:rPr>
                <w:rFonts w:cstheme="minorHAnsi"/>
                <w:iCs/>
                <w:sz w:val="18"/>
                <w:szCs w:val="18"/>
              </w:rPr>
              <w:t xml:space="preserve"> &lt; 10 μg/ml </w:t>
            </w:r>
          </w:p>
          <w:p w14:paraId="3515B12F" w14:textId="5C8715DB" w:rsidR="002D3916" w:rsidRPr="000F2A71" w:rsidRDefault="002D3916" w:rsidP="005E4840">
            <w:pPr>
              <w:spacing w:after="0" w:line="240" w:lineRule="auto"/>
              <w:rPr>
                <w:rFonts w:cstheme="minorHAnsi"/>
                <w:iCs/>
                <w:sz w:val="18"/>
                <w:szCs w:val="18"/>
              </w:rPr>
            </w:pPr>
            <w:r w:rsidRPr="000F2A71">
              <w:rPr>
                <w:rFonts w:cstheme="minorHAnsi"/>
                <w:iCs/>
                <w:sz w:val="18"/>
                <w:szCs w:val="18"/>
              </w:rPr>
              <w:lastRenderedPageBreak/>
              <w:t>Moderate</w:t>
            </w:r>
            <w:r w:rsidR="00DD4901" w:rsidRPr="000F2A71">
              <w:rPr>
                <w:rFonts w:cstheme="minorHAnsi"/>
                <w:iCs/>
                <w:sz w:val="18"/>
                <w:szCs w:val="18"/>
              </w:rPr>
              <w:t xml:space="preserve"> =</w:t>
            </w:r>
            <w:r w:rsidRPr="000F2A71">
              <w:rPr>
                <w:rFonts w:cstheme="minorHAnsi"/>
                <w:iCs/>
                <w:sz w:val="18"/>
                <w:szCs w:val="18"/>
              </w:rPr>
              <w:t xml:space="preserve"> IC</w:t>
            </w:r>
            <w:r w:rsidRPr="000F2A71">
              <w:rPr>
                <w:rFonts w:cstheme="minorHAnsi"/>
                <w:iCs/>
                <w:sz w:val="18"/>
                <w:szCs w:val="18"/>
                <w:vertAlign w:val="subscript"/>
              </w:rPr>
              <w:t>50</w:t>
            </w:r>
            <w:r w:rsidRPr="000F2A71">
              <w:rPr>
                <w:rFonts w:cstheme="minorHAnsi"/>
                <w:iCs/>
                <w:sz w:val="18"/>
                <w:szCs w:val="18"/>
              </w:rPr>
              <w:t xml:space="preserve"> 10 – 50 μg/ml </w:t>
            </w:r>
          </w:p>
          <w:p w14:paraId="1C3B1F69" w14:textId="519C6913" w:rsidR="002D3916" w:rsidRPr="000F2A71" w:rsidRDefault="002D3916" w:rsidP="005E4840">
            <w:pPr>
              <w:spacing w:after="0" w:line="240" w:lineRule="auto"/>
              <w:rPr>
                <w:rFonts w:cstheme="minorHAnsi"/>
                <w:iCs/>
                <w:sz w:val="18"/>
                <w:szCs w:val="18"/>
              </w:rPr>
            </w:pPr>
            <w:r w:rsidRPr="000F2A71">
              <w:rPr>
                <w:rFonts w:cstheme="minorHAnsi"/>
                <w:iCs/>
                <w:sz w:val="18"/>
                <w:szCs w:val="18"/>
              </w:rPr>
              <w:t>Low IC</w:t>
            </w:r>
            <w:r w:rsidRPr="000F2A71">
              <w:rPr>
                <w:rFonts w:cstheme="minorHAnsi"/>
                <w:iCs/>
                <w:sz w:val="18"/>
                <w:szCs w:val="18"/>
                <w:vertAlign w:val="subscript"/>
              </w:rPr>
              <w:t>50</w:t>
            </w:r>
            <w:r w:rsidRPr="000F2A71">
              <w:rPr>
                <w:rFonts w:cstheme="minorHAnsi"/>
                <w:iCs/>
                <w:sz w:val="18"/>
                <w:szCs w:val="18"/>
              </w:rPr>
              <w:t xml:space="preserve"> </w:t>
            </w:r>
            <w:r w:rsidR="00DD4901" w:rsidRPr="000F2A71">
              <w:rPr>
                <w:rFonts w:cstheme="minorHAnsi"/>
                <w:iCs/>
                <w:sz w:val="18"/>
                <w:szCs w:val="18"/>
              </w:rPr>
              <w:t xml:space="preserve">= </w:t>
            </w:r>
            <w:r w:rsidRPr="000F2A71">
              <w:rPr>
                <w:rFonts w:cstheme="minorHAnsi"/>
                <w:iCs/>
                <w:sz w:val="18"/>
                <w:szCs w:val="18"/>
              </w:rPr>
              <w:t xml:space="preserve">50 – 100 μg/ml. </w:t>
            </w:r>
          </w:p>
          <w:p w14:paraId="47194884" w14:textId="2901012C" w:rsidR="002D3916" w:rsidRPr="000F2A71" w:rsidRDefault="002D3916" w:rsidP="005E4840">
            <w:pPr>
              <w:spacing w:after="0" w:line="240" w:lineRule="auto"/>
              <w:rPr>
                <w:rFonts w:cstheme="minorHAnsi"/>
                <w:iCs/>
                <w:sz w:val="18"/>
                <w:szCs w:val="18"/>
              </w:rPr>
            </w:pPr>
            <w:r w:rsidRPr="000F2A71">
              <w:rPr>
                <w:rFonts w:cstheme="minorHAnsi"/>
                <w:iCs/>
                <w:sz w:val="18"/>
                <w:szCs w:val="18"/>
              </w:rPr>
              <w:t xml:space="preserve">Inactive </w:t>
            </w:r>
            <w:r w:rsidR="00DD4901" w:rsidRPr="000F2A71">
              <w:rPr>
                <w:rFonts w:cstheme="minorHAnsi"/>
                <w:iCs/>
                <w:sz w:val="18"/>
                <w:szCs w:val="18"/>
              </w:rPr>
              <w:t xml:space="preserve">= </w:t>
            </w:r>
            <w:r w:rsidRPr="000F2A71">
              <w:rPr>
                <w:rFonts w:cstheme="minorHAnsi"/>
                <w:iCs/>
                <w:sz w:val="18"/>
                <w:szCs w:val="18"/>
              </w:rPr>
              <w:t>IC</w:t>
            </w:r>
            <w:r w:rsidRPr="000F2A71">
              <w:rPr>
                <w:rFonts w:cstheme="minorHAnsi"/>
                <w:iCs/>
                <w:sz w:val="18"/>
                <w:szCs w:val="18"/>
                <w:vertAlign w:val="subscript"/>
              </w:rPr>
              <w:t>50</w:t>
            </w:r>
            <w:r w:rsidRPr="000F2A71">
              <w:rPr>
                <w:rFonts w:cstheme="minorHAnsi"/>
                <w:iCs/>
                <w:sz w:val="18"/>
                <w:szCs w:val="18"/>
              </w:rPr>
              <w:t xml:space="preserve"> &gt; 100 μg/ml </w:t>
            </w:r>
          </w:p>
          <w:p w14:paraId="2330AFA0" w14:textId="2FFFD089" w:rsidR="00DD4901" w:rsidRPr="000F2A71" w:rsidRDefault="00DD4901" w:rsidP="005E4840">
            <w:pPr>
              <w:spacing w:line="240" w:lineRule="auto"/>
              <w:rPr>
                <w:rFonts w:cstheme="minorHAnsi"/>
                <w:iCs/>
                <w:sz w:val="18"/>
                <w:szCs w:val="18"/>
              </w:rPr>
            </w:pPr>
            <w:r w:rsidRPr="000F2A71">
              <w:rPr>
                <w:rFonts w:cstheme="minorHAnsi"/>
                <w:iCs/>
                <w:sz w:val="18"/>
                <w:szCs w:val="18"/>
              </w:rPr>
              <w:t>n = 2</w:t>
            </w:r>
          </w:p>
        </w:tc>
        <w:tc>
          <w:tcPr>
            <w:tcW w:w="2039" w:type="dxa"/>
          </w:tcPr>
          <w:p w14:paraId="1DCE549C" w14:textId="77777777" w:rsidR="002D3916" w:rsidRPr="000F2A71" w:rsidRDefault="002D3916" w:rsidP="005E4840">
            <w:pPr>
              <w:spacing w:line="240" w:lineRule="auto"/>
              <w:rPr>
                <w:rFonts w:cstheme="minorHAnsi"/>
                <w:iCs/>
                <w:sz w:val="18"/>
                <w:szCs w:val="18"/>
              </w:rPr>
            </w:pPr>
            <w:r w:rsidRPr="000F2A71">
              <w:rPr>
                <w:rFonts w:cstheme="minorHAnsi"/>
                <w:iCs/>
                <w:sz w:val="18"/>
                <w:szCs w:val="18"/>
              </w:rPr>
              <w:lastRenderedPageBreak/>
              <w:t>High activity= IC</w:t>
            </w:r>
            <w:r w:rsidRPr="000F2A71">
              <w:rPr>
                <w:rFonts w:cstheme="minorHAnsi"/>
                <w:iCs/>
                <w:sz w:val="18"/>
                <w:szCs w:val="18"/>
                <w:vertAlign w:val="subscript"/>
              </w:rPr>
              <w:t>50</w:t>
            </w:r>
            <w:r w:rsidRPr="000F2A71">
              <w:rPr>
                <w:rFonts w:cstheme="minorHAnsi"/>
                <w:iCs/>
                <w:sz w:val="18"/>
                <w:szCs w:val="18"/>
              </w:rPr>
              <w:t xml:space="preserve"> </w:t>
            </w:r>
            <w:r w:rsidRPr="000F2A71">
              <w:rPr>
                <w:rFonts w:cstheme="minorHAnsi"/>
                <w:sz w:val="17"/>
                <w:szCs w:val="17"/>
              </w:rPr>
              <w:t xml:space="preserve">1.95 </w:t>
            </w:r>
            <w:r w:rsidRPr="000F2A71">
              <w:rPr>
                <w:rFonts w:cstheme="minorHAnsi"/>
                <w:iCs/>
                <w:sz w:val="18"/>
                <w:szCs w:val="18"/>
              </w:rPr>
              <w:t>μg/ml (no p value)</w:t>
            </w:r>
          </w:p>
          <w:p w14:paraId="0F90A317" w14:textId="77777777" w:rsidR="002D3916" w:rsidRPr="000F2A71" w:rsidRDefault="002D3916" w:rsidP="005E4840">
            <w:pPr>
              <w:spacing w:line="240" w:lineRule="auto"/>
              <w:rPr>
                <w:rFonts w:cstheme="minorHAnsi"/>
                <w:iCs/>
                <w:sz w:val="18"/>
                <w:szCs w:val="18"/>
              </w:rPr>
            </w:pPr>
            <w:r w:rsidRPr="000F2A71">
              <w:rPr>
                <w:rFonts w:cstheme="minorHAnsi"/>
                <w:iCs/>
                <w:sz w:val="18"/>
                <w:szCs w:val="18"/>
              </w:rPr>
              <w:t>CQ IC</w:t>
            </w:r>
            <w:r w:rsidRPr="000F2A71">
              <w:rPr>
                <w:rFonts w:cstheme="minorHAnsi"/>
                <w:iCs/>
                <w:sz w:val="18"/>
                <w:szCs w:val="18"/>
                <w:vertAlign w:val="subscript"/>
              </w:rPr>
              <w:t>50</w:t>
            </w:r>
            <w:r w:rsidRPr="000F2A71">
              <w:rPr>
                <w:rFonts w:cstheme="minorHAnsi"/>
                <w:iCs/>
                <w:sz w:val="18"/>
                <w:szCs w:val="18"/>
              </w:rPr>
              <w:t xml:space="preserve"> 7.49 ng/ml</w:t>
            </w:r>
          </w:p>
          <w:p w14:paraId="3ACD6898" w14:textId="403FB59E" w:rsidR="002D3916" w:rsidRPr="000F2A71" w:rsidRDefault="002D3916" w:rsidP="005E4840">
            <w:pPr>
              <w:spacing w:line="240" w:lineRule="auto"/>
              <w:rPr>
                <w:rFonts w:cstheme="minorHAnsi"/>
                <w:iCs/>
                <w:sz w:val="18"/>
                <w:szCs w:val="18"/>
              </w:rPr>
            </w:pPr>
            <w:r w:rsidRPr="000F2A71">
              <w:rPr>
                <w:rFonts w:cstheme="minorHAnsi"/>
                <w:iCs/>
                <w:sz w:val="18"/>
                <w:szCs w:val="18"/>
              </w:rPr>
              <w:t xml:space="preserve">Also synergistic with MeOH extract of </w:t>
            </w:r>
            <w:r w:rsidRPr="000F2A71">
              <w:rPr>
                <w:rFonts w:cstheme="minorHAnsi"/>
                <w:i/>
                <w:sz w:val="18"/>
                <w:szCs w:val="18"/>
              </w:rPr>
              <w:t>Artemisia annua</w:t>
            </w:r>
            <w:r w:rsidRPr="000F2A71">
              <w:rPr>
                <w:rFonts w:cstheme="minorHAnsi"/>
                <w:iCs/>
                <w:sz w:val="18"/>
                <w:szCs w:val="18"/>
              </w:rPr>
              <w:t xml:space="preserve"> – best synergism with total extract in ratio of 9:1 (CS</w:t>
            </w:r>
            <w:r w:rsidR="00C77825" w:rsidRPr="000F2A71">
              <w:rPr>
                <w:rFonts w:cstheme="minorHAnsi"/>
                <w:iCs/>
                <w:sz w:val="18"/>
                <w:szCs w:val="18"/>
              </w:rPr>
              <w:t>: AA</w:t>
            </w:r>
            <w:r w:rsidRPr="000F2A71">
              <w:rPr>
                <w:rFonts w:cstheme="minorHAnsi"/>
                <w:iCs/>
                <w:sz w:val="18"/>
                <w:szCs w:val="18"/>
              </w:rPr>
              <w:t>)</w:t>
            </w:r>
          </w:p>
          <w:p w14:paraId="753274BE" w14:textId="77777777" w:rsidR="002D3916" w:rsidRPr="000F2A71" w:rsidRDefault="002D3916" w:rsidP="005E4840">
            <w:pPr>
              <w:spacing w:after="0" w:line="240" w:lineRule="auto"/>
              <w:rPr>
                <w:rFonts w:cstheme="minorHAnsi"/>
                <w:iCs/>
                <w:sz w:val="18"/>
                <w:szCs w:val="18"/>
              </w:rPr>
            </w:pPr>
          </w:p>
        </w:tc>
        <w:tc>
          <w:tcPr>
            <w:tcW w:w="2256" w:type="dxa"/>
          </w:tcPr>
          <w:p w14:paraId="2BB5A1F3" w14:textId="77777777" w:rsidR="002D3916" w:rsidRPr="000F2A71" w:rsidRDefault="002D3916" w:rsidP="005E4840">
            <w:pPr>
              <w:spacing w:line="240" w:lineRule="auto"/>
              <w:rPr>
                <w:rFonts w:cstheme="minorHAnsi"/>
                <w:sz w:val="18"/>
                <w:szCs w:val="18"/>
              </w:rPr>
            </w:pPr>
            <w:r w:rsidRPr="000F2A71">
              <w:rPr>
                <w:rFonts w:cstheme="minorHAnsi"/>
                <w:sz w:val="18"/>
                <w:szCs w:val="18"/>
              </w:rPr>
              <w:t xml:space="preserve">X  </w:t>
            </w:r>
          </w:p>
          <w:p w14:paraId="7212A3BE" w14:textId="77777777" w:rsidR="002D3916" w:rsidRPr="000F2A71" w:rsidRDefault="002D3916" w:rsidP="005E4840">
            <w:pPr>
              <w:spacing w:line="240" w:lineRule="auto"/>
              <w:rPr>
                <w:rFonts w:cstheme="minorHAnsi"/>
                <w:sz w:val="18"/>
                <w:szCs w:val="18"/>
              </w:rPr>
            </w:pPr>
          </w:p>
        </w:tc>
        <w:tc>
          <w:tcPr>
            <w:tcW w:w="1115" w:type="dxa"/>
          </w:tcPr>
          <w:p w14:paraId="5020A044" w14:textId="77777777" w:rsidR="002D3916" w:rsidRPr="000F2A71" w:rsidRDefault="002D3916" w:rsidP="005E4840">
            <w:pPr>
              <w:spacing w:line="240" w:lineRule="auto"/>
              <w:rPr>
                <w:rFonts w:cstheme="minorHAnsi"/>
                <w:sz w:val="18"/>
                <w:szCs w:val="18"/>
              </w:rPr>
            </w:pPr>
            <w:r w:rsidRPr="000F2A71">
              <w:rPr>
                <w:rFonts w:cstheme="minorHAnsi"/>
                <w:sz w:val="18"/>
                <w:szCs w:val="18"/>
              </w:rPr>
              <w:t>x</w:t>
            </w:r>
          </w:p>
        </w:tc>
        <w:tc>
          <w:tcPr>
            <w:tcW w:w="1728" w:type="dxa"/>
          </w:tcPr>
          <w:p w14:paraId="0EB12E71" w14:textId="3DAB84E9" w:rsidR="005961AD" w:rsidRPr="000F2A71" w:rsidRDefault="002D3916" w:rsidP="005E4840">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&lt;EndNote&gt;&lt;Cite&gt;&lt;Author&gt;Kebenei&lt;/Author&gt;&lt;Year&gt;2012&lt;/Year&gt;&lt;RecNum&gt;2282&lt;/RecNum&gt;&lt;DisplayText&gt;[127]&lt;/DisplayText&gt;&lt;record&gt;&lt;rec-number&gt;2282&lt;/rec-number&gt;&lt;foreign-keys&gt;&lt;key app="EN" db-id="wrtztdfpodtfwmew9rava2eoeztpef9wz2ts" timestamp="1631706600"&gt;2282&lt;/key&gt;&lt;/foreign-keys&gt;&lt;ref-type name="Journal Article"&gt;17&lt;/ref-type&gt;&lt;contributors&gt;&lt;authors&gt;&lt;author&gt;Kebenei, J.S .&lt;/author&gt;&lt;author&gt;Ndalut, P.K .&lt;/author&gt;&lt;author&gt;Sabah, A.O .&lt;/author&gt;&lt;/authors&gt;&lt;/contributors&gt;&lt;titles&gt;&lt;title&gt;&lt;style face="normal" font="default" size="100%"&gt;Anti-plasmodial activity of some medicinal plants used for treatment of malaria and synergism of methanolic extracts of &lt;/style&gt;&lt;style face="italic" font="default" size="100%"&gt;Carissa edulis&lt;/style&gt;&lt;style face="normal" font="default" size="100%"&gt; and &lt;/style&gt;&lt;style face="italic" font="default" size="100%"&gt;Artemisia annua&lt;/style&gt;&lt;/title&gt;&lt;secondary-title&gt;Kabarak Journal of Research and Innovation&lt;/secondary-title&gt;&lt;/titles&gt;&lt;volume&gt;1&lt;/volume&gt;&lt;number&gt;1&lt;/number&gt;&lt;dates&gt;&lt;year&gt;2012&lt;/year&gt;&lt;/dates&gt;&lt;isbn&gt;ISSN 2305-784X (print) &amp;#xD;ISSN 2410-8383 (online)&lt;/isbn&gt;&lt;urls&gt;&lt;related-urls&gt;&lt;url&gt;http://eserver.kabarak.ac.ke/ojs/&lt;/url&gt;&lt;/related-urls&gt;&lt;/urls&gt;&lt;/record&gt;&lt;/Cite&gt;&lt;/EndNote&gt;</w:instrText>
            </w:r>
            <w:r w:rsidRPr="000F2A71">
              <w:rPr>
                <w:rFonts w:cstheme="minorHAnsi"/>
                <w:b/>
                <w:sz w:val="18"/>
                <w:szCs w:val="18"/>
              </w:rPr>
              <w:fldChar w:fldCharType="separate"/>
            </w:r>
            <w:r w:rsidR="0032590D">
              <w:rPr>
                <w:rFonts w:cstheme="minorHAnsi"/>
                <w:b/>
                <w:noProof/>
                <w:sz w:val="18"/>
                <w:szCs w:val="18"/>
              </w:rPr>
              <w:t>[127]</w:t>
            </w:r>
            <w:r w:rsidRPr="000F2A71">
              <w:rPr>
                <w:rFonts w:cstheme="minorHAnsi"/>
                <w:b/>
                <w:sz w:val="18"/>
                <w:szCs w:val="18"/>
              </w:rPr>
              <w:fldChar w:fldCharType="end"/>
            </w:r>
          </w:p>
          <w:p w14:paraId="3E4F6172" w14:textId="694E7838" w:rsidR="002D3916" w:rsidRPr="000F2A71" w:rsidRDefault="002D3916" w:rsidP="005E4840">
            <w:pPr>
              <w:spacing w:line="240" w:lineRule="auto"/>
              <w:rPr>
                <w:rFonts w:cstheme="minorHAnsi"/>
                <w:b/>
                <w:sz w:val="18"/>
                <w:szCs w:val="18"/>
              </w:rPr>
            </w:pPr>
          </w:p>
        </w:tc>
        <w:tc>
          <w:tcPr>
            <w:tcW w:w="1728" w:type="dxa"/>
          </w:tcPr>
          <w:p w14:paraId="19955673" w14:textId="77777777" w:rsidR="002D3916" w:rsidRPr="000F2A71" w:rsidRDefault="002D3916" w:rsidP="005E4840">
            <w:pPr>
              <w:spacing w:line="240" w:lineRule="auto"/>
              <w:rPr>
                <w:rFonts w:cstheme="minorHAnsi"/>
                <w:b/>
                <w:color w:val="FF0000"/>
                <w:sz w:val="18"/>
                <w:szCs w:val="18"/>
              </w:rPr>
            </w:pPr>
          </w:p>
        </w:tc>
      </w:tr>
      <w:tr w:rsidR="002D3916" w:rsidRPr="000F2A71" w14:paraId="457EE137" w14:textId="11223D1B" w:rsidTr="002D3916">
        <w:trPr>
          <w:trHeight w:val="98"/>
          <w:jc w:val="center"/>
        </w:trPr>
        <w:tc>
          <w:tcPr>
            <w:tcW w:w="1355" w:type="dxa"/>
          </w:tcPr>
          <w:p w14:paraId="48F0F2DC" w14:textId="77777777" w:rsidR="002D3916" w:rsidRPr="000F2A71" w:rsidRDefault="002D3916" w:rsidP="005E4840">
            <w:pPr>
              <w:spacing w:line="240" w:lineRule="auto"/>
              <w:ind w:left="-108"/>
              <w:rPr>
                <w:rFonts w:cstheme="minorHAnsi"/>
                <w:b/>
                <w:color w:val="FF0000"/>
                <w:sz w:val="18"/>
                <w:szCs w:val="18"/>
              </w:rPr>
            </w:pPr>
            <w:r w:rsidRPr="000F2A71">
              <w:rPr>
                <w:rFonts w:cstheme="minorHAnsi"/>
                <w:b/>
                <w:sz w:val="18"/>
                <w:szCs w:val="18"/>
              </w:rPr>
              <w:t>Anti-plasmodial</w:t>
            </w:r>
          </w:p>
        </w:tc>
        <w:tc>
          <w:tcPr>
            <w:tcW w:w="1221" w:type="dxa"/>
          </w:tcPr>
          <w:p w14:paraId="5EA1B65D" w14:textId="77777777" w:rsidR="002D3916" w:rsidRPr="000F2A71" w:rsidRDefault="002D3916" w:rsidP="005E4840">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edulis</w:t>
            </w:r>
          </w:p>
        </w:tc>
        <w:tc>
          <w:tcPr>
            <w:tcW w:w="1025" w:type="dxa"/>
          </w:tcPr>
          <w:p w14:paraId="7CDE02D2"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Root</w:t>
            </w:r>
          </w:p>
        </w:tc>
        <w:tc>
          <w:tcPr>
            <w:tcW w:w="1284" w:type="dxa"/>
          </w:tcPr>
          <w:p w14:paraId="6C1F27D9" w14:textId="38240409" w:rsidR="002D3916" w:rsidRPr="000F2A71" w:rsidRDefault="005961AD" w:rsidP="005E4840">
            <w:pPr>
              <w:spacing w:line="240" w:lineRule="auto"/>
              <w:rPr>
                <w:rFonts w:cstheme="minorHAnsi"/>
                <w:color w:val="FF0000"/>
                <w:sz w:val="18"/>
                <w:szCs w:val="18"/>
              </w:rPr>
            </w:pPr>
            <w:r w:rsidRPr="000F2A71">
              <w:rPr>
                <w:rFonts w:cstheme="minorHAnsi"/>
                <w:sz w:val="18"/>
                <w:szCs w:val="18"/>
              </w:rPr>
              <w:t>MeOH and distilled</w:t>
            </w:r>
            <w:r w:rsidR="002D3916" w:rsidRPr="000F2A71">
              <w:rPr>
                <w:rFonts w:cstheme="minorHAnsi"/>
                <w:sz w:val="18"/>
                <w:szCs w:val="18"/>
              </w:rPr>
              <w:t xml:space="preserve"> water</w:t>
            </w:r>
          </w:p>
        </w:tc>
        <w:tc>
          <w:tcPr>
            <w:tcW w:w="1794" w:type="dxa"/>
          </w:tcPr>
          <w:p w14:paraId="3DC28546" w14:textId="77777777" w:rsidR="00C77825" w:rsidRPr="000F2A71" w:rsidRDefault="002D3916" w:rsidP="005E4840">
            <w:pPr>
              <w:spacing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w:t>
            </w:r>
          </w:p>
          <w:p w14:paraId="0248AFE3" w14:textId="1F0009A9" w:rsidR="002D3916" w:rsidRPr="000F2A71" w:rsidRDefault="00C77825" w:rsidP="005E4840">
            <w:pPr>
              <w:spacing w:line="240" w:lineRule="auto"/>
              <w:rPr>
                <w:rFonts w:cstheme="minorHAnsi"/>
                <w:sz w:val="18"/>
                <w:szCs w:val="18"/>
              </w:rPr>
            </w:pPr>
            <w:r w:rsidRPr="000F2A71">
              <w:rPr>
                <w:rFonts w:cstheme="minorHAnsi"/>
                <w:sz w:val="18"/>
                <w:szCs w:val="18"/>
              </w:rPr>
              <w:t>semi-automated</w:t>
            </w:r>
            <w:r w:rsidR="002D3916" w:rsidRPr="000F2A71">
              <w:rPr>
                <w:rFonts w:cstheme="minorHAnsi"/>
                <w:sz w:val="18"/>
                <w:szCs w:val="18"/>
              </w:rPr>
              <w:t xml:space="preserve"> micro dilution assay; Inhibition of [G-</w:t>
            </w:r>
            <w:r w:rsidR="002D3916" w:rsidRPr="000F2A71">
              <w:rPr>
                <w:rFonts w:cstheme="minorHAnsi"/>
                <w:sz w:val="18"/>
                <w:szCs w:val="18"/>
                <w:vertAlign w:val="superscript"/>
              </w:rPr>
              <w:t>3</w:t>
            </w:r>
            <w:r w:rsidR="002D3916" w:rsidRPr="000F2A71">
              <w:rPr>
                <w:rFonts w:cstheme="minorHAnsi"/>
                <w:sz w:val="18"/>
                <w:szCs w:val="18"/>
              </w:rPr>
              <w:t xml:space="preserve">H] hypoxanthine uptake by plasmodial parasites; </w:t>
            </w:r>
            <w:r w:rsidR="002D3916" w:rsidRPr="000F2A71">
              <w:rPr>
                <w:rFonts w:cstheme="minorHAnsi"/>
                <w:i/>
                <w:iCs/>
                <w:sz w:val="18"/>
                <w:szCs w:val="18"/>
              </w:rPr>
              <w:t>P</w:t>
            </w:r>
            <w:r w:rsidRPr="000F2A71">
              <w:rPr>
                <w:rFonts w:cstheme="minorHAnsi"/>
                <w:i/>
                <w:iCs/>
                <w:sz w:val="18"/>
                <w:szCs w:val="18"/>
              </w:rPr>
              <w:t xml:space="preserve">. </w:t>
            </w:r>
            <w:r w:rsidR="002D3916" w:rsidRPr="000F2A71">
              <w:rPr>
                <w:rFonts w:cstheme="minorHAnsi"/>
                <w:i/>
                <w:iCs/>
                <w:sz w:val="18"/>
                <w:szCs w:val="18"/>
              </w:rPr>
              <w:t>falciparum</w:t>
            </w:r>
            <w:r w:rsidR="002D3916" w:rsidRPr="000F2A71">
              <w:rPr>
                <w:rFonts w:cstheme="minorHAnsi"/>
                <w:sz w:val="18"/>
                <w:szCs w:val="18"/>
              </w:rPr>
              <w:t xml:space="preserve"> ENT30 (CQ resistant) + NF54 (CQ sensitive). </w:t>
            </w:r>
          </w:p>
          <w:p w14:paraId="3AE4F87F" w14:textId="73BF7691" w:rsidR="00C77825" w:rsidRPr="000F2A71" w:rsidRDefault="002D3916" w:rsidP="005E4840">
            <w:pPr>
              <w:spacing w:after="0" w:line="240" w:lineRule="auto"/>
              <w:rPr>
                <w:rFonts w:cstheme="minorHAnsi"/>
                <w:sz w:val="18"/>
                <w:szCs w:val="18"/>
              </w:rPr>
            </w:pPr>
            <w:r w:rsidRPr="000F2A71">
              <w:rPr>
                <w:rFonts w:cstheme="minorHAnsi"/>
                <w:sz w:val="18"/>
                <w:szCs w:val="18"/>
              </w:rPr>
              <w:t>C</w:t>
            </w:r>
            <w:r w:rsidR="00C77825" w:rsidRPr="000F2A71">
              <w:rPr>
                <w:rFonts w:cstheme="minorHAnsi"/>
                <w:sz w:val="18"/>
                <w:szCs w:val="18"/>
              </w:rPr>
              <w:t>Q control:</w:t>
            </w:r>
            <w:r w:rsidRPr="000F2A71">
              <w:rPr>
                <w:rFonts w:cstheme="minorHAnsi"/>
                <w:sz w:val="18"/>
                <w:szCs w:val="18"/>
              </w:rPr>
              <w:t xml:space="preserve"> </w:t>
            </w:r>
          </w:p>
          <w:p w14:paraId="39905B47" w14:textId="028642DB" w:rsidR="002D3916" w:rsidRPr="000F2A71" w:rsidRDefault="002D3916" w:rsidP="005E4840">
            <w:pPr>
              <w:spacing w:line="240" w:lineRule="auto"/>
              <w:rPr>
                <w:rFonts w:cstheme="minorHAnsi"/>
                <w:iCs/>
                <w:color w:val="FF0000"/>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0.03±0.005</w:t>
            </w:r>
            <w:r w:rsidR="00C77825" w:rsidRPr="000F2A71">
              <w:rPr>
                <w:rFonts w:cstheme="minorHAnsi"/>
                <w:sz w:val="18"/>
                <w:szCs w:val="18"/>
              </w:rPr>
              <w:t xml:space="preserve"> NF54 </w:t>
            </w:r>
            <w:r w:rsidRPr="000F2A71">
              <w:rPr>
                <w:rFonts w:cstheme="minorHAnsi"/>
                <w:sz w:val="18"/>
                <w:szCs w:val="18"/>
              </w:rPr>
              <w:t>0.067±0.016</w:t>
            </w:r>
            <w:r w:rsidR="00C77825" w:rsidRPr="000F2A71">
              <w:rPr>
                <w:rFonts w:cstheme="minorHAnsi"/>
                <w:sz w:val="18"/>
                <w:szCs w:val="18"/>
              </w:rPr>
              <w:t xml:space="preserve"> </w:t>
            </w:r>
            <w:r w:rsidRPr="000F2A71">
              <w:rPr>
                <w:rFonts w:cstheme="minorHAnsi"/>
                <w:sz w:val="18"/>
                <w:szCs w:val="18"/>
              </w:rPr>
              <w:t xml:space="preserve">μg/ml </w:t>
            </w:r>
            <w:r w:rsidR="00C77825" w:rsidRPr="000F2A71">
              <w:rPr>
                <w:rFonts w:cstheme="minorHAnsi"/>
                <w:sz w:val="18"/>
                <w:szCs w:val="18"/>
              </w:rPr>
              <w:t xml:space="preserve">ENT30 </w:t>
            </w:r>
          </w:p>
        </w:tc>
        <w:tc>
          <w:tcPr>
            <w:tcW w:w="2039" w:type="dxa"/>
          </w:tcPr>
          <w:p w14:paraId="720A7507" w14:textId="77777777" w:rsidR="002D3916" w:rsidRPr="000F2A71" w:rsidRDefault="002D3916" w:rsidP="005E4840">
            <w:pPr>
              <w:spacing w:after="0" w:line="240" w:lineRule="auto"/>
              <w:rPr>
                <w:rFonts w:cstheme="minorHAnsi"/>
                <w:i/>
                <w:iCs/>
                <w:sz w:val="18"/>
                <w:szCs w:val="18"/>
              </w:rPr>
            </w:pPr>
            <w:r w:rsidRPr="000F2A71">
              <w:rPr>
                <w:rFonts w:cstheme="minorHAnsi"/>
                <w:i/>
                <w:iCs/>
                <w:sz w:val="18"/>
                <w:szCs w:val="18"/>
              </w:rPr>
              <w:t>Mild/Inactive</w:t>
            </w:r>
          </w:p>
          <w:p w14:paraId="139CBEF6" w14:textId="14EF120F" w:rsidR="002D3916" w:rsidRPr="000F2A71" w:rsidRDefault="00C94F6D" w:rsidP="005E4840">
            <w:pPr>
              <w:spacing w:after="0" w:line="240" w:lineRule="auto"/>
              <w:rPr>
                <w:rFonts w:cstheme="minorHAnsi"/>
                <w:b/>
                <w:bCs/>
                <w:sz w:val="18"/>
                <w:szCs w:val="18"/>
              </w:rPr>
            </w:pPr>
            <w:r w:rsidRPr="000F2A71">
              <w:rPr>
                <w:rFonts w:cstheme="minorHAnsi"/>
                <w:b/>
                <w:bCs/>
                <w:sz w:val="18"/>
                <w:szCs w:val="18"/>
              </w:rPr>
              <w:t>IC</w:t>
            </w:r>
            <w:r w:rsidRPr="000F2A71">
              <w:rPr>
                <w:rFonts w:cstheme="minorHAnsi"/>
                <w:b/>
                <w:bCs/>
                <w:sz w:val="18"/>
                <w:szCs w:val="18"/>
                <w:vertAlign w:val="subscript"/>
              </w:rPr>
              <w:t xml:space="preserve">50 </w:t>
            </w:r>
            <w:r w:rsidR="002D3916" w:rsidRPr="000F2A71">
              <w:rPr>
                <w:rFonts w:cstheme="minorHAnsi"/>
                <w:b/>
                <w:bCs/>
                <w:sz w:val="18"/>
                <w:szCs w:val="18"/>
              </w:rPr>
              <w:t>NF54</w:t>
            </w:r>
          </w:p>
          <w:p w14:paraId="7F569710" w14:textId="74DE1F89" w:rsidR="002D3916" w:rsidRPr="000F2A71" w:rsidRDefault="002D3916" w:rsidP="005E4840">
            <w:pPr>
              <w:spacing w:after="0" w:line="240" w:lineRule="auto"/>
              <w:rPr>
                <w:rFonts w:cstheme="minorHAnsi"/>
                <w:sz w:val="18"/>
                <w:szCs w:val="18"/>
              </w:rPr>
            </w:pPr>
            <w:r w:rsidRPr="000F2A71">
              <w:rPr>
                <w:rFonts w:cstheme="minorHAnsi"/>
                <w:sz w:val="18"/>
                <w:szCs w:val="18"/>
              </w:rPr>
              <w:t>M</w:t>
            </w:r>
            <w:r w:rsidR="00C94F6D" w:rsidRPr="000F2A71">
              <w:rPr>
                <w:rFonts w:cstheme="minorHAnsi"/>
                <w:sz w:val="18"/>
                <w:szCs w:val="18"/>
              </w:rPr>
              <w:t>eOH</w:t>
            </w:r>
            <w:r w:rsidRPr="000F2A71">
              <w:rPr>
                <w:rFonts w:cstheme="minorHAnsi"/>
                <w:sz w:val="18"/>
                <w:szCs w:val="18"/>
              </w:rPr>
              <w:t>&gt;250</w:t>
            </w:r>
          </w:p>
          <w:p w14:paraId="4C29B237" w14:textId="329478CE" w:rsidR="002D3916" w:rsidRPr="000F2A71" w:rsidRDefault="002D3916" w:rsidP="005E4840">
            <w:pPr>
              <w:spacing w:after="0" w:line="240" w:lineRule="auto"/>
              <w:rPr>
                <w:rFonts w:cstheme="minorHAnsi"/>
                <w:sz w:val="18"/>
                <w:szCs w:val="18"/>
              </w:rPr>
            </w:pPr>
            <w:r w:rsidRPr="000F2A71">
              <w:rPr>
                <w:rFonts w:cstheme="minorHAnsi"/>
                <w:sz w:val="18"/>
                <w:szCs w:val="18"/>
              </w:rPr>
              <w:t>Aqueous</w:t>
            </w:r>
            <w:r w:rsidR="00C94F6D" w:rsidRPr="000F2A71">
              <w:rPr>
                <w:rFonts w:cstheme="minorHAnsi"/>
                <w:sz w:val="18"/>
                <w:szCs w:val="18"/>
              </w:rPr>
              <w:t xml:space="preserve"> </w:t>
            </w:r>
            <w:r w:rsidRPr="000F2A71">
              <w:rPr>
                <w:rFonts w:cstheme="minorHAnsi"/>
                <w:sz w:val="18"/>
                <w:szCs w:val="18"/>
              </w:rPr>
              <w:t>148.53</w:t>
            </w:r>
            <w:r w:rsidR="00C94F6D" w:rsidRPr="000F2A71">
              <w:rPr>
                <w:rFonts w:cstheme="minorHAnsi"/>
                <w:sz w:val="18"/>
                <w:szCs w:val="18"/>
              </w:rPr>
              <w:t xml:space="preserve"> μg/ml</w:t>
            </w:r>
          </w:p>
          <w:p w14:paraId="04EB48E3" w14:textId="77777777" w:rsidR="00C94F6D" w:rsidRPr="000F2A71" w:rsidRDefault="00C94F6D" w:rsidP="005E4840">
            <w:pPr>
              <w:spacing w:after="0" w:line="240" w:lineRule="auto"/>
              <w:rPr>
                <w:rFonts w:cstheme="minorHAnsi"/>
                <w:sz w:val="18"/>
                <w:szCs w:val="18"/>
              </w:rPr>
            </w:pPr>
          </w:p>
          <w:p w14:paraId="76A6BE4B" w14:textId="329E9914" w:rsidR="002D3916" w:rsidRPr="000F2A71" w:rsidRDefault="00C94F6D" w:rsidP="005E4840">
            <w:pPr>
              <w:spacing w:after="0" w:line="240" w:lineRule="auto"/>
              <w:rPr>
                <w:rFonts w:cstheme="minorHAnsi"/>
                <w:b/>
                <w:sz w:val="18"/>
                <w:szCs w:val="18"/>
              </w:rPr>
            </w:pPr>
            <w:r w:rsidRPr="000F2A71">
              <w:rPr>
                <w:rFonts w:cstheme="minorHAnsi"/>
                <w:b/>
                <w:bCs/>
                <w:sz w:val="18"/>
                <w:szCs w:val="18"/>
              </w:rPr>
              <w:t>IC</w:t>
            </w:r>
            <w:r w:rsidRPr="000F2A71">
              <w:rPr>
                <w:rFonts w:cstheme="minorHAnsi"/>
                <w:b/>
                <w:bCs/>
                <w:sz w:val="18"/>
                <w:szCs w:val="18"/>
                <w:vertAlign w:val="subscript"/>
              </w:rPr>
              <w:t xml:space="preserve">50 </w:t>
            </w:r>
            <w:r w:rsidR="002D3916" w:rsidRPr="000F2A71">
              <w:rPr>
                <w:rFonts w:cstheme="minorHAnsi"/>
                <w:b/>
                <w:bCs/>
                <w:sz w:val="18"/>
                <w:szCs w:val="18"/>
              </w:rPr>
              <w:t>ENT</w:t>
            </w:r>
            <w:r w:rsidR="002D3916" w:rsidRPr="000F2A71">
              <w:rPr>
                <w:rFonts w:cstheme="minorHAnsi"/>
                <w:b/>
                <w:sz w:val="18"/>
                <w:szCs w:val="18"/>
              </w:rPr>
              <w:t xml:space="preserve"> 30</w:t>
            </w:r>
          </w:p>
          <w:p w14:paraId="129B53F9" w14:textId="666180E4" w:rsidR="002D3916" w:rsidRPr="000F2A71" w:rsidRDefault="002D3916" w:rsidP="005E4840">
            <w:pPr>
              <w:spacing w:after="0" w:line="240" w:lineRule="auto"/>
              <w:rPr>
                <w:rFonts w:cstheme="minorHAnsi"/>
                <w:sz w:val="18"/>
                <w:szCs w:val="18"/>
              </w:rPr>
            </w:pPr>
            <w:r w:rsidRPr="000F2A71">
              <w:rPr>
                <w:rFonts w:cstheme="minorHAnsi"/>
                <w:sz w:val="18"/>
                <w:szCs w:val="18"/>
              </w:rPr>
              <w:t>Me</w:t>
            </w:r>
            <w:r w:rsidR="00C94F6D" w:rsidRPr="000F2A71">
              <w:rPr>
                <w:rFonts w:cstheme="minorHAnsi"/>
                <w:sz w:val="18"/>
                <w:szCs w:val="18"/>
              </w:rPr>
              <w:t xml:space="preserve">OH </w:t>
            </w:r>
            <w:r w:rsidRPr="000F2A71">
              <w:rPr>
                <w:rFonts w:cstheme="minorHAnsi"/>
                <w:sz w:val="18"/>
                <w:szCs w:val="18"/>
              </w:rPr>
              <w:t>&gt;250</w:t>
            </w:r>
            <w:r w:rsidR="00C94F6D" w:rsidRPr="000F2A71">
              <w:rPr>
                <w:rFonts w:cstheme="minorHAnsi"/>
                <w:sz w:val="18"/>
                <w:szCs w:val="18"/>
              </w:rPr>
              <w:t xml:space="preserve"> μg/ml</w:t>
            </w:r>
          </w:p>
          <w:p w14:paraId="2075C890" w14:textId="5727C007" w:rsidR="002D3916" w:rsidRPr="000F2A71" w:rsidRDefault="002D3916" w:rsidP="005E4840">
            <w:pPr>
              <w:spacing w:after="0" w:line="240" w:lineRule="auto"/>
              <w:rPr>
                <w:rFonts w:cstheme="minorHAnsi"/>
                <w:sz w:val="18"/>
                <w:szCs w:val="18"/>
              </w:rPr>
            </w:pPr>
            <w:r w:rsidRPr="000F2A71">
              <w:rPr>
                <w:rFonts w:cstheme="minorHAnsi"/>
                <w:sz w:val="18"/>
                <w:szCs w:val="18"/>
              </w:rPr>
              <w:t>Aqueous</w:t>
            </w:r>
            <w:r w:rsidR="00C94F6D" w:rsidRPr="000F2A71">
              <w:rPr>
                <w:rFonts w:cstheme="minorHAnsi"/>
                <w:sz w:val="18"/>
                <w:szCs w:val="18"/>
              </w:rPr>
              <w:t xml:space="preserve"> </w:t>
            </w:r>
            <w:r w:rsidRPr="000F2A71">
              <w:rPr>
                <w:rFonts w:cstheme="minorHAnsi"/>
                <w:sz w:val="18"/>
                <w:szCs w:val="18"/>
              </w:rPr>
              <w:t>&gt;250</w:t>
            </w:r>
            <w:r w:rsidR="00C94F6D" w:rsidRPr="000F2A71">
              <w:rPr>
                <w:rFonts w:cstheme="minorHAnsi"/>
                <w:sz w:val="18"/>
                <w:szCs w:val="18"/>
              </w:rPr>
              <w:t xml:space="preserve"> μg/ml</w:t>
            </w:r>
          </w:p>
          <w:p w14:paraId="619C0E0F" w14:textId="77777777" w:rsidR="002D3916" w:rsidRPr="000F2A71" w:rsidRDefault="002D3916"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mild (IC</w:t>
            </w:r>
            <w:r w:rsidRPr="000F2A71">
              <w:rPr>
                <w:rFonts w:cstheme="minorHAnsi"/>
                <w:sz w:val="18"/>
                <w:szCs w:val="18"/>
                <w:vertAlign w:val="subscript"/>
              </w:rPr>
              <w:t>50</w:t>
            </w:r>
            <w:r w:rsidRPr="000F2A71">
              <w:rPr>
                <w:rFonts w:cstheme="minorHAnsi"/>
                <w:sz w:val="18"/>
                <w:szCs w:val="18"/>
              </w:rPr>
              <w:t xml:space="preserve"> 50–250μg/ml) or</w:t>
            </w:r>
          </w:p>
          <w:p w14:paraId="3AD435CF" w14:textId="77777777" w:rsidR="002D3916" w:rsidRPr="000F2A71" w:rsidRDefault="002D3916" w:rsidP="005E4840">
            <w:pPr>
              <w:spacing w:after="0" w:line="240" w:lineRule="auto"/>
              <w:rPr>
                <w:rFonts w:cstheme="minorHAnsi"/>
                <w:iCs/>
                <w:color w:val="FF0000"/>
                <w:sz w:val="18"/>
                <w:szCs w:val="18"/>
              </w:rPr>
            </w:pPr>
            <w:r w:rsidRPr="000F2A71">
              <w:rPr>
                <w:rFonts w:cstheme="minorHAnsi"/>
                <w:sz w:val="18"/>
                <w:szCs w:val="18"/>
              </w:rPr>
              <w:t>insignificant (IC</w:t>
            </w:r>
            <w:r w:rsidRPr="000F2A71">
              <w:rPr>
                <w:rFonts w:cstheme="minorHAnsi"/>
                <w:sz w:val="18"/>
                <w:szCs w:val="18"/>
                <w:vertAlign w:val="subscript"/>
              </w:rPr>
              <w:t>50</w:t>
            </w:r>
            <w:r w:rsidRPr="000F2A71">
              <w:rPr>
                <w:rFonts w:cstheme="minorHAnsi"/>
                <w:sz w:val="18"/>
                <w:szCs w:val="18"/>
              </w:rPr>
              <w:t xml:space="preserve"> &gt; 250μg/ml)</w:t>
            </w:r>
          </w:p>
        </w:tc>
        <w:tc>
          <w:tcPr>
            <w:tcW w:w="2256" w:type="dxa"/>
          </w:tcPr>
          <w:p w14:paraId="7A21104D"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X</w:t>
            </w:r>
          </w:p>
        </w:tc>
        <w:tc>
          <w:tcPr>
            <w:tcW w:w="1115" w:type="dxa"/>
          </w:tcPr>
          <w:p w14:paraId="617B4C76"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X</w:t>
            </w:r>
          </w:p>
        </w:tc>
        <w:tc>
          <w:tcPr>
            <w:tcW w:w="1728" w:type="dxa"/>
          </w:tcPr>
          <w:p w14:paraId="523139AF" w14:textId="1AD1ED07" w:rsidR="002D3916" w:rsidRPr="000F2A71" w:rsidRDefault="002D3916" w:rsidP="005E4840">
            <w:pPr>
              <w:spacing w:line="240" w:lineRule="auto"/>
              <w:rPr>
                <w:rFonts w:cstheme="minorHAnsi"/>
                <w:b/>
                <w:color w:val="FF0000"/>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&lt;EndNote&gt;&lt;Cite&gt;&lt;Author&gt;Kirira&lt;/Author&gt;&lt;Year&gt;2006&lt;/Year&gt;&lt;RecNum&gt;1341&lt;/RecNum&gt;&lt;DisplayText&gt;[71]&lt;/DisplayText&gt;&lt;record&gt;&lt;rec-number&gt;1341&lt;/rec-number&gt;&lt;foreign-keys&gt;&lt;key app="EN" db-id="wrtztdfpodtfwmew9rava2eoeztpef9wz2ts" timestamp="1612954757"&gt;1341&lt;/key&gt;&lt;/foreign-keys&gt;&lt;ref-type name="Journal Article"&gt;17&lt;/ref-type&gt;&lt;contributors&gt;&lt;authors&gt;&lt;author&gt;Kirira, P. G.&lt;/author&gt;&lt;author&gt;Rukunga, G. M.&lt;/author&gt;&lt;author&gt;Wanyonyi, A. W.&lt;/author&gt;&lt;author&gt;Muregi, F. M.&lt;/author&gt;&lt;author&gt;Gathirwa, J. W.&lt;/author&gt;&lt;author&gt;Muthaura, C. N.&lt;/author&gt;&lt;author&gt;Omar, S. A.&lt;/author&gt;&lt;author&gt;Tolo, Festus M.&lt;/author&gt;&lt;author&gt;Mungai, G. M.&lt;/author&gt;&lt;author&gt;Ndiege, I. O.&lt;/author&gt;&lt;/authors&gt;&lt;/contributors&gt;&lt;titles&gt;&lt;title&gt;Anti-plasmodial activity and toxicity of extracts of plants used in traditional malaria therapy in Meru and Kilifi Districts of Kenya&lt;/title&gt;&lt;secondary-title&gt;Journal of Ethnopharmacology&lt;/secondary-title&gt;&lt;/titles&gt;&lt;periodical&gt;&lt;full-title&gt;Journal of Ethnopharmacology&lt;/full-title&gt;&lt;abbr-1&gt;J. Ethnopharmacol.&lt;/abbr-1&gt;&lt;abbr-2&gt;J Ethnopharmacol&lt;/abbr-2&gt;&lt;/periodical&gt;&lt;pages&gt;403-407&lt;/pages&gt;&lt;volume&gt;106&lt;/volume&gt;&lt;number&gt;3&lt;/number&gt;&lt;keywords&gt;&lt;keyword&gt;Medicinal plants&lt;/keyword&gt;&lt;keyword&gt;Anti-malarial plants&lt;/keyword&gt;&lt;keyword&gt;Extracts&lt;/keyword&gt;&lt;keyword&gt;Anti-plasmodial activity&lt;/keyword&gt;&lt;keyword&gt;Plasmodium falciparum&lt;/keyword&gt;&lt;keyword&gt;Brine shrimp toxicity&lt;/keyword&gt;&lt;/keywords&gt;&lt;dates&gt;&lt;year&gt;2006&lt;/year&gt;&lt;/dates&gt;&lt;publisher&gt;Elsevier Ireland Ltd&lt;/publisher&gt;&lt;isbn&gt;0378-8741&lt;/isbn&gt;&lt;accession-num&gt;S0378874106000535&lt;/accession-num&gt;&lt;urls&gt;&lt;related-urls&gt;&lt;url&gt;http://elib.tcd.ie/login?url=http://search.ebscohost.com/login.aspx?direct=true&amp;amp;db=edselp&amp;amp;AN=S0378874106000535&lt;/url&gt;&lt;/related-urls&gt;&lt;/urls&gt;&lt;electronic-resource-num&gt;10.1016/j.jep.2006.01.017&lt;/electronic-resource-num&gt;&lt;remote-database-name&gt;edselp&lt;/remote-database-name&gt;&lt;remote-database-provider&gt;EBSCOhost&lt;/remote-database-provider&gt;&lt;/record&gt;&lt;/Cite&gt;&lt;/EndNote&gt;</w:instrText>
            </w:r>
            <w:r w:rsidRPr="000F2A71">
              <w:rPr>
                <w:rFonts w:cstheme="minorHAnsi"/>
                <w:b/>
                <w:sz w:val="18"/>
                <w:szCs w:val="18"/>
              </w:rPr>
              <w:fldChar w:fldCharType="separate"/>
            </w:r>
            <w:r w:rsidR="000F2A71">
              <w:rPr>
                <w:rFonts w:cstheme="minorHAnsi"/>
                <w:b/>
                <w:noProof/>
                <w:sz w:val="18"/>
                <w:szCs w:val="18"/>
              </w:rPr>
              <w:t>[71]</w:t>
            </w:r>
            <w:r w:rsidRPr="000F2A71">
              <w:rPr>
                <w:rFonts w:cstheme="minorHAnsi"/>
                <w:b/>
                <w:sz w:val="18"/>
                <w:szCs w:val="18"/>
              </w:rPr>
              <w:fldChar w:fldCharType="end"/>
            </w:r>
          </w:p>
        </w:tc>
        <w:tc>
          <w:tcPr>
            <w:tcW w:w="1728" w:type="dxa"/>
          </w:tcPr>
          <w:p w14:paraId="698EDCEE" w14:textId="77777777" w:rsidR="002D3916" w:rsidRPr="000F2A71" w:rsidRDefault="002D3916" w:rsidP="005E4840">
            <w:pPr>
              <w:spacing w:line="240" w:lineRule="auto"/>
              <w:rPr>
                <w:rFonts w:cstheme="minorHAnsi"/>
                <w:b/>
                <w:sz w:val="18"/>
                <w:szCs w:val="18"/>
              </w:rPr>
            </w:pPr>
          </w:p>
        </w:tc>
      </w:tr>
      <w:tr w:rsidR="002D3916" w:rsidRPr="000F2A71" w14:paraId="7C386887" w14:textId="28BE8DC9" w:rsidTr="002D3916">
        <w:trPr>
          <w:trHeight w:val="98"/>
          <w:jc w:val="center"/>
        </w:trPr>
        <w:tc>
          <w:tcPr>
            <w:tcW w:w="1355" w:type="dxa"/>
          </w:tcPr>
          <w:p w14:paraId="2F92D160" w14:textId="77777777" w:rsidR="002D3916" w:rsidRPr="000F2A71" w:rsidRDefault="002D3916" w:rsidP="005E4840">
            <w:pPr>
              <w:spacing w:line="240" w:lineRule="auto"/>
              <w:ind w:left="-108"/>
              <w:rPr>
                <w:rFonts w:cstheme="minorHAnsi"/>
                <w:b/>
                <w:color w:val="FF0000"/>
                <w:sz w:val="18"/>
                <w:szCs w:val="18"/>
              </w:rPr>
            </w:pPr>
            <w:r w:rsidRPr="000F2A71">
              <w:rPr>
                <w:rFonts w:cstheme="minorHAnsi"/>
                <w:b/>
                <w:sz w:val="18"/>
                <w:szCs w:val="18"/>
              </w:rPr>
              <w:t>Anti-plasmodial</w:t>
            </w:r>
          </w:p>
        </w:tc>
        <w:tc>
          <w:tcPr>
            <w:tcW w:w="1221" w:type="dxa"/>
          </w:tcPr>
          <w:p w14:paraId="2E7713E9" w14:textId="77777777" w:rsidR="002D3916" w:rsidRPr="000F2A71" w:rsidRDefault="002D3916" w:rsidP="005E4840">
            <w:pPr>
              <w:pStyle w:val="Default"/>
              <w:rPr>
                <w:rFonts w:asciiTheme="minorHAnsi" w:hAnsiTheme="minorHAnsi" w:cstheme="minorHAnsi"/>
                <w:i/>
                <w:color w:val="FF0000"/>
                <w:sz w:val="18"/>
                <w:szCs w:val="18"/>
              </w:rPr>
            </w:pPr>
            <w:r w:rsidRPr="000F2A71">
              <w:rPr>
                <w:rFonts w:asciiTheme="minorHAnsi" w:hAnsiTheme="minorHAnsi" w:cstheme="minorHAnsi"/>
                <w:i/>
                <w:sz w:val="18"/>
                <w:szCs w:val="18"/>
              </w:rPr>
              <w:t>Carissa edulis</w:t>
            </w:r>
          </w:p>
        </w:tc>
        <w:tc>
          <w:tcPr>
            <w:tcW w:w="1025" w:type="dxa"/>
          </w:tcPr>
          <w:p w14:paraId="2943A8CA"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Rootbark</w:t>
            </w:r>
          </w:p>
        </w:tc>
        <w:tc>
          <w:tcPr>
            <w:tcW w:w="1284" w:type="dxa"/>
          </w:tcPr>
          <w:p w14:paraId="23AF0A60"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 xml:space="preserve">MeOH crude extract further partitioned into   n-Hexane, EtOAc and MeOH fractions </w:t>
            </w:r>
          </w:p>
        </w:tc>
        <w:tc>
          <w:tcPr>
            <w:tcW w:w="1794" w:type="dxa"/>
          </w:tcPr>
          <w:p w14:paraId="1F446ACC" w14:textId="79649560" w:rsidR="00C94F6D" w:rsidRPr="000F2A71" w:rsidRDefault="002D3916" w:rsidP="005E4840">
            <w:pPr>
              <w:spacing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study- inhibition of [G-3H]-hypoxanthine uptake by D6 </w:t>
            </w:r>
            <w:r w:rsidRPr="000F2A71">
              <w:rPr>
                <w:rFonts w:cstheme="minorHAnsi"/>
                <w:i/>
                <w:iCs/>
                <w:sz w:val="18"/>
                <w:szCs w:val="18"/>
              </w:rPr>
              <w:t xml:space="preserve">P. falciparum </w:t>
            </w:r>
            <w:r w:rsidRPr="000F2A71">
              <w:rPr>
                <w:rFonts w:cstheme="minorHAnsi"/>
                <w:sz w:val="18"/>
                <w:szCs w:val="18"/>
              </w:rPr>
              <w:t>(CQ sensitive)</w:t>
            </w:r>
            <w:r w:rsidRPr="000F2A71">
              <w:rPr>
                <w:rFonts w:cstheme="minorHAnsi"/>
                <w:i/>
                <w:iCs/>
                <w:sz w:val="18"/>
                <w:szCs w:val="18"/>
              </w:rPr>
              <w:t xml:space="preserve"> </w:t>
            </w:r>
            <w:r w:rsidRPr="000F2A71">
              <w:rPr>
                <w:rFonts w:cstheme="minorHAnsi"/>
                <w:sz w:val="18"/>
                <w:szCs w:val="18"/>
              </w:rPr>
              <w:t>cultured with uninfected human erythrocytes. IC</w:t>
            </w:r>
            <w:r w:rsidRPr="000F2A71">
              <w:rPr>
                <w:rFonts w:cstheme="minorHAnsi"/>
                <w:sz w:val="18"/>
                <w:szCs w:val="18"/>
                <w:vertAlign w:val="subscript"/>
              </w:rPr>
              <w:t xml:space="preserve">50 </w:t>
            </w:r>
            <w:r w:rsidRPr="000F2A71">
              <w:rPr>
                <w:rFonts w:cstheme="minorHAnsi"/>
                <w:sz w:val="18"/>
                <w:szCs w:val="18"/>
              </w:rPr>
              <w:t>determined. +ve Controls – C</w:t>
            </w:r>
            <w:r w:rsidR="00C94F6D" w:rsidRPr="000F2A71">
              <w:rPr>
                <w:rFonts w:cstheme="minorHAnsi"/>
                <w:sz w:val="18"/>
                <w:szCs w:val="18"/>
              </w:rPr>
              <w:t>Q</w:t>
            </w:r>
            <w:r w:rsidRPr="000F2A71">
              <w:rPr>
                <w:rFonts w:cstheme="minorHAnsi"/>
                <w:sz w:val="18"/>
                <w:szCs w:val="18"/>
              </w:rPr>
              <w:t xml:space="preserve"> and </w:t>
            </w:r>
            <w:r w:rsidR="00C94F6D" w:rsidRPr="000F2A71">
              <w:rPr>
                <w:rFonts w:cstheme="minorHAnsi"/>
                <w:sz w:val="18"/>
                <w:szCs w:val="18"/>
              </w:rPr>
              <w:t>Artemisinin</w:t>
            </w:r>
            <w:r w:rsidRPr="000F2A71">
              <w:rPr>
                <w:rFonts w:cstheme="minorHAnsi"/>
                <w:sz w:val="18"/>
                <w:szCs w:val="18"/>
              </w:rPr>
              <w:t xml:space="preserve">. </w:t>
            </w:r>
          </w:p>
          <w:p w14:paraId="0D2DD92C" w14:textId="0672F1A8" w:rsidR="002D3916" w:rsidRPr="000F2A71" w:rsidRDefault="002D3916" w:rsidP="005E4840">
            <w:pPr>
              <w:spacing w:line="240" w:lineRule="auto"/>
              <w:rPr>
                <w:rFonts w:cstheme="minorHAnsi"/>
                <w:iCs/>
                <w:color w:val="FF0000"/>
                <w:sz w:val="18"/>
                <w:szCs w:val="18"/>
              </w:rPr>
            </w:pPr>
            <w:r w:rsidRPr="000F2A71">
              <w:rPr>
                <w:rFonts w:cstheme="minorHAnsi"/>
                <w:sz w:val="18"/>
                <w:szCs w:val="18"/>
              </w:rPr>
              <w:lastRenderedPageBreak/>
              <w:t>-ve controls DMSO solvent and non-parasitised cells</w:t>
            </w:r>
          </w:p>
        </w:tc>
        <w:tc>
          <w:tcPr>
            <w:tcW w:w="2039" w:type="dxa"/>
          </w:tcPr>
          <w:p w14:paraId="32F12DB9" w14:textId="77777777" w:rsidR="002D3916" w:rsidRPr="000F2A71" w:rsidRDefault="002D3916" w:rsidP="005E4840">
            <w:pPr>
              <w:spacing w:line="240" w:lineRule="auto"/>
              <w:rPr>
                <w:rFonts w:cstheme="minorHAnsi"/>
                <w:i/>
                <w:iCs/>
                <w:sz w:val="18"/>
                <w:szCs w:val="18"/>
              </w:rPr>
            </w:pPr>
            <w:r w:rsidRPr="000F2A71">
              <w:rPr>
                <w:rFonts w:cstheme="minorHAnsi"/>
                <w:i/>
                <w:iCs/>
                <w:sz w:val="18"/>
                <w:szCs w:val="18"/>
              </w:rPr>
              <w:lastRenderedPageBreak/>
              <w:t>High and moderate activity of extracts and Nortrachelogenin</w:t>
            </w:r>
          </w:p>
          <w:p w14:paraId="6973E9A5" w14:textId="7F972D4B" w:rsidR="002D3916" w:rsidRPr="000F2A71" w:rsidRDefault="002D3916" w:rsidP="005E4840">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w:t>
            </w:r>
          </w:p>
          <w:p w14:paraId="1ED75E2C" w14:textId="38A5E0A5" w:rsidR="002D3916" w:rsidRPr="000F2A71" w:rsidRDefault="002D3916" w:rsidP="005E4840">
            <w:pPr>
              <w:spacing w:line="240" w:lineRule="auto"/>
              <w:rPr>
                <w:rFonts w:cstheme="minorHAnsi"/>
                <w:sz w:val="18"/>
                <w:szCs w:val="18"/>
              </w:rPr>
            </w:pPr>
            <w:r w:rsidRPr="000F2A71">
              <w:rPr>
                <w:rFonts w:cstheme="minorHAnsi"/>
                <w:sz w:val="18"/>
                <w:szCs w:val="18"/>
              </w:rPr>
              <w:t>Crude MeOH: 1.95</w:t>
            </w:r>
            <w:r w:rsidR="00C94F6D" w:rsidRPr="000F2A71">
              <w:rPr>
                <w:rFonts w:cstheme="minorHAnsi"/>
                <w:sz w:val="18"/>
                <w:szCs w:val="18"/>
              </w:rPr>
              <w:t>μg/ml</w:t>
            </w:r>
          </w:p>
          <w:p w14:paraId="474481CB" w14:textId="11C11DEE" w:rsidR="002D3916" w:rsidRPr="000F2A71" w:rsidRDefault="002D3916" w:rsidP="005E4840">
            <w:pPr>
              <w:spacing w:line="240" w:lineRule="auto"/>
              <w:rPr>
                <w:rFonts w:cstheme="minorHAnsi"/>
                <w:sz w:val="18"/>
                <w:szCs w:val="18"/>
              </w:rPr>
            </w:pPr>
            <w:r w:rsidRPr="000F2A71">
              <w:rPr>
                <w:rFonts w:cstheme="minorHAnsi"/>
                <w:sz w:val="18"/>
                <w:szCs w:val="18"/>
              </w:rPr>
              <w:t>EtOAc: 6.69</w:t>
            </w:r>
            <w:r w:rsidR="00C94F6D" w:rsidRPr="000F2A71">
              <w:rPr>
                <w:rFonts w:cstheme="minorHAnsi"/>
                <w:sz w:val="18"/>
                <w:szCs w:val="18"/>
              </w:rPr>
              <w:t xml:space="preserve"> μg/ml</w:t>
            </w:r>
          </w:p>
          <w:p w14:paraId="2A343159" w14:textId="6A133979" w:rsidR="002D3916" w:rsidRPr="000F2A71" w:rsidRDefault="002D3916" w:rsidP="005E4840">
            <w:pPr>
              <w:spacing w:line="240" w:lineRule="auto"/>
              <w:rPr>
                <w:rFonts w:cstheme="minorHAnsi"/>
                <w:sz w:val="18"/>
                <w:szCs w:val="18"/>
              </w:rPr>
            </w:pPr>
            <w:r w:rsidRPr="000F2A71">
              <w:rPr>
                <w:rFonts w:cstheme="minorHAnsi"/>
                <w:sz w:val="18"/>
                <w:szCs w:val="18"/>
              </w:rPr>
              <w:t>Hexane: 14.1</w:t>
            </w:r>
            <w:r w:rsidR="00C94F6D" w:rsidRPr="000F2A71">
              <w:rPr>
                <w:rFonts w:cstheme="minorHAnsi"/>
                <w:sz w:val="18"/>
                <w:szCs w:val="18"/>
              </w:rPr>
              <w:t xml:space="preserve"> μg/ml</w:t>
            </w:r>
          </w:p>
          <w:p w14:paraId="2F55ECB0" w14:textId="578A88B5" w:rsidR="002D3916" w:rsidRPr="000F2A71" w:rsidRDefault="002D3916" w:rsidP="005E4840">
            <w:pPr>
              <w:spacing w:line="240" w:lineRule="auto"/>
              <w:rPr>
                <w:rFonts w:cstheme="minorHAnsi"/>
                <w:sz w:val="18"/>
                <w:szCs w:val="18"/>
              </w:rPr>
            </w:pPr>
            <w:r w:rsidRPr="000F2A71">
              <w:rPr>
                <w:rFonts w:cstheme="minorHAnsi"/>
                <w:sz w:val="18"/>
                <w:szCs w:val="18"/>
              </w:rPr>
              <w:lastRenderedPageBreak/>
              <w:t>Residual MeOH: 31.77</w:t>
            </w:r>
            <w:r w:rsidR="00C94F6D" w:rsidRPr="000F2A71">
              <w:rPr>
                <w:rFonts w:cstheme="minorHAnsi"/>
                <w:sz w:val="18"/>
                <w:szCs w:val="18"/>
              </w:rPr>
              <w:t xml:space="preserve"> μg/ml</w:t>
            </w:r>
          </w:p>
          <w:p w14:paraId="0E65EF1C" w14:textId="77777777" w:rsidR="002D3916" w:rsidRPr="000F2A71" w:rsidRDefault="002D3916" w:rsidP="005E4840">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&lt;10μg/ml= high, 10-50 μg/ml = moderate)</w:t>
            </w:r>
          </w:p>
          <w:p w14:paraId="7792D079" w14:textId="78AB718D" w:rsidR="002D3916" w:rsidRPr="000F2A71" w:rsidRDefault="002D3916" w:rsidP="005E4840">
            <w:pPr>
              <w:spacing w:line="240" w:lineRule="auto"/>
              <w:rPr>
                <w:rFonts w:cstheme="minorHAnsi"/>
                <w:sz w:val="18"/>
                <w:szCs w:val="18"/>
              </w:rPr>
            </w:pPr>
            <w:r w:rsidRPr="000F2A71">
              <w:rPr>
                <w:rFonts w:cstheme="minorHAnsi"/>
                <w:sz w:val="18"/>
                <w:szCs w:val="18"/>
              </w:rPr>
              <w:t>Nortrachelogenin isolated from fraction of Ethyl acetate fraction tested positive for anti</w:t>
            </w:r>
            <w:r w:rsidR="00C94F6D" w:rsidRPr="000F2A71">
              <w:rPr>
                <w:rFonts w:cstheme="minorHAnsi"/>
                <w:sz w:val="18"/>
                <w:szCs w:val="18"/>
              </w:rPr>
              <w:t>-</w:t>
            </w:r>
            <w:r w:rsidRPr="000F2A71">
              <w:rPr>
                <w:rFonts w:cstheme="minorHAnsi"/>
                <w:sz w:val="18"/>
                <w:szCs w:val="18"/>
              </w:rPr>
              <w:t>plasmodial activity. – 14.53μg/ml. Implies synergism in Methanolic extract and crude extract.</w:t>
            </w:r>
          </w:p>
          <w:p w14:paraId="5654A0DA" w14:textId="35746212" w:rsidR="002D3916" w:rsidRPr="000F2A71" w:rsidRDefault="002D3916" w:rsidP="005E4840">
            <w:pPr>
              <w:spacing w:after="0" w:line="240" w:lineRule="auto"/>
              <w:rPr>
                <w:rFonts w:cstheme="minorHAnsi"/>
                <w:iCs/>
                <w:color w:val="FF0000"/>
                <w:sz w:val="18"/>
                <w:szCs w:val="18"/>
              </w:rPr>
            </w:pPr>
            <w:proofErr w:type="gramStart"/>
            <w:r w:rsidRPr="000F2A71">
              <w:rPr>
                <w:rFonts w:cstheme="minorHAnsi"/>
                <w:sz w:val="18"/>
                <w:szCs w:val="18"/>
              </w:rPr>
              <w:t>Plus</w:t>
            </w:r>
            <w:proofErr w:type="gramEnd"/>
            <w:r w:rsidRPr="000F2A71">
              <w:rPr>
                <w:rFonts w:cstheme="minorHAnsi"/>
                <w:sz w:val="18"/>
                <w:szCs w:val="18"/>
              </w:rPr>
              <w:t xml:space="preserve"> synergy reflected in the result </w:t>
            </w:r>
          </w:p>
        </w:tc>
        <w:tc>
          <w:tcPr>
            <w:tcW w:w="2256" w:type="dxa"/>
          </w:tcPr>
          <w:p w14:paraId="07AB9E72" w14:textId="77777777" w:rsidR="002D3916" w:rsidRPr="000F2A71" w:rsidRDefault="002D3916" w:rsidP="005E4840">
            <w:pPr>
              <w:spacing w:line="240" w:lineRule="auto"/>
              <w:rPr>
                <w:rFonts w:cstheme="minorHAnsi"/>
                <w:sz w:val="18"/>
                <w:szCs w:val="18"/>
              </w:rPr>
            </w:pPr>
            <w:r w:rsidRPr="000F2A71">
              <w:rPr>
                <w:rFonts w:cstheme="minorHAnsi"/>
                <w:sz w:val="18"/>
                <w:szCs w:val="18"/>
              </w:rPr>
              <w:lastRenderedPageBreak/>
              <w:t>Identified;</w:t>
            </w:r>
          </w:p>
          <w:p w14:paraId="5DEA2752"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Lignan isolated from ethyl acetate fraction - Nortrachelogenin</w:t>
            </w:r>
          </w:p>
        </w:tc>
        <w:tc>
          <w:tcPr>
            <w:tcW w:w="1115" w:type="dxa"/>
          </w:tcPr>
          <w:p w14:paraId="7AF35F8F" w14:textId="77777777" w:rsidR="002D3916" w:rsidRPr="000F2A71" w:rsidRDefault="002D3916" w:rsidP="005E4840">
            <w:pPr>
              <w:spacing w:line="240" w:lineRule="auto"/>
              <w:rPr>
                <w:rFonts w:cstheme="minorHAnsi"/>
                <w:sz w:val="18"/>
                <w:szCs w:val="18"/>
              </w:rPr>
            </w:pPr>
            <w:r w:rsidRPr="000F2A71">
              <w:rPr>
                <w:rFonts w:ascii="Segoe UI Symbol" w:hAnsi="Segoe UI Symbol" w:cs="Segoe UI Symbol"/>
                <w:sz w:val="18"/>
                <w:szCs w:val="18"/>
              </w:rPr>
              <w:t>✓</w:t>
            </w:r>
          </w:p>
          <w:p w14:paraId="65A5EAEE" w14:textId="77777777" w:rsidR="002D3916" w:rsidRPr="000F2A71" w:rsidRDefault="002D3916" w:rsidP="005E4840">
            <w:pPr>
              <w:spacing w:line="240" w:lineRule="auto"/>
              <w:rPr>
                <w:rFonts w:cstheme="minorHAnsi"/>
                <w:sz w:val="18"/>
                <w:szCs w:val="18"/>
              </w:rPr>
            </w:pPr>
            <w:r w:rsidRPr="000F2A71">
              <w:rPr>
                <w:rFonts w:cstheme="minorHAnsi"/>
                <w:sz w:val="18"/>
                <w:szCs w:val="18"/>
                <w:vertAlign w:val="superscript"/>
              </w:rPr>
              <w:t>1</w:t>
            </w:r>
            <w:r w:rsidRPr="000F2A71">
              <w:rPr>
                <w:rFonts w:cstheme="minorHAnsi"/>
                <w:sz w:val="18"/>
                <w:szCs w:val="18"/>
              </w:rPr>
              <w:t>H NMR</w:t>
            </w:r>
          </w:p>
          <w:p w14:paraId="2932A193"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vertAlign w:val="superscript"/>
              </w:rPr>
              <w:t xml:space="preserve">13 </w:t>
            </w:r>
            <w:r w:rsidRPr="000F2A71">
              <w:rPr>
                <w:rFonts w:cstheme="minorHAnsi"/>
                <w:sz w:val="18"/>
                <w:szCs w:val="18"/>
              </w:rPr>
              <w:t>C NMR</w:t>
            </w:r>
          </w:p>
        </w:tc>
        <w:tc>
          <w:tcPr>
            <w:tcW w:w="1728" w:type="dxa"/>
          </w:tcPr>
          <w:p w14:paraId="166D5A93" w14:textId="5D6369B5" w:rsidR="002D3916" w:rsidRPr="000F2A71" w:rsidRDefault="002D3916" w:rsidP="005E4840">
            <w:pPr>
              <w:spacing w:line="240" w:lineRule="auto"/>
              <w:rPr>
                <w:rFonts w:cstheme="minorHAnsi"/>
                <w:b/>
                <w:color w:val="FF0000"/>
                <w:sz w:val="18"/>
                <w:szCs w:val="18"/>
              </w:rPr>
            </w:pPr>
            <w:r w:rsidRPr="000F2A71">
              <w:rPr>
                <w:rFonts w:cstheme="minorHAnsi"/>
                <w:b/>
                <w:sz w:val="18"/>
                <w:szCs w:val="18"/>
              </w:rPr>
              <w:fldChar w:fldCharType="begin"/>
            </w:r>
            <w:r w:rsidR="009B46CB">
              <w:rPr>
                <w:rFonts w:cstheme="minorHAnsi"/>
                <w:b/>
                <w:sz w:val="18"/>
                <w:szCs w:val="18"/>
              </w:rPr>
              <w:instrText xml:space="preserve"> ADDIN EN.CITE &lt;EndNote&gt;&lt;Cite&gt;&lt;Author&gt;Kebenei&lt;/Author&gt;&lt;Year&gt;2011&lt;/Year&gt;&lt;RecNum&gt;1335&lt;/RecNum&gt;&lt;DisplayText&gt;[128]&lt;/DisplayText&gt;&lt;record&gt;&lt;rec-number&gt;1335&lt;/rec-number&gt;&lt;foreign-keys&gt;&lt;key app="EN" db-id="wrtztdfpodtfwmew9rava2eoeztpef9wz2ts" timestamp="1612954757"&gt;1335&lt;/key&gt;&lt;/foreign-keys&gt;&lt;ref-type name="Journal Article"&gt;17&lt;/ref-type&gt;&lt;contributors&gt;&lt;authors&gt;&lt;author&gt;Kebenei, J.S .&lt;/author&gt;&lt;author&gt;Ndalut, P.K .&lt;/author&gt;&lt;author&gt;Sabah, A.O .&lt;/author&gt;&lt;/authors&gt;&lt;/contributors&gt;&lt;titles&gt;&lt;title&gt;&lt;style face="normal" font="default" size="100%"&gt;Anti-plasmodial activity of nortrachelogenin from the root bark of &lt;/style&gt;&lt;style face="italic" font="default" size="100%"&gt;Carissa edulis&lt;/style&gt;&lt;style face="normal" font="default" size="100%"&gt; (Vahl)&lt;/style&gt;&lt;/title&gt;&lt;secondary-title&gt;International Journal of Applied Research in Natural Products&lt;/secondary-title&gt;&lt;alt-title&gt;International Journal of Applied Research in Natural Products&lt;/alt-title&gt;&lt;/titles&gt;&lt;periodical&gt;&lt;full-title&gt;International Journal of Applied Research in Natural Products&lt;/full-title&gt;&lt;/periodical&gt;&lt;alt-periodical&gt;&lt;full-title&gt;International Journal of Applied Research in Natural Products&lt;/full-title&gt;&lt;/alt-periodical&gt;&lt;pages&gt;1-5&lt;/pages&gt;&lt;volume&gt;4&lt;/volume&gt;&lt;number&gt;3&lt;/number&gt;&lt;dates&gt;&lt;year&gt;2011&lt;/year&gt;&lt;/dates&gt;&lt;urls&gt;&lt;/urls&gt;&lt;/record&gt;&lt;/Cite&gt;&lt;/EndNote&gt;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[128]</w:t>
            </w:r>
            <w:r w:rsidRPr="000F2A71">
              <w:rPr>
                <w:rFonts w:cstheme="minorHAnsi"/>
                <w:b/>
                <w:sz w:val="18"/>
                <w:szCs w:val="18"/>
              </w:rPr>
              <w:fldChar w:fldCharType="end"/>
            </w:r>
          </w:p>
        </w:tc>
        <w:tc>
          <w:tcPr>
            <w:tcW w:w="1728" w:type="dxa"/>
          </w:tcPr>
          <w:p w14:paraId="315228CB" w14:textId="77777777" w:rsidR="002D3916" w:rsidRPr="000F2A71" w:rsidRDefault="002D3916" w:rsidP="005E4840">
            <w:pPr>
              <w:spacing w:line="240" w:lineRule="auto"/>
              <w:rPr>
                <w:rFonts w:cstheme="minorHAnsi"/>
                <w:b/>
                <w:sz w:val="18"/>
                <w:szCs w:val="18"/>
              </w:rPr>
            </w:pPr>
          </w:p>
        </w:tc>
      </w:tr>
      <w:tr w:rsidR="002D3916" w:rsidRPr="000F2A71" w14:paraId="52E6F168" w14:textId="37F3C63E" w:rsidTr="002D3916">
        <w:trPr>
          <w:trHeight w:val="98"/>
          <w:jc w:val="center"/>
        </w:trPr>
        <w:tc>
          <w:tcPr>
            <w:tcW w:w="1355" w:type="dxa"/>
          </w:tcPr>
          <w:p w14:paraId="1B0F0CEA" w14:textId="77777777" w:rsidR="002D3916" w:rsidRPr="000F2A71" w:rsidRDefault="002D3916" w:rsidP="005E4840">
            <w:pPr>
              <w:spacing w:line="240" w:lineRule="auto"/>
              <w:ind w:left="-108"/>
              <w:rPr>
                <w:rFonts w:cstheme="minorHAnsi"/>
                <w:b/>
                <w:color w:val="FF0000"/>
                <w:sz w:val="18"/>
                <w:szCs w:val="18"/>
              </w:rPr>
            </w:pPr>
            <w:r w:rsidRPr="000F2A71">
              <w:rPr>
                <w:rFonts w:cstheme="minorHAnsi"/>
                <w:b/>
                <w:sz w:val="18"/>
                <w:szCs w:val="18"/>
              </w:rPr>
              <w:t>Anti-plasmodial</w:t>
            </w:r>
          </w:p>
        </w:tc>
        <w:tc>
          <w:tcPr>
            <w:tcW w:w="1221" w:type="dxa"/>
          </w:tcPr>
          <w:p w14:paraId="2B6F28E1" w14:textId="77777777" w:rsidR="002D3916" w:rsidRPr="000F2A71" w:rsidRDefault="002D3916" w:rsidP="005E4840">
            <w:pPr>
              <w:pStyle w:val="Default"/>
              <w:rPr>
                <w:rFonts w:asciiTheme="minorHAnsi" w:hAnsiTheme="minorHAnsi" w:cstheme="minorHAnsi"/>
                <w:i/>
                <w:color w:val="FF0000"/>
                <w:sz w:val="18"/>
                <w:szCs w:val="18"/>
              </w:rPr>
            </w:pPr>
            <w:r w:rsidRPr="000F2A71">
              <w:rPr>
                <w:rFonts w:asciiTheme="minorHAnsi" w:hAnsiTheme="minorHAnsi" w:cstheme="minorHAnsi"/>
                <w:i/>
                <w:sz w:val="18"/>
                <w:szCs w:val="18"/>
              </w:rPr>
              <w:t>Carissa edulis</w:t>
            </w:r>
          </w:p>
        </w:tc>
        <w:tc>
          <w:tcPr>
            <w:tcW w:w="1025" w:type="dxa"/>
          </w:tcPr>
          <w:p w14:paraId="627FF83C"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Root bark</w:t>
            </w:r>
          </w:p>
        </w:tc>
        <w:tc>
          <w:tcPr>
            <w:tcW w:w="1284" w:type="dxa"/>
          </w:tcPr>
          <w:p w14:paraId="6262EDFC"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Methanol + Water</w:t>
            </w:r>
          </w:p>
        </w:tc>
        <w:tc>
          <w:tcPr>
            <w:tcW w:w="1794" w:type="dxa"/>
          </w:tcPr>
          <w:p w14:paraId="0850D4BC" w14:textId="20AF492E" w:rsidR="002D3916" w:rsidRPr="000F2A71" w:rsidRDefault="002D3916" w:rsidP="005E4840">
            <w:pPr>
              <w:spacing w:line="240" w:lineRule="auto"/>
              <w:rPr>
                <w:rFonts w:cstheme="minorHAnsi"/>
                <w:iCs/>
                <w:color w:val="FF0000"/>
                <w:sz w:val="18"/>
                <w:szCs w:val="18"/>
              </w:rPr>
            </w:pPr>
            <w:r w:rsidRPr="000F2A71">
              <w:rPr>
                <w:rFonts w:cstheme="minorHAnsi"/>
                <w:i/>
                <w:sz w:val="18"/>
                <w:szCs w:val="18"/>
              </w:rPr>
              <w:t>In vitro</w:t>
            </w:r>
            <w:r w:rsidRPr="000F2A71">
              <w:rPr>
                <w:rFonts w:cstheme="minorHAnsi"/>
                <w:sz w:val="18"/>
                <w:szCs w:val="18"/>
              </w:rPr>
              <w:t xml:space="preserve"> anti-plasmodial assay with parasitised erythrocytes. Inhibition of incorporation of [G-</w:t>
            </w:r>
            <w:r w:rsidRPr="000F2A71">
              <w:rPr>
                <w:rFonts w:cstheme="minorHAnsi"/>
                <w:sz w:val="18"/>
                <w:szCs w:val="18"/>
                <w:vertAlign w:val="superscript"/>
              </w:rPr>
              <w:t>3</w:t>
            </w:r>
            <w:r w:rsidRPr="000F2A71">
              <w:rPr>
                <w:rFonts w:cstheme="minorHAnsi"/>
                <w:sz w:val="18"/>
                <w:szCs w:val="18"/>
              </w:rPr>
              <w:t xml:space="preserve">H] Hypoxanthine in </w:t>
            </w:r>
            <w:r w:rsidRPr="000F2A71">
              <w:rPr>
                <w:rFonts w:cstheme="minorHAnsi"/>
                <w:i/>
                <w:iCs/>
                <w:sz w:val="18"/>
                <w:szCs w:val="18"/>
              </w:rPr>
              <w:t>P</w:t>
            </w:r>
            <w:r w:rsidR="00B6038E" w:rsidRPr="000F2A71">
              <w:rPr>
                <w:rFonts w:cstheme="minorHAnsi"/>
                <w:i/>
                <w:iCs/>
                <w:sz w:val="18"/>
                <w:szCs w:val="18"/>
              </w:rPr>
              <w:t>.</w:t>
            </w:r>
            <w:r w:rsidRPr="000F2A71">
              <w:rPr>
                <w:rFonts w:cstheme="minorHAnsi"/>
                <w:i/>
                <w:iCs/>
                <w:sz w:val="18"/>
                <w:szCs w:val="18"/>
              </w:rPr>
              <w:t xml:space="preserve"> falciparum</w:t>
            </w:r>
            <w:r w:rsidRPr="000F2A71">
              <w:rPr>
                <w:rFonts w:cstheme="minorHAnsi"/>
                <w:sz w:val="18"/>
                <w:szCs w:val="18"/>
              </w:rPr>
              <w:t xml:space="preserve"> D6 (CQ sensitive) and W2 (CQ resistant) strains. +ve Controls: C</w:t>
            </w:r>
            <w:r w:rsidR="00B6038E" w:rsidRPr="000F2A71">
              <w:rPr>
                <w:rFonts w:cstheme="minorHAnsi"/>
                <w:sz w:val="18"/>
                <w:szCs w:val="18"/>
              </w:rPr>
              <w:t>Q</w:t>
            </w:r>
            <w:r w:rsidRPr="000F2A71">
              <w:rPr>
                <w:rFonts w:cstheme="minorHAnsi"/>
                <w:sz w:val="18"/>
                <w:szCs w:val="18"/>
              </w:rPr>
              <w:t xml:space="preserve"> and Artemisinin 1μg/ml each</w:t>
            </w:r>
          </w:p>
        </w:tc>
        <w:tc>
          <w:tcPr>
            <w:tcW w:w="2039" w:type="dxa"/>
          </w:tcPr>
          <w:p w14:paraId="1FFDF143" w14:textId="77777777" w:rsidR="002D3916" w:rsidRPr="000F2A71" w:rsidRDefault="002D3916" w:rsidP="005E4840">
            <w:pPr>
              <w:spacing w:line="240" w:lineRule="auto"/>
              <w:rPr>
                <w:rFonts w:cstheme="minorHAnsi"/>
                <w:i/>
                <w:iCs/>
                <w:sz w:val="18"/>
                <w:szCs w:val="18"/>
              </w:rPr>
            </w:pPr>
            <w:r w:rsidRPr="000F2A71">
              <w:rPr>
                <w:rFonts w:cstheme="minorHAnsi"/>
                <w:i/>
                <w:iCs/>
                <w:sz w:val="18"/>
                <w:szCs w:val="18"/>
              </w:rPr>
              <w:t>Inactive/moderate</w:t>
            </w:r>
          </w:p>
          <w:p w14:paraId="6C1D5D52" w14:textId="77777777" w:rsidR="002D3916" w:rsidRPr="000F2A71" w:rsidRDefault="002D3916" w:rsidP="005E4840">
            <w:pPr>
              <w:spacing w:line="240" w:lineRule="auto"/>
              <w:rPr>
                <w:rFonts w:cstheme="minorHAnsi"/>
                <w:sz w:val="18"/>
                <w:szCs w:val="18"/>
              </w:rPr>
            </w:pPr>
            <w:proofErr w:type="spellStart"/>
            <w:proofErr w:type="gramStart"/>
            <w:r w:rsidRPr="000F2A71">
              <w:rPr>
                <w:rFonts w:cstheme="minorHAnsi"/>
                <w:i/>
                <w:iCs/>
                <w:sz w:val="18"/>
                <w:szCs w:val="18"/>
              </w:rPr>
              <w:t>P.falciparum</w:t>
            </w:r>
            <w:proofErr w:type="spellEnd"/>
            <w:proofErr w:type="gramEnd"/>
            <w:r w:rsidRPr="000F2A71">
              <w:rPr>
                <w:rFonts w:cstheme="minorHAnsi"/>
                <w:sz w:val="18"/>
                <w:szCs w:val="18"/>
              </w:rPr>
              <w:t>;</w:t>
            </w:r>
          </w:p>
          <w:p w14:paraId="3D9205A8" w14:textId="76988900" w:rsidR="002D3916" w:rsidRPr="000F2A71" w:rsidRDefault="002D3916" w:rsidP="005E4840">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w:t>
            </w:r>
          </w:p>
          <w:p w14:paraId="54CCBD1C" w14:textId="77777777" w:rsidR="00B6038E" w:rsidRPr="000F2A71" w:rsidRDefault="002D3916" w:rsidP="005E4840">
            <w:pPr>
              <w:spacing w:line="240" w:lineRule="auto"/>
              <w:rPr>
                <w:rFonts w:cstheme="minorHAnsi"/>
                <w:sz w:val="18"/>
                <w:szCs w:val="18"/>
              </w:rPr>
            </w:pPr>
            <w:r w:rsidRPr="000F2A71">
              <w:rPr>
                <w:rFonts w:cstheme="minorHAnsi"/>
                <w:sz w:val="18"/>
                <w:szCs w:val="18"/>
              </w:rPr>
              <w:t xml:space="preserve">D6: Water = 100 </w:t>
            </w:r>
            <w:r w:rsidR="00B6038E" w:rsidRPr="000F2A71">
              <w:rPr>
                <w:rFonts w:cstheme="minorHAnsi"/>
                <w:sz w:val="18"/>
                <w:szCs w:val="18"/>
              </w:rPr>
              <w:t xml:space="preserve">μg/ml </w:t>
            </w:r>
          </w:p>
          <w:p w14:paraId="25EFC30B" w14:textId="16CAAE81" w:rsidR="002D3916" w:rsidRPr="000F2A71" w:rsidRDefault="002D3916" w:rsidP="005E4840">
            <w:pPr>
              <w:spacing w:line="240" w:lineRule="auto"/>
              <w:rPr>
                <w:rFonts w:cstheme="minorHAnsi"/>
                <w:sz w:val="18"/>
                <w:szCs w:val="18"/>
              </w:rPr>
            </w:pPr>
            <w:r w:rsidRPr="000F2A71">
              <w:rPr>
                <w:rFonts w:cstheme="minorHAnsi"/>
                <w:sz w:val="18"/>
                <w:szCs w:val="18"/>
              </w:rPr>
              <w:t>(inactive)</w:t>
            </w:r>
          </w:p>
          <w:p w14:paraId="384CFA62" w14:textId="2A276CFB" w:rsidR="00B6038E" w:rsidRPr="000F2A71" w:rsidRDefault="002D3916" w:rsidP="005E4840">
            <w:pPr>
              <w:spacing w:line="240" w:lineRule="auto"/>
              <w:rPr>
                <w:rFonts w:cstheme="minorHAnsi"/>
                <w:sz w:val="18"/>
                <w:szCs w:val="18"/>
              </w:rPr>
            </w:pPr>
            <w:r w:rsidRPr="000F2A71">
              <w:rPr>
                <w:rFonts w:cstheme="minorHAnsi"/>
                <w:sz w:val="18"/>
                <w:szCs w:val="18"/>
              </w:rPr>
              <w:t>D6: Me</w:t>
            </w:r>
            <w:r w:rsidR="00B6038E" w:rsidRPr="000F2A71">
              <w:rPr>
                <w:rFonts w:cstheme="minorHAnsi"/>
                <w:sz w:val="18"/>
                <w:szCs w:val="18"/>
              </w:rPr>
              <w:t>OH</w:t>
            </w:r>
            <w:r w:rsidRPr="000F2A71">
              <w:rPr>
                <w:rFonts w:cstheme="minorHAnsi"/>
                <w:sz w:val="18"/>
                <w:szCs w:val="18"/>
              </w:rPr>
              <w:t xml:space="preserve"> = 25.5 </w:t>
            </w:r>
            <w:r w:rsidR="00B6038E" w:rsidRPr="000F2A71">
              <w:rPr>
                <w:rFonts w:cstheme="minorHAnsi"/>
                <w:sz w:val="18"/>
                <w:szCs w:val="18"/>
              </w:rPr>
              <w:t xml:space="preserve">μg/ml </w:t>
            </w:r>
          </w:p>
          <w:p w14:paraId="7A1A3BA2" w14:textId="682F24A0" w:rsidR="002D3916" w:rsidRPr="000F2A71" w:rsidRDefault="002D3916" w:rsidP="005E4840">
            <w:pPr>
              <w:spacing w:line="240" w:lineRule="auto"/>
              <w:rPr>
                <w:rFonts w:cstheme="minorHAnsi"/>
                <w:sz w:val="18"/>
                <w:szCs w:val="18"/>
              </w:rPr>
            </w:pPr>
            <w:r w:rsidRPr="000F2A71">
              <w:rPr>
                <w:rFonts w:cstheme="minorHAnsi"/>
                <w:sz w:val="18"/>
                <w:szCs w:val="18"/>
              </w:rPr>
              <w:t>(moderate)</w:t>
            </w:r>
          </w:p>
          <w:p w14:paraId="5B6EB05C" w14:textId="677B6961" w:rsidR="002D3916" w:rsidRPr="000F2A71" w:rsidRDefault="002D3916" w:rsidP="005E4840">
            <w:pPr>
              <w:spacing w:line="240" w:lineRule="auto"/>
              <w:rPr>
                <w:rFonts w:cstheme="minorHAnsi"/>
                <w:sz w:val="18"/>
                <w:szCs w:val="18"/>
              </w:rPr>
            </w:pPr>
            <w:r w:rsidRPr="000F2A71">
              <w:rPr>
                <w:rFonts w:cstheme="minorHAnsi"/>
                <w:sz w:val="18"/>
                <w:szCs w:val="18"/>
              </w:rPr>
              <w:t xml:space="preserve">W2; Water = &gt;100 </w:t>
            </w:r>
            <w:r w:rsidR="00B6038E" w:rsidRPr="000F2A71">
              <w:rPr>
                <w:rFonts w:cstheme="minorHAnsi"/>
                <w:sz w:val="18"/>
                <w:szCs w:val="18"/>
              </w:rPr>
              <w:t xml:space="preserve">μg/ml </w:t>
            </w:r>
            <w:r w:rsidRPr="000F2A71">
              <w:rPr>
                <w:rFonts w:cstheme="minorHAnsi"/>
                <w:sz w:val="18"/>
                <w:szCs w:val="18"/>
              </w:rPr>
              <w:t>(inactive)</w:t>
            </w:r>
          </w:p>
          <w:p w14:paraId="46C74D29" w14:textId="57F49E05" w:rsidR="002D3916" w:rsidRPr="000F2A71" w:rsidRDefault="002D3916" w:rsidP="005E4840">
            <w:pPr>
              <w:spacing w:line="240" w:lineRule="auto"/>
              <w:rPr>
                <w:rFonts w:cstheme="minorHAnsi"/>
                <w:sz w:val="18"/>
                <w:szCs w:val="18"/>
              </w:rPr>
            </w:pPr>
            <w:r w:rsidRPr="000F2A71">
              <w:rPr>
                <w:rFonts w:cstheme="minorHAnsi"/>
                <w:sz w:val="18"/>
                <w:szCs w:val="18"/>
              </w:rPr>
              <w:t>W2: M</w:t>
            </w:r>
            <w:r w:rsidR="00B6038E" w:rsidRPr="000F2A71">
              <w:rPr>
                <w:rFonts w:cstheme="minorHAnsi"/>
                <w:sz w:val="18"/>
                <w:szCs w:val="18"/>
              </w:rPr>
              <w:t>eOH</w:t>
            </w:r>
            <w:r w:rsidRPr="000F2A71">
              <w:rPr>
                <w:rFonts w:cstheme="minorHAnsi"/>
                <w:sz w:val="18"/>
                <w:szCs w:val="18"/>
              </w:rPr>
              <w:t>– not stated</w:t>
            </w:r>
          </w:p>
          <w:p w14:paraId="407092A9" w14:textId="77777777" w:rsidR="002D3916" w:rsidRPr="000F2A71" w:rsidRDefault="002D3916" w:rsidP="005E4840">
            <w:pPr>
              <w:spacing w:after="0" w:line="240" w:lineRule="auto"/>
              <w:rPr>
                <w:rFonts w:cstheme="minorHAnsi"/>
                <w:iCs/>
                <w:color w:val="FF0000"/>
                <w:sz w:val="18"/>
                <w:szCs w:val="18"/>
              </w:rPr>
            </w:pPr>
          </w:p>
        </w:tc>
        <w:tc>
          <w:tcPr>
            <w:tcW w:w="2256" w:type="dxa"/>
          </w:tcPr>
          <w:p w14:paraId="39B7440C" w14:textId="77777777" w:rsidR="002D3916" w:rsidRPr="000F2A71" w:rsidRDefault="002D3916" w:rsidP="005E4840">
            <w:pPr>
              <w:spacing w:line="240" w:lineRule="auto"/>
              <w:rPr>
                <w:rFonts w:cstheme="minorHAnsi"/>
                <w:sz w:val="18"/>
                <w:szCs w:val="18"/>
              </w:rPr>
            </w:pPr>
            <w:r w:rsidRPr="000F2A71">
              <w:rPr>
                <w:rFonts w:cstheme="minorHAnsi"/>
                <w:sz w:val="18"/>
                <w:szCs w:val="18"/>
              </w:rPr>
              <w:t xml:space="preserve">Non-specific; </w:t>
            </w:r>
          </w:p>
          <w:p w14:paraId="46BA545B" w14:textId="77777777" w:rsidR="002D3916" w:rsidRPr="000F2A71" w:rsidRDefault="002D3916" w:rsidP="005E4840">
            <w:pPr>
              <w:spacing w:line="240" w:lineRule="auto"/>
              <w:rPr>
                <w:rFonts w:cstheme="minorHAnsi"/>
                <w:sz w:val="18"/>
                <w:szCs w:val="18"/>
              </w:rPr>
            </w:pPr>
            <w:r w:rsidRPr="000F2A71">
              <w:rPr>
                <w:rFonts w:cstheme="minorHAnsi"/>
                <w:sz w:val="18"/>
                <w:szCs w:val="18"/>
              </w:rPr>
              <w:t>References cited</w:t>
            </w:r>
          </w:p>
          <w:p w14:paraId="7542F249" w14:textId="77777777" w:rsidR="002D3916" w:rsidRPr="000F2A71" w:rsidRDefault="002D3916" w:rsidP="005E4840">
            <w:pPr>
              <w:spacing w:line="240" w:lineRule="auto"/>
              <w:rPr>
                <w:rFonts w:cstheme="minorHAnsi"/>
                <w:sz w:val="18"/>
                <w:szCs w:val="18"/>
              </w:rPr>
            </w:pPr>
          </w:p>
          <w:p w14:paraId="2455C272"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 xml:space="preserve">Alkaloids, </w:t>
            </w:r>
            <w:proofErr w:type="spellStart"/>
            <w:r w:rsidRPr="000F2A71">
              <w:rPr>
                <w:rFonts w:cstheme="minorHAnsi"/>
                <w:sz w:val="18"/>
                <w:szCs w:val="18"/>
              </w:rPr>
              <w:t>Quassinoids</w:t>
            </w:r>
            <w:proofErr w:type="spellEnd"/>
            <w:r w:rsidRPr="000F2A71">
              <w:rPr>
                <w:rFonts w:cstheme="minorHAnsi"/>
                <w:sz w:val="18"/>
                <w:szCs w:val="18"/>
              </w:rPr>
              <w:t xml:space="preserve">, sesquiterpenes, lactones, </w:t>
            </w:r>
            <w:proofErr w:type="spellStart"/>
            <w:r w:rsidRPr="000F2A71">
              <w:rPr>
                <w:rFonts w:cstheme="minorHAnsi"/>
                <w:sz w:val="18"/>
                <w:szCs w:val="18"/>
              </w:rPr>
              <w:t>courmarins</w:t>
            </w:r>
            <w:proofErr w:type="spellEnd"/>
            <w:r w:rsidRPr="000F2A71">
              <w:rPr>
                <w:rFonts w:cstheme="minorHAnsi"/>
                <w:sz w:val="18"/>
                <w:szCs w:val="18"/>
              </w:rPr>
              <w:t xml:space="preserve">, triterpenoids, </w:t>
            </w:r>
            <w:proofErr w:type="spellStart"/>
            <w:r w:rsidRPr="000F2A71">
              <w:rPr>
                <w:rFonts w:cstheme="minorHAnsi"/>
                <w:sz w:val="18"/>
                <w:szCs w:val="18"/>
              </w:rPr>
              <w:t>liminoids</w:t>
            </w:r>
            <w:proofErr w:type="spellEnd"/>
            <w:r w:rsidRPr="000F2A71">
              <w:rPr>
                <w:rFonts w:cstheme="minorHAnsi"/>
                <w:sz w:val="18"/>
                <w:szCs w:val="18"/>
              </w:rPr>
              <w:t xml:space="preserve"> + saponins.</w:t>
            </w:r>
          </w:p>
        </w:tc>
        <w:tc>
          <w:tcPr>
            <w:tcW w:w="1115" w:type="dxa"/>
          </w:tcPr>
          <w:p w14:paraId="091166DC"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X</w:t>
            </w:r>
          </w:p>
        </w:tc>
        <w:tc>
          <w:tcPr>
            <w:tcW w:w="1728" w:type="dxa"/>
          </w:tcPr>
          <w:p w14:paraId="7BA3B86C" w14:textId="3069AF9B" w:rsidR="002D3916" w:rsidRPr="000F2A71" w:rsidRDefault="002D3916" w:rsidP="005E4840">
            <w:pPr>
              <w:spacing w:line="240" w:lineRule="auto"/>
              <w:rPr>
                <w:rFonts w:cstheme="minorHAnsi"/>
                <w:b/>
                <w:color w:val="FF0000"/>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&lt;EndNote&gt;&lt;Cite&gt;&lt;Author&gt;Muthaura&lt;/Author&gt;&lt;Year&gt;2015&lt;/Year&gt;&lt;RecNum&gt;7&lt;/RecNum&gt;&lt;DisplayText&gt;[72]&lt;/DisplayText&gt;&lt;record&gt;&lt;rec-number&gt;7&lt;/rec-number&gt;&lt;foreign-keys&gt;&lt;key app="EN" db-id="wrtztdfpodtfwmew9rava2eoeztpef9wz2ts" timestamp="1466951441"&gt;7&lt;/key&gt;&lt;/foreign-keys&gt;&lt;ref-type name="Journal Article"&gt;17&lt;/ref-type&gt;&lt;contributors&gt;&lt;authors&gt;&lt;author&gt;Muthaura, C. N.&lt;/author&gt;&lt;author&gt;Keriko, J. M.&lt;/author&gt;&lt;author&gt;Mutai, C.&lt;/author&gt;&lt;author&gt;Yenesew, A.&lt;/author&gt;&lt;author&gt;Gathirwa, J. W.&lt;/author&gt;&lt;author&gt;Irungu, B. N.&lt;/author&gt;&lt;author&gt;Nyangacha, R.&lt;/author&gt;&lt;author&gt;Mungai, G. M.&lt;/author&gt;&lt;author&gt;Derese, S.&lt;/author&gt;&lt;/authors&gt;&lt;/contributors&gt;&lt;titles&gt;&lt;title&gt;Antiplasmodial potential of traditional antimalarial phytotherapy remedies used by the Kwale community of the Kenyan coast&lt;/title&gt;&lt;secondary-title&gt;Journal of Ethnopharmacology&lt;/secondary-title&gt;&lt;/titles&gt;&lt;periodical&gt;&lt;full-title&gt;Journal of Ethnopharmacology&lt;/full-title&gt;&lt;abbr-1&gt;J. Ethnopharmacol.&lt;/abbr-1&gt;&lt;abbr-2&gt;J Ethnopharmacol&lt;/abbr-2&gt;&lt;/periodical&gt;&lt;pages&gt;148-157&lt;/pages&gt;&lt;volume&gt;170&lt;/volume&gt;&lt;keywords&gt;&lt;keyword&gt;Traditional remedies&lt;/keyword&gt;&lt;keyword&gt;Antimalarial plants&lt;/keyword&gt;&lt;keyword&gt;Kwale County&lt;/keyword&gt;&lt;/keywords&gt;&lt;dates&gt;&lt;year&gt;2015&lt;/year&gt;&lt;/dates&gt;&lt;isbn&gt;0378-8741&lt;/isbn&gt;&lt;urls&gt;&lt;related-urls&gt;&lt;url&gt;http://www.sciencedirect.com/science/article/pii/S0378874115003566&lt;/url&gt;&lt;/related-urls&gt;&lt;/urls&gt;&lt;electronic-resource-num&gt;10.1016/j.jep.2015.05.024&lt;/electronic-resource-num&gt;&lt;/record&gt;&lt;/Cite&gt;&lt;/EndNote&gt;</w:instrText>
            </w:r>
            <w:r w:rsidRPr="000F2A71">
              <w:rPr>
                <w:rFonts w:cstheme="minorHAnsi"/>
                <w:b/>
                <w:sz w:val="18"/>
                <w:szCs w:val="18"/>
              </w:rPr>
              <w:fldChar w:fldCharType="separate"/>
            </w:r>
            <w:r w:rsidR="000F2A71">
              <w:rPr>
                <w:rFonts w:cstheme="minorHAnsi"/>
                <w:b/>
                <w:noProof/>
                <w:sz w:val="18"/>
                <w:szCs w:val="18"/>
              </w:rPr>
              <w:t>[72]</w:t>
            </w:r>
            <w:r w:rsidRPr="000F2A71">
              <w:rPr>
                <w:rFonts w:cstheme="minorHAnsi"/>
                <w:b/>
                <w:sz w:val="18"/>
                <w:szCs w:val="18"/>
              </w:rPr>
              <w:fldChar w:fldCharType="end"/>
            </w:r>
          </w:p>
        </w:tc>
        <w:tc>
          <w:tcPr>
            <w:tcW w:w="1728" w:type="dxa"/>
          </w:tcPr>
          <w:p w14:paraId="1E0911D7" w14:textId="77777777" w:rsidR="002D3916" w:rsidRPr="000F2A71" w:rsidRDefault="002D3916" w:rsidP="005E4840">
            <w:pPr>
              <w:spacing w:line="240" w:lineRule="auto"/>
              <w:rPr>
                <w:rFonts w:cstheme="minorHAnsi"/>
                <w:b/>
                <w:sz w:val="18"/>
                <w:szCs w:val="18"/>
              </w:rPr>
            </w:pPr>
          </w:p>
        </w:tc>
      </w:tr>
      <w:tr w:rsidR="002D3916" w:rsidRPr="000F2A71" w14:paraId="49804F95" w14:textId="5CFE2C5C" w:rsidTr="002D3916">
        <w:trPr>
          <w:trHeight w:val="98"/>
          <w:jc w:val="center"/>
        </w:trPr>
        <w:tc>
          <w:tcPr>
            <w:tcW w:w="1355" w:type="dxa"/>
          </w:tcPr>
          <w:p w14:paraId="00C80B76" w14:textId="77777777" w:rsidR="002D3916" w:rsidRPr="000F2A71" w:rsidRDefault="002D3916" w:rsidP="005E4840">
            <w:pPr>
              <w:spacing w:line="240" w:lineRule="auto"/>
              <w:ind w:left="-108"/>
              <w:rPr>
                <w:rFonts w:cstheme="minorHAnsi"/>
                <w:b/>
                <w:color w:val="FF0000"/>
                <w:sz w:val="18"/>
                <w:szCs w:val="18"/>
              </w:rPr>
            </w:pPr>
            <w:r w:rsidRPr="000F2A71">
              <w:rPr>
                <w:rFonts w:cstheme="minorHAnsi"/>
                <w:b/>
                <w:sz w:val="18"/>
                <w:szCs w:val="18"/>
              </w:rPr>
              <w:lastRenderedPageBreak/>
              <w:t>Anti-plasmodial</w:t>
            </w:r>
          </w:p>
        </w:tc>
        <w:tc>
          <w:tcPr>
            <w:tcW w:w="1221" w:type="dxa"/>
          </w:tcPr>
          <w:p w14:paraId="156C57D4" w14:textId="77777777" w:rsidR="002D3916" w:rsidRPr="000F2A71" w:rsidRDefault="002D3916" w:rsidP="005E4840">
            <w:pPr>
              <w:pStyle w:val="Default"/>
              <w:rPr>
                <w:rFonts w:asciiTheme="minorHAnsi" w:hAnsiTheme="minorHAnsi" w:cstheme="minorHAnsi"/>
                <w:i/>
                <w:color w:val="FF0000"/>
                <w:sz w:val="18"/>
                <w:szCs w:val="18"/>
              </w:rPr>
            </w:pPr>
            <w:r w:rsidRPr="000F2A71">
              <w:rPr>
                <w:rFonts w:asciiTheme="minorHAnsi" w:hAnsiTheme="minorHAnsi" w:cstheme="minorHAnsi"/>
                <w:i/>
                <w:sz w:val="18"/>
                <w:szCs w:val="18"/>
              </w:rPr>
              <w:t>Carissa edulis</w:t>
            </w:r>
          </w:p>
        </w:tc>
        <w:tc>
          <w:tcPr>
            <w:tcW w:w="1025" w:type="dxa"/>
          </w:tcPr>
          <w:p w14:paraId="78722F10"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Root bark</w:t>
            </w:r>
          </w:p>
        </w:tc>
        <w:tc>
          <w:tcPr>
            <w:tcW w:w="1284" w:type="dxa"/>
          </w:tcPr>
          <w:p w14:paraId="4F84765B" w14:textId="1375D4F8" w:rsidR="002D3916" w:rsidRPr="000F2A71" w:rsidRDefault="002D3916" w:rsidP="005E4840">
            <w:pPr>
              <w:spacing w:line="240" w:lineRule="auto"/>
              <w:rPr>
                <w:rFonts w:cstheme="minorHAnsi"/>
                <w:color w:val="FF0000"/>
                <w:sz w:val="18"/>
                <w:szCs w:val="18"/>
              </w:rPr>
            </w:pPr>
            <w:r w:rsidRPr="000F2A71">
              <w:rPr>
                <w:rFonts w:cstheme="minorHAnsi"/>
                <w:sz w:val="18"/>
                <w:szCs w:val="18"/>
              </w:rPr>
              <w:t>MeOH and fractions -Hexane and CHCl</w:t>
            </w:r>
            <w:r w:rsidRPr="000F2A71">
              <w:rPr>
                <w:rFonts w:cstheme="minorHAnsi"/>
                <w:sz w:val="18"/>
                <w:szCs w:val="18"/>
                <w:vertAlign w:val="subscript"/>
              </w:rPr>
              <w:t>3</w:t>
            </w:r>
            <w:r w:rsidRPr="000F2A71">
              <w:rPr>
                <w:rFonts w:cstheme="minorHAnsi"/>
                <w:sz w:val="18"/>
                <w:szCs w:val="18"/>
              </w:rPr>
              <w:t>.  Only CHCl</w:t>
            </w:r>
            <w:r w:rsidRPr="000F2A71">
              <w:rPr>
                <w:rFonts w:cstheme="minorHAnsi"/>
                <w:sz w:val="18"/>
                <w:szCs w:val="18"/>
                <w:vertAlign w:val="subscript"/>
              </w:rPr>
              <w:t xml:space="preserve">3 </w:t>
            </w:r>
            <w:r w:rsidRPr="000F2A71">
              <w:rPr>
                <w:rFonts w:cstheme="minorHAnsi"/>
                <w:sz w:val="18"/>
                <w:szCs w:val="18"/>
              </w:rPr>
              <w:t xml:space="preserve">fraction tested </w:t>
            </w:r>
            <w:r w:rsidRPr="000F2A71">
              <w:rPr>
                <w:rFonts w:cstheme="minorHAnsi"/>
                <w:i/>
                <w:iCs/>
                <w:sz w:val="18"/>
                <w:szCs w:val="18"/>
              </w:rPr>
              <w:t xml:space="preserve">in vitro </w:t>
            </w:r>
          </w:p>
        </w:tc>
        <w:tc>
          <w:tcPr>
            <w:tcW w:w="1794" w:type="dxa"/>
          </w:tcPr>
          <w:p w14:paraId="3FF3B36A" w14:textId="77777777" w:rsidR="00B6038E" w:rsidRPr="000F2A71" w:rsidRDefault="002D3916" w:rsidP="005E4840">
            <w:pPr>
              <w:spacing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w:t>
            </w:r>
          </w:p>
          <w:p w14:paraId="3A8E19C5" w14:textId="77777777" w:rsidR="002D3916" w:rsidRPr="000F2A71" w:rsidRDefault="002D3916" w:rsidP="005E4840">
            <w:pPr>
              <w:spacing w:line="240" w:lineRule="auto"/>
              <w:rPr>
                <w:rFonts w:cstheme="minorHAnsi"/>
                <w:sz w:val="18"/>
                <w:szCs w:val="18"/>
              </w:rPr>
            </w:pPr>
            <w:r w:rsidRPr="000F2A71">
              <w:rPr>
                <w:rFonts w:cstheme="minorHAnsi"/>
                <w:sz w:val="18"/>
                <w:szCs w:val="18"/>
              </w:rPr>
              <w:t>assay of CHCl</w:t>
            </w:r>
            <w:r w:rsidRPr="000F2A71">
              <w:rPr>
                <w:rFonts w:cstheme="minorHAnsi"/>
                <w:sz w:val="18"/>
                <w:szCs w:val="18"/>
                <w:vertAlign w:val="subscript"/>
              </w:rPr>
              <w:t>3</w:t>
            </w:r>
            <w:r w:rsidRPr="000F2A71">
              <w:rPr>
                <w:rFonts w:cstheme="minorHAnsi"/>
                <w:sz w:val="18"/>
                <w:szCs w:val="18"/>
              </w:rPr>
              <w:t xml:space="preserve"> extract over a concentration range of 14–10,000 ng/ml. IC</w:t>
            </w:r>
            <w:r w:rsidRPr="000F2A71">
              <w:rPr>
                <w:rFonts w:cstheme="minorHAnsi"/>
                <w:sz w:val="18"/>
                <w:szCs w:val="18"/>
                <w:vertAlign w:val="subscript"/>
              </w:rPr>
              <w:t>50</w:t>
            </w:r>
            <w:r w:rsidRPr="000F2A71">
              <w:rPr>
                <w:rFonts w:cstheme="minorHAnsi"/>
                <w:sz w:val="18"/>
                <w:szCs w:val="18"/>
              </w:rPr>
              <w:t xml:space="preserve"> μg/ml of extract against </w:t>
            </w:r>
            <w:r w:rsidRPr="000F2A71">
              <w:rPr>
                <w:rFonts w:cstheme="minorHAnsi"/>
                <w:i/>
                <w:iCs/>
                <w:sz w:val="18"/>
                <w:szCs w:val="18"/>
              </w:rPr>
              <w:t>P</w:t>
            </w:r>
            <w:r w:rsidR="00B6038E" w:rsidRPr="000F2A71">
              <w:rPr>
                <w:rFonts w:cstheme="minorHAnsi"/>
                <w:i/>
                <w:iCs/>
                <w:sz w:val="18"/>
                <w:szCs w:val="18"/>
              </w:rPr>
              <w:t xml:space="preserve">. </w:t>
            </w:r>
            <w:r w:rsidRPr="000F2A71">
              <w:rPr>
                <w:rFonts w:cstheme="minorHAnsi"/>
                <w:i/>
                <w:iCs/>
                <w:sz w:val="18"/>
                <w:szCs w:val="18"/>
              </w:rPr>
              <w:t>falciparum</w:t>
            </w:r>
            <w:r w:rsidRPr="000F2A71">
              <w:rPr>
                <w:rFonts w:cstheme="minorHAnsi"/>
                <w:sz w:val="18"/>
                <w:szCs w:val="18"/>
              </w:rPr>
              <w:t xml:space="preserve"> D6 clone plasmodial strain (C</w:t>
            </w:r>
            <w:r w:rsidR="00B6038E" w:rsidRPr="000F2A71">
              <w:rPr>
                <w:rFonts w:cstheme="minorHAnsi"/>
                <w:sz w:val="18"/>
                <w:szCs w:val="18"/>
              </w:rPr>
              <w:t>Q</w:t>
            </w:r>
            <w:r w:rsidRPr="000F2A71">
              <w:rPr>
                <w:rFonts w:cstheme="minorHAnsi"/>
                <w:sz w:val="18"/>
                <w:szCs w:val="18"/>
              </w:rPr>
              <w:t xml:space="preserve"> sensitive). +ve Control C</w:t>
            </w:r>
            <w:r w:rsidR="00B6038E" w:rsidRPr="000F2A71">
              <w:rPr>
                <w:rFonts w:cstheme="minorHAnsi"/>
                <w:sz w:val="18"/>
                <w:szCs w:val="18"/>
              </w:rPr>
              <w:t>Q</w:t>
            </w:r>
            <w:r w:rsidRPr="000F2A71">
              <w:rPr>
                <w:rFonts w:cstheme="minorHAnsi"/>
                <w:sz w:val="18"/>
                <w:szCs w:val="18"/>
              </w:rPr>
              <w:t>. Good activity: IC</w:t>
            </w:r>
            <w:r w:rsidRPr="000F2A71">
              <w:rPr>
                <w:rFonts w:cstheme="minorHAnsi"/>
                <w:sz w:val="18"/>
                <w:szCs w:val="18"/>
                <w:vertAlign w:val="subscript"/>
              </w:rPr>
              <w:t>50</w:t>
            </w:r>
            <w:r w:rsidRPr="000F2A71">
              <w:rPr>
                <w:rFonts w:cstheme="minorHAnsi"/>
                <w:sz w:val="18"/>
                <w:szCs w:val="18"/>
              </w:rPr>
              <w:t xml:space="preserve"> μg/ml &lt;10</w:t>
            </w:r>
          </w:p>
          <w:p w14:paraId="27BD54C1" w14:textId="6FDE90D0" w:rsidR="003F153B" w:rsidRPr="000F2A71" w:rsidRDefault="003F153B" w:rsidP="003F153B">
            <w:pPr>
              <w:spacing w:line="240" w:lineRule="auto"/>
              <w:rPr>
                <w:rFonts w:cstheme="minorHAnsi"/>
                <w:iCs/>
                <w:color w:val="FF0000"/>
                <w:sz w:val="18"/>
                <w:szCs w:val="18"/>
              </w:rPr>
            </w:pPr>
            <w:r w:rsidRPr="000F2A71">
              <w:rPr>
                <w:rFonts w:cstheme="minorHAnsi"/>
                <w:sz w:val="18"/>
                <w:szCs w:val="18"/>
              </w:rPr>
              <w:t>n =3</w:t>
            </w:r>
          </w:p>
        </w:tc>
        <w:tc>
          <w:tcPr>
            <w:tcW w:w="2039" w:type="dxa"/>
          </w:tcPr>
          <w:p w14:paraId="256945D5" w14:textId="77777777" w:rsidR="002D3916" w:rsidRPr="000F2A71" w:rsidRDefault="002D3916" w:rsidP="005E4840">
            <w:pPr>
              <w:spacing w:line="240" w:lineRule="auto"/>
              <w:rPr>
                <w:rFonts w:cstheme="minorHAnsi"/>
                <w:i/>
                <w:iCs/>
                <w:sz w:val="18"/>
                <w:szCs w:val="18"/>
              </w:rPr>
            </w:pPr>
            <w:r w:rsidRPr="000F2A71">
              <w:rPr>
                <w:rFonts w:cstheme="minorHAnsi"/>
                <w:i/>
                <w:iCs/>
                <w:sz w:val="18"/>
                <w:szCs w:val="18"/>
              </w:rPr>
              <w:t>Good activity</w:t>
            </w:r>
          </w:p>
          <w:p w14:paraId="52A8CE6D" w14:textId="1B2C4762" w:rsidR="002D3916" w:rsidRPr="000F2A71" w:rsidRDefault="002D3916" w:rsidP="005E4840">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 6.41</w:t>
            </w:r>
            <w:r w:rsidR="00B6038E" w:rsidRPr="000F2A71">
              <w:rPr>
                <w:rFonts w:cstheme="minorHAnsi"/>
                <w:sz w:val="18"/>
                <w:szCs w:val="18"/>
              </w:rPr>
              <w:t xml:space="preserve"> μg/ml</w:t>
            </w:r>
          </w:p>
          <w:p w14:paraId="0CBB31AD" w14:textId="03208C4D" w:rsidR="003F153B" w:rsidRPr="000F2A71" w:rsidRDefault="003F153B" w:rsidP="005E4840">
            <w:pPr>
              <w:spacing w:line="240" w:lineRule="auto"/>
              <w:rPr>
                <w:rFonts w:cstheme="minorHAnsi"/>
                <w:sz w:val="18"/>
                <w:szCs w:val="18"/>
              </w:rPr>
            </w:pPr>
            <w:r w:rsidRPr="000F2A71">
              <w:rPr>
                <w:rFonts w:cstheme="minorHAnsi"/>
                <w:i/>
                <w:iCs/>
                <w:sz w:val="18"/>
                <w:szCs w:val="18"/>
              </w:rPr>
              <w:t xml:space="preserve">p </w:t>
            </w:r>
            <w:r w:rsidRPr="000F2A71">
              <w:rPr>
                <w:rFonts w:cstheme="minorHAnsi"/>
                <w:sz w:val="18"/>
                <w:szCs w:val="18"/>
              </w:rPr>
              <w:t>value not stated</w:t>
            </w:r>
          </w:p>
          <w:p w14:paraId="31040177" w14:textId="77777777" w:rsidR="002D3916" w:rsidRPr="000F2A71" w:rsidRDefault="002D3916" w:rsidP="005E4840">
            <w:pPr>
              <w:spacing w:after="0" w:line="240" w:lineRule="auto"/>
              <w:rPr>
                <w:rFonts w:cstheme="minorHAnsi"/>
                <w:iCs/>
                <w:color w:val="FF0000"/>
                <w:sz w:val="18"/>
                <w:szCs w:val="18"/>
              </w:rPr>
            </w:pPr>
          </w:p>
        </w:tc>
        <w:tc>
          <w:tcPr>
            <w:tcW w:w="2256" w:type="dxa"/>
          </w:tcPr>
          <w:p w14:paraId="01B91238"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X</w:t>
            </w:r>
          </w:p>
        </w:tc>
        <w:tc>
          <w:tcPr>
            <w:tcW w:w="1115" w:type="dxa"/>
          </w:tcPr>
          <w:p w14:paraId="33FC959B" w14:textId="77777777" w:rsidR="002D3916" w:rsidRPr="000F2A71" w:rsidRDefault="002D3916" w:rsidP="005E4840">
            <w:pPr>
              <w:spacing w:line="240" w:lineRule="auto"/>
              <w:rPr>
                <w:rFonts w:cstheme="minorHAnsi"/>
                <w:color w:val="FF0000"/>
                <w:sz w:val="18"/>
                <w:szCs w:val="18"/>
              </w:rPr>
            </w:pPr>
            <w:r w:rsidRPr="000F2A71">
              <w:rPr>
                <w:rFonts w:cstheme="minorHAnsi"/>
                <w:sz w:val="18"/>
                <w:szCs w:val="18"/>
              </w:rPr>
              <w:t>X</w:t>
            </w:r>
          </w:p>
        </w:tc>
        <w:tc>
          <w:tcPr>
            <w:tcW w:w="1728" w:type="dxa"/>
          </w:tcPr>
          <w:p w14:paraId="7C043C0A" w14:textId="7773EF79" w:rsidR="002D3916" w:rsidRPr="000F2A71" w:rsidRDefault="002D3916" w:rsidP="005E4840">
            <w:pPr>
              <w:spacing w:line="240" w:lineRule="auto"/>
              <w:rPr>
                <w:rFonts w:cstheme="minorHAnsi"/>
                <w:b/>
                <w:color w:val="FF0000"/>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&lt;EndNote&gt;&lt;Cite&gt;&lt;Author&gt;Koch&lt;/Author&gt;&lt;Year&gt;2005&lt;/Year&gt;&lt;RecNum&gt;1342&lt;/RecNum&gt;&lt;DisplayText&gt;[44]&lt;/DisplayText&gt;&lt;record&gt;&lt;rec-number&gt;1342&lt;/rec-number&gt;&lt;foreign-keys&gt;&lt;key app="EN" db-id="wrtztdfpodtfwmew9rava2eoeztpef9wz2ts" timestamp="1612954757"&gt;1342&lt;/key&gt;&lt;/foreign-keys&gt;&lt;ref-type name="Journal Article"&gt;17&lt;/ref-type&gt;&lt;contributors&gt;&lt;authors&gt;&lt;author&gt;Koch, A.&lt;/author&gt;&lt;author&gt;Tamez, P.&lt;/author&gt;&lt;author&gt;Pezzuto, J.&lt;/author&gt;&lt;author&gt;Soejarto, D.&lt;/author&gt;&lt;/authors&gt;&lt;/contributors&gt;&lt;titles&gt;&lt;title&gt;Evaluation of plants used for antimalarial treatment by the Maasai of Kenya&lt;/title&gt;&lt;secondary-title&gt;Journal of Ethnopharmacology&lt;/secondary-title&gt;&lt;/titles&gt;&lt;periodical&gt;&lt;full-title&gt;Journal of Ethnopharmacology&lt;/full-title&gt;&lt;abbr-1&gt;J. Ethnopharmacol.&lt;/abbr-1&gt;&lt;abbr-2&gt;J Ethnopharmacol&lt;/abbr-2&gt;&lt;/periodical&gt;&lt;pages&gt;95-99&lt;/pages&gt;&lt;volume&gt;101&lt;/volume&gt;&lt;number&gt;1&lt;/number&gt;&lt;keywords&gt;&lt;keyword&gt;Antimalarial&lt;/keyword&gt;&lt;keyword&gt;Kenya&lt;/keyword&gt;&lt;keyword&gt;Traditional medicine&lt;/keyword&gt;&lt;keyword&gt;Plasmodium&lt;/keyword&gt;&lt;keyword&gt;Maasai&lt;/keyword&gt;&lt;/keywords&gt;&lt;dates&gt;&lt;year&gt;2005&lt;/year&gt;&lt;/dates&gt;&lt;publisher&gt;Elsevier Ireland Ltd&lt;/publisher&gt;&lt;isbn&gt;0378-8741&lt;/isbn&gt;&lt;accession-num&gt;S0378874105002436&lt;/accession-num&gt;&lt;urls&gt;&lt;related-urls&gt;&lt;url&gt;http://elib.tcd.ie/login?url=http://search.ebscohost.com/login.aspx?direct=true&amp;amp;db=edselp&amp;amp;AN=S0378874105002436&lt;/url&gt;&lt;/related-urls&gt;&lt;/urls&gt;&lt;electronic-resource-num&gt;10.1016/j.jep.2005.03.011&lt;/electronic-resource-num&gt;&lt;remote-database-name&gt;edselp&lt;/remote-database-name&gt;&lt;remote-database-provider&gt;EBSCOhost&lt;/remote-database-provider&gt;&lt;/record&gt;&lt;/Cite&gt;&lt;/EndNote&gt;</w:instrText>
            </w:r>
            <w:r w:rsidRPr="000F2A71">
              <w:rPr>
                <w:rFonts w:cstheme="minorHAnsi"/>
                <w:b/>
                <w:sz w:val="18"/>
                <w:szCs w:val="18"/>
              </w:rPr>
              <w:fldChar w:fldCharType="separate"/>
            </w:r>
            <w:r w:rsidR="000F2A71">
              <w:rPr>
                <w:rFonts w:cstheme="minorHAnsi"/>
                <w:b/>
                <w:noProof/>
                <w:sz w:val="18"/>
                <w:szCs w:val="18"/>
              </w:rPr>
              <w:t>[44]</w:t>
            </w:r>
            <w:r w:rsidRPr="000F2A71">
              <w:rPr>
                <w:rFonts w:cstheme="minorHAnsi"/>
                <w:b/>
                <w:sz w:val="18"/>
                <w:szCs w:val="18"/>
              </w:rPr>
              <w:fldChar w:fldCharType="end"/>
            </w:r>
          </w:p>
        </w:tc>
        <w:tc>
          <w:tcPr>
            <w:tcW w:w="1728" w:type="dxa"/>
          </w:tcPr>
          <w:p w14:paraId="1DF8BBA9" w14:textId="77777777" w:rsidR="002D3916" w:rsidRPr="000F2A71" w:rsidRDefault="002D3916" w:rsidP="005E4840">
            <w:pPr>
              <w:spacing w:line="240" w:lineRule="auto"/>
              <w:rPr>
                <w:rFonts w:cstheme="minorHAnsi"/>
                <w:b/>
                <w:sz w:val="18"/>
                <w:szCs w:val="18"/>
              </w:rPr>
            </w:pPr>
          </w:p>
        </w:tc>
      </w:tr>
    </w:tbl>
    <w:p w14:paraId="7D36B8D8" w14:textId="434BE5AB" w:rsidR="00C67678" w:rsidRPr="000F2A71" w:rsidRDefault="00C67678">
      <w:pPr>
        <w:rPr>
          <w:rFonts w:cstheme="minorHAnsi"/>
        </w:rPr>
      </w:pPr>
    </w:p>
    <w:p w14:paraId="51B69947" w14:textId="65230F8F" w:rsidR="00C67678" w:rsidRPr="000F2A71" w:rsidRDefault="00C67678">
      <w:pPr>
        <w:rPr>
          <w:rFonts w:cstheme="minorHAnsi"/>
        </w:rPr>
      </w:pPr>
    </w:p>
    <w:p w14:paraId="1D6033AF" w14:textId="4E0AB8BC" w:rsidR="00C67678" w:rsidRPr="000F2A71" w:rsidRDefault="00C67678" w:rsidP="00C67678">
      <w:pPr>
        <w:pStyle w:val="Caption"/>
        <w:keepNext/>
        <w:rPr>
          <w:rFonts w:cstheme="minorHAnsi"/>
        </w:rPr>
      </w:pPr>
      <w:bookmarkStart w:id="50" w:name="_Hlk110071598"/>
      <w:r w:rsidRPr="000F2A71">
        <w:rPr>
          <w:rFonts w:cstheme="minorHAnsi"/>
        </w:rPr>
        <w:lastRenderedPageBreak/>
        <w:t xml:space="preserve">Table </w:t>
      </w:r>
      <w:r w:rsidR="006B5898" w:rsidRPr="000F2A71">
        <w:rPr>
          <w:rFonts w:cstheme="minorHAnsi"/>
        </w:rPr>
        <w:t xml:space="preserve">S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1</w:t>
      </w:r>
      <w:r w:rsidRPr="000F2A71">
        <w:rPr>
          <w:rFonts w:cstheme="minorHAnsi"/>
          <w:noProof/>
        </w:rPr>
        <w:fldChar w:fldCharType="end"/>
      </w:r>
      <w:r w:rsidR="0030087E">
        <w:rPr>
          <w:rFonts w:cstheme="minorHAnsi"/>
          <w:noProof/>
        </w:rPr>
        <w:t>7</w:t>
      </w:r>
      <w:r w:rsidRPr="000F2A71">
        <w:rPr>
          <w:rFonts w:cstheme="minorHAnsi"/>
        </w:rPr>
        <w:t>: Anti-bacterial activity of CS root extracts and isolated compounds</w:t>
      </w:r>
    </w:p>
    <w:tbl>
      <w:tblPr>
        <w:tblStyle w:val="TableGrid"/>
        <w:tblW w:w="0" w:type="auto"/>
        <w:jc w:val="center"/>
        <w:tblLook w:val="04A0" w:firstRow="1" w:lastRow="0" w:firstColumn="1" w:lastColumn="0" w:noHBand="0" w:noVBand="1"/>
      </w:tblPr>
      <w:tblGrid>
        <w:gridCol w:w="1201"/>
        <w:gridCol w:w="1023"/>
        <w:gridCol w:w="919"/>
        <w:gridCol w:w="1547"/>
        <w:gridCol w:w="2218"/>
        <w:gridCol w:w="2290"/>
        <w:gridCol w:w="2617"/>
        <w:gridCol w:w="1095"/>
        <w:gridCol w:w="615"/>
        <w:gridCol w:w="423"/>
      </w:tblGrid>
      <w:tr w:rsidR="003B1C04" w:rsidRPr="000F2A71" w14:paraId="7D36F22B" w14:textId="75957539" w:rsidTr="005961AD">
        <w:trPr>
          <w:trHeight w:val="98"/>
          <w:tblHeader/>
          <w:jc w:val="center"/>
        </w:trPr>
        <w:tc>
          <w:tcPr>
            <w:tcW w:w="0" w:type="auto"/>
          </w:tcPr>
          <w:p w14:paraId="76DDDA26" w14:textId="77777777" w:rsidR="005961AD" w:rsidRPr="000F2A71" w:rsidRDefault="005961AD" w:rsidP="005E4840">
            <w:pPr>
              <w:spacing w:line="240" w:lineRule="auto"/>
              <w:ind w:left="-108"/>
              <w:rPr>
                <w:rFonts w:cstheme="minorHAnsi"/>
                <w:b/>
                <w:color w:val="FF0000"/>
                <w:sz w:val="18"/>
                <w:szCs w:val="18"/>
              </w:rPr>
            </w:pPr>
            <w:bookmarkStart w:id="51" w:name="_Hlk98591340"/>
            <w:bookmarkEnd w:id="50"/>
            <w:r w:rsidRPr="000F2A71">
              <w:rPr>
                <w:rFonts w:cstheme="minorHAnsi"/>
                <w:b/>
                <w:sz w:val="18"/>
                <w:szCs w:val="18"/>
              </w:rPr>
              <w:lastRenderedPageBreak/>
              <w:t>NON-AQUEOUS Activity/use</w:t>
            </w:r>
          </w:p>
        </w:tc>
        <w:tc>
          <w:tcPr>
            <w:tcW w:w="0" w:type="auto"/>
          </w:tcPr>
          <w:p w14:paraId="3806CC7B" w14:textId="77777777" w:rsidR="005961AD" w:rsidRPr="000F2A71" w:rsidRDefault="005961AD" w:rsidP="005E4840">
            <w:pPr>
              <w:pStyle w:val="Default"/>
              <w:rPr>
                <w:rFonts w:asciiTheme="minorHAnsi" w:hAnsiTheme="minorHAnsi" w:cstheme="minorHAnsi"/>
                <w:i/>
                <w:color w:val="FF0000"/>
                <w:sz w:val="18"/>
                <w:szCs w:val="18"/>
              </w:rPr>
            </w:pPr>
            <w:r w:rsidRPr="000F2A71">
              <w:rPr>
                <w:rFonts w:asciiTheme="minorHAnsi" w:hAnsiTheme="minorHAnsi" w:cstheme="minorHAnsi"/>
                <w:b/>
                <w:sz w:val="18"/>
                <w:szCs w:val="18"/>
              </w:rPr>
              <w:t>Synonym cited</w:t>
            </w:r>
          </w:p>
        </w:tc>
        <w:tc>
          <w:tcPr>
            <w:tcW w:w="0" w:type="auto"/>
          </w:tcPr>
          <w:p w14:paraId="77DF5B14" w14:textId="77777777" w:rsidR="005961AD" w:rsidRPr="000F2A71" w:rsidRDefault="005961AD" w:rsidP="005E4840">
            <w:pPr>
              <w:spacing w:line="240" w:lineRule="auto"/>
              <w:rPr>
                <w:rFonts w:cstheme="minorHAnsi"/>
                <w:color w:val="FF0000"/>
                <w:sz w:val="18"/>
                <w:szCs w:val="18"/>
              </w:rPr>
            </w:pPr>
            <w:r w:rsidRPr="000F2A71">
              <w:rPr>
                <w:rFonts w:cstheme="minorHAnsi"/>
                <w:b/>
                <w:sz w:val="18"/>
                <w:szCs w:val="18"/>
              </w:rPr>
              <w:t>Plant part</w:t>
            </w:r>
          </w:p>
        </w:tc>
        <w:tc>
          <w:tcPr>
            <w:tcW w:w="0" w:type="auto"/>
          </w:tcPr>
          <w:p w14:paraId="4EB60AA5" w14:textId="77777777" w:rsidR="005961AD" w:rsidRPr="000F2A71" w:rsidRDefault="005961AD" w:rsidP="005E4840">
            <w:pPr>
              <w:spacing w:line="240" w:lineRule="auto"/>
              <w:rPr>
                <w:rFonts w:cstheme="minorHAnsi"/>
                <w:color w:val="FF0000"/>
                <w:sz w:val="18"/>
                <w:szCs w:val="18"/>
              </w:rPr>
            </w:pPr>
            <w:r w:rsidRPr="000F2A71">
              <w:rPr>
                <w:rFonts w:cstheme="minorHAnsi"/>
                <w:b/>
                <w:sz w:val="18"/>
                <w:szCs w:val="18"/>
              </w:rPr>
              <w:t xml:space="preserve">Method of Extraction </w:t>
            </w:r>
          </w:p>
        </w:tc>
        <w:tc>
          <w:tcPr>
            <w:tcW w:w="0" w:type="auto"/>
          </w:tcPr>
          <w:p w14:paraId="38C349DD" w14:textId="77777777" w:rsidR="005961AD" w:rsidRPr="000F2A71" w:rsidRDefault="005961AD" w:rsidP="005E4840">
            <w:pPr>
              <w:spacing w:line="240" w:lineRule="auto"/>
              <w:rPr>
                <w:rFonts w:cstheme="minorHAnsi"/>
                <w:iCs/>
                <w:color w:val="FF0000"/>
                <w:sz w:val="18"/>
                <w:szCs w:val="18"/>
              </w:rPr>
            </w:pPr>
            <w:r w:rsidRPr="000F2A71">
              <w:rPr>
                <w:rFonts w:cstheme="minorHAnsi"/>
                <w:b/>
                <w:sz w:val="18"/>
                <w:szCs w:val="18"/>
              </w:rPr>
              <w:t>Model</w:t>
            </w:r>
          </w:p>
        </w:tc>
        <w:tc>
          <w:tcPr>
            <w:tcW w:w="0" w:type="auto"/>
          </w:tcPr>
          <w:p w14:paraId="36F568AB" w14:textId="77777777" w:rsidR="005961AD" w:rsidRPr="000F2A71" w:rsidRDefault="005961AD" w:rsidP="005E4840">
            <w:pPr>
              <w:spacing w:after="0" w:line="240" w:lineRule="auto"/>
              <w:rPr>
                <w:rFonts w:cstheme="minorHAnsi"/>
                <w:iCs/>
                <w:color w:val="FF0000"/>
                <w:sz w:val="18"/>
                <w:szCs w:val="18"/>
              </w:rPr>
            </w:pPr>
            <w:r w:rsidRPr="000F2A71">
              <w:rPr>
                <w:rFonts w:cstheme="minorHAnsi"/>
                <w:b/>
                <w:sz w:val="18"/>
                <w:szCs w:val="18"/>
              </w:rPr>
              <w:t>Effect</w:t>
            </w:r>
          </w:p>
        </w:tc>
        <w:tc>
          <w:tcPr>
            <w:tcW w:w="0" w:type="auto"/>
          </w:tcPr>
          <w:p w14:paraId="7FBD4999" w14:textId="77777777" w:rsidR="005961AD" w:rsidRPr="000F2A71" w:rsidRDefault="005961AD" w:rsidP="005E4840">
            <w:pPr>
              <w:spacing w:line="240" w:lineRule="auto"/>
              <w:rPr>
                <w:rFonts w:cstheme="minorHAnsi"/>
                <w:color w:val="FF0000"/>
                <w:sz w:val="18"/>
                <w:szCs w:val="18"/>
              </w:rPr>
            </w:pPr>
            <w:r w:rsidRPr="000F2A71">
              <w:rPr>
                <w:rFonts w:cstheme="minorHAnsi"/>
                <w:b/>
                <w:sz w:val="18"/>
                <w:szCs w:val="18"/>
              </w:rPr>
              <w:t>Chemical constituents</w:t>
            </w:r>
          </w:p>
        </w:tc>
        <w:tc>
          <w:tcPr>
            <w:tcW w:w="0" w:type="auto"/>
          </w:tcPr>
          <w:p w14:paraId="1BBD7EDA" w14:textId="77777777" w:rsidR="005961AD" w:rsidRPr="000F2A71" w:rsidRDefault="005961AD" w:rsidP="005E4840">
            <w:pPr>
              <w:spacing w:line="240" w:lineRule="auto"/>
              <w:rPr>
                <w:rFonts w:cstheme="minorHAnsi"/>
                <w:b/>
                <w:sz w:val="18"/>
                <w:szCs w:val="18"/>
              </w:rPr>
            </w:pPr>
            <w:r w:rsidRPr="000F2A71">
              <w:rPr>
                <w:rFonts w:cstheme="minorHAnsi"/>
                <w:b/>
                <w:sz w:val="18"/>
                <w:szCs w:val="18"/>
              </w:rPr>
              <w:t>Chemical Finger-</w:t>
            </w:r>
          </w:p>
          <w:p w14:paraId="4FB825DF" w14:textId="77777777" w:rsidR="005961AD" w:rsidRPr="000F2A71" w:rsidRDefault="005961AD" w:rsidP="005E4840">
            <w:pPr>
              <w:spacing w:line="240" w:lineRule="auto"/>
              <w:rPr>
                <w:rFonts w:cstheme="minorHAnsi"/>
                <w:color w:val="FF0000"/>
                <w:sz w:val="18"/>
                <w:szCs w:val="18"/>
              </w:rPr>
            </w:pPr>
            <w:r w:rsidRPr="000F2A71">
              <w:rPr>
                <w:rFonts w:cstheme="minorHAnsi"/>
                <w:b/>
                <w:sz w:val="18"/>
                <w:szCs w:val="18"/>
              </w:rPr>
              <w:t>print</w:t>
            </w:r>
          </w:p>
        </w:tc>
        <w:tc>
          <w:tcPr>
            <w:tcW w:w="0" w:type="auto"/>
          </w:tcPr>
          <w:p w14:paraId="6691AA16" w14:textId="77777777" w:rsidR="005961AD" w:rsidRPr="000F2A71" w:rsidRDefault="005961AD" w:rsidP="005E4840">
            <w:pPr>
              <w:spacing w:line="240" w:lineRule="auto"/>
              <w:rPr>
                <w:rFonts w:cstheme="minorHAnsi"/>
                <w:b/>
                <w:color w:val="FF0000"/>
                <w:sz w:val="18"/>
                <w:szCs w:val="18"/>
              </w:rPr>
            </w:pPr>
            <w:r w:rsidRPr="000F2A71">
              <w:rPr>
                <w:rFonts w:cstheme="minorHAnsi"/>
                <w:b/>
                <w:sz w:val="18"/>
                <w:szCs w:val="18"/>
              </w:rPr>
              <w:t>Ref.</w:t>
            </w:r>
          </w:p>
        </w:tc>
        <w:tc>
          <w:tcPr>
            <w:tcW w:w="0" w:type="auto"/>
          </w:tcPr>
          <w:p w14:paraId="01BF0DC9" w14:textId="2760EB63" w:rsidR="005961AD" w:rsidRPr="000F2A71" w:rsidRDefault="005961AD" w:rsidP="005E4840">
            <w:pPr>
              <w:spacing w:line="240" w:lineRule="auto"/>
              <w:rPr>
                <w:rFonts w:cstheme="minorHAnsi"/>
                <w:b/>
                <w:sz w:val="18"/>
                <w:szCs w:val="18"/>
              </w:rPr>
            </w:pPr>
            <w:r w:rsidRPr="000F2A71">
              <w:rPr>
                <w:rFonts w:cstheme="minorHAnsi"/>
                <w:b/>
                <w:sz w:val="18"/>
                <w:szCs w:val="18"/>
              </w:rPr>
              <w:t>Q</w:t>
            </w:r>
          </w:p>
        </w:tc>
      </w:tr>
      <w:bookmarkEnd w:id="51"/>
      <w:tr w:rsidR="003B1C04" w:rsidRPr="000F2A71" w14:paraId="16F569F8" w14:textId="19809816" w:rsidTr="005961AD">
        <w:trPr>
          <w:trHeight w:val="98"/>
          <w:tblHeader/>
          <w:jc w:val="center"/>
        </w:trPr>
        <w:tc>
          <w:tcPr>
            <w:tcW w:w="0" w:type="auto"/>
          </w:tcPr>
          <w:p w14:paraId="3FF55634" w14:textId="77777777" w:rsidR="005961AD" w:rsidRPr="000F2A71" w:rsidRDefault="005961AD" w:rsidP="005E4840">
            <w:pPr>
              <w:spacing w:line="240" w:lineRule="auto"/>
              <w:ind w:left="-108"/>
              <w:rPr>
                <w:rFonts w:cstheme="minorHAnsi"/>
                <w:b/>
                <w:sz w:val="18"/>
                <w:szCs w:val="18"/>
              </w:rPr>
            </w:pPr>
            <w:r w:rsidRPr="000F2A71">
              <w:rPr>
                <w:rFonts w:cstheme="minorHAnsi"/>
                <w:b/>
                <w:sz w:val="18"/>
                <w:szCs w:val="18"/>
              </w:rPr>
              <w:t>Antibacterial</w:t>
            </w:r>
          </w:p>
        </w:tc>
        <w:tc>
          <w:tcPr>
            <w:tcW w:w="0" w:type="auto"/>
          </w:tcPr>
          <w:p w14:paraId="41F8E906" w14:textId="77777777" w:rsidR="005961AD" w:rsidRPr="000F2A71" w:rsidRDefault="005961AD" w:rsidP="005E4840">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 xml:space="preserve">Carissa edulis </w:t>
            </w:r>
            <w:r w:rsidRPr="000F2A71">
              <w:rPr>
                <w:rFonts w:asciiTheme="minorHAnsi" w:hAnsiTheme="minorHAnsi" w:cstheme="minorHAnsi"/>
                <w:iCs/>
                <w:color w:val="auto"/>
                <w:sz w:val="18"/>
                <w:szCs w:val="18"/>
              </w:rPr>
              <w:t>Vahl.</w:t>
            </w:r>
          </w:p>
        </w:tc>
        <w:tc>
          <w:tcPr>
            <w:tcW w:w="0" w:type="auto"/>
          </w:tcPr>
          <w:p w14:paraId="051066BF" w14:textId="77777777" w:rsidR="005961AD" w:rsidRPr="000F2A71" w:rsidRDefault="005961AD" w:rsidP="005E4840">
            <w:pPr>
              <w:spacing w:line="240" w:lineRule="auto"/>
              <w:rPr>
                <w:rFonts w:cstheme="minorHAnsi"/>
                <w:sz w:val="18"/>
                <w:szCs w:val="18"/>
              </w:rPr>
            </w:pPr>
            <w:r w:rsidRPr="000F2A71">
              <w:rPr>
                <w:rFonts w:cstheme="minorHAnsi"/>
                <w:sz w:val="18"/>
                <w:szCs w:val="18"/>
              </w:rPr>
              <w:t>Rootbark</w:t>
            </w:r>
          </w:p>
        </w:tc>
        <w:tc>
          <w:tcPr>
            <w:tcW w:w="0" w:type="auto"/>
          </w:tcPr>
          <w:p w14:paraId="61425F83" w14:textId="77777777" w:rsidR="005961AD" w:rsidRPr="000F2A71" w:rsidRDefault="005961AD" w:rsidP="005E4840">
            <w:pPr>
              <w:spacing w:line="240" w:lineRule="auto"/>
              <w:rPr>
                <w:rFonts w:cstheme="minorHAnsi"/>
                <w:sz w:val="18"/>
                <w:szCs w:val="18"/>
              </w:rPr>
            </w:pPr>
            <w:r w:rsidRPr="000F2A71">
              <w:rPr>
                <w:rFonts w:cstheme="minorHAnsi"/>
                <w:sz w:val="18"/>
                <w:szCs w:val="18"/>
              </w:rPr>
              <w:t>95% EtOH</w:t>
            </w:r>
          </w:p>
          <w:p w14:paraId="4A571249" w14:textId="77777777" w:rsidR="005961AD" w:rsidRPr="000F2A71" w:rsidRDefault="005961AD" w:rsidP="005E4840">
            <w:pPr>
              <w:spacing w:line="240" w:lineRule="auto"/>
              <w:rPr>
                <w:rFonts w:cstheme="minorHAnsi"/>
                <w:sz w:val="18"/>
                <w:szCs w:val="18"/>
              </w:rPr>
            </w:pPr>
            <w:r w:rsidRPr="000F2A71">
              <w:rPr>
                <w:rFonts w:cstheme="minorHAnsi"/>
                <w:sz w:val="18"/>
                <w:szCs w:val="18"/>
              </w:rPr>
              <w:t>(</w:t>
            </w:r>
            <w:proofErr w:type="gramStart"/>
            <w:r w:rsidRPr="000F2A71">
              <w:rPr>
                <w:rFonts w:cstheme="minorHAnsi"/>
                <w:sz w:val="18"/>
                <w:szCs w:val="18"/>
              </w:rPr>
              <w:t>defat</w:t>
            </w:r>
            <w:proofErr w:type="gramEnd"/>
            <w:r w:rsidRPr="000F2A71">
              <w:rPr>
                <w:rFonts w:cstheme="minorHAnsi"/>
                <w:sz w:val="18"/>
                <w:szCs w:val="18"/>
              </w:rPr>
              <w:t xml:space="preserve"> with PE first)</w:t>
            </w:r>
          </w:p>
        </w:tc>
        <w:tc>
          <w:tcPr>
            <w:tcW w:w="0" w:type="auto"/>
          </w:tcPr>
          <w:p w14:paraId="0965515D" w14:textId="77777777" w:rsidR="005961AD" w:rsidRPr="000F2A71" w:rsidRDefault="005961AD" w:rsidP="005E4840">
            <w:pPr>
              <w:spacing w:line="240" w:lineRule="auto"/>
              <w:rPr>
                <w:rFonts w:cstheme="minorHAnsi"/>
                <w:iCs/>
                <w:sz w:val="18"/>
                <w:szCs w:val="18"/>
              </w:rPr>
            </w:pPr>
            <w:r w:rsidRPr="000F2A71">
              <w:rPr>
                <w:rFonts w:cstheme="minorHAnsi"/>
                <w:iCs/>
                <w:sz w:val="18"/>
                <w:szCs w:val="18"/>
              </w:rPr>
              <w:t>In Vitro</w:t>
            </w:r>
          </w:p>
          <w:p w14:paraId="0EEF2445" w14:textId="77777777" w:rsidR="005961AD" w:rsidRPr="000F2A71" w:rsidRDefault="005961AD" w:rsidP="005E4840">
            <w:pPr>
              <w:spacing w:line="240" w:lineRule="auto"/>
              <w:rPr>
                <w:rFonts w:cstheme="minorHAnsi"/>
                <w:iCs/>
                <w:sz w:val="18"/>
                <w:szCs w:val="18"/>
              </w:rPr>
            </w:pPr>
            <w:r w:rsidRPr="000F2A71">
              <w:rPr>
                <w:rFonts w:cstheme="minorHAnsi"/>
                <w:iCs/>
                <w:sz w:val="18"/>
                <w:szCs w:val="18"/>
              </w:rPr>
              <w:t xml:space="preserve">Disc diffusion assay vs </w:t>
            </w:r>
          </w:p>
          <w:p w14:paraId="074F297C" w14:textId="77777777" w:rsidR="005961AD" w:rsidRPr="000F2A71" w:rsidRDefault="005961AD" w:rsidP="005E4840">
            <w:pPr>
              <w:spacing w:line="240" w:lineRule="auto"/>
              <w:rPr>
                <w:rFonts w:cstheme="minorHAnsi"/>
                <w:i/>
                <w:sz w:val="18"/>
                <w:szCs w:val="18"/>
              </w:rPr>
            </w:pPr>
            <w:r w:rsidRPr="000F2A71">
              <w:rPr>
                <w:rFonts w:cstheme="minorHAnsi"/>
                <w:i/>
                <w:sz w:val="18"/>
                <w:szCs w:val="18"/>
              </w:rPr>
              <w:t>Staphylococcus aureus, Streptococcus pyogenes, Bacillus subtilis Salmonella typhi, Pseudomonas aeruginosa, Escherichia coli, Klebsiella pneumoniae, Proteus mirabilis, Shigella dysenteriae</w:t>
            </w:r>
            <w:r w:rsidRPr="000F2A71">
              <w:rPr>
                <w:rFonts w:cstheme="minorHAnsi"/>
                <w:iCs/>
                <w:sz w:val="18"/>
                <w:szCs w:val="18"/>
              </w:rPr>
              <w:t xml:space="preserve"> species </w:t>
            </w:r>
          </w:p>
          <w:p w14:paraId="02F7394A" w14:textId="77777777" w:rsidR="005961AD" w:rsidRPr="000F2A71" w:rsidRDefault="005961AD" w:rsidP="005E4840">
            <w:pPr>
              <w:spacing w:line="240" w:lineRule="auto"/>
              <w:rPr>
                <w:rFonts w:cstheme="minorHAnsi"/>
                <w:iCs/>
                <w:sz w:val="18"/>
                <w:szCs w:val="18"/>
              </w:rPr>
            </w:pPr>
            <w:r w:rsidRPr="000F2A71">
              <w:rPr>
                <w:rFonts w:cstheme="minorHAnsi"/>
                <w:iCs/>
                <w:sz w:val="18"/>
                <w:szCs w:val="18"/>
              </w:rPr>
              <w:t xml:space="preserve">Extract </w:t>
            </w:r>
            <w:proofErr w:type="spellStart"/>
            <w:r w:rsidRPr="000F2A71">
              <w:rPr>
                <w:rFonts w:cstheme="minorHAnsi"/>
                <w:iCs/>
                <w:sz w:val="18"/>
                <w:szCs w:val="18"/>
              </w:rPr>
              <w:t>concs</w:t>
            </w:r>
            <w:proofErr w:type="spellEnd"/>
            <w:r w:rsidRPr="000F2A71">
              <w:rPr>
                <w:rFonts w:cstheme="minorHAnsi"/>
                <w:iCs/>
                <w:sz w:val="18"/>
                <w:szCs w:val="18"/>
              </w:rPr>
              <w:t>. 200, 100, 50 and 25 mg/ml (seems like single disc per conc.). +ve control Tetracycline at 250 mg/ml. -ve control with no additive, just inoculated agar plate.</w:t>
            </w:r>
          </w:p>
          <w:p w14:paraId="615D8B0C" w14:textId="77777777" w:rsidR="005961AD" w:rsidRPr="000F2A71" w:rsidRDefault="005961AD" w:rsidP="005E4840">
            <w:pPr>
              <w:spacing w:line="240" w:lineRule="auto"/>
              <w:rPr>
                <w:rFonts w:cstheme="minorHAnsi"/>
                <w:iCs/>
                <w:sz w:val="18"/>
                <w:szCs w:val="18"/>
              </w:rPr>
            </w:pPr>
            <w:r w:rsidRPr="000F2A71">
              <w:rPr>
                <w:rFonts w:cstheme="minorHAnsi"/>
                <w:iCs/>
                <w:sz w:val="18"/>
                <w:szCs w:val="18"/>
              </w:rPr>
              <w:t>ZOI measured</w:t>
            </w:r>
          </w:p>
          <w:p w14:paraId="5CAC29EB" w14:textId="77777777" w:rsidR="005961AD" w:rsidRPr="000F2A71" w:rsidRDefault="005961AD" w:rsidP="005E4840">
            <w:pPr>
              <w:spacing w:line="240" w:lineRule="auto"/>
              <w:rPr>
                <w:rFonts w:cstheme="minorHAnsi"/>
                <w:i/>
                <w:sz w:val="18"/>
                <w:szCs w:val="18"/>
              </w:rPr>
            </w:pPr>
          </w:p>
          <w:p w14:paraId="53D1160E" w14:textId="77777777" w:rsidR="005961AD" w:rsidRPr="000F2A71" w:rsidRDefault="005961AD" w:rsidP="005E4840">
            <w:pPr>
              <w:spacing w:line="240" w:lineRule="auto"/>
              <w:rPr>
                <w:rFonts w:cstheme="minorHAnsi"/>
                <w:iCs/>
                <w:sz w:val="18"/>
                <w:szCs w:val="18"/>
              </w:rPr>
            </w:pPr>
          </w:p>
        </w:tc>
        <w:tc>
          <w:tcPr>
            <w:tcW w:w="0" w:type="auto"/>
          </w:tcPr>
          <w:p w14:paraId="1747F054" w14:textId="77777777" w:rsidR="005961AD" w:rsidRPr="000F2A71" w:rsidRDefault="005961AD" w:rsidP="005E4840">
            <w:pPr>
              <w:spacing w:after="0" w:line="240" w:lineRule="auto"/>
              <w:rPr>
                <w:rFonts w:cstheme="minorHAnsi"/>
                <w:i/>
                <w:sz w:val="18"/>
                <w:szCs w:val="18"/>
              </w:rPr>
            </w:pPr>
            <w:r w:rsidRPr="000F2A71">
              <w:rPr>
                <w:rFonts w:cstheme="minorHAnsi"/>
                <w:iCs/>
                <w:sz w:val="18"/>
                <w:szCs w:val="18"/>
              </w:rPr>
              <w:t xml:space="preserve">Extract at 200mg/ml </w:t>
            </w:r>
            <w:r w:rsidRPr="000F2A71">
              <w:rPr>
                <w:rFonts w:cstheme="minorHAnsi"/>
                <w:b/>
                <w:bCs/>
                <w:iCs/>
                <w:sz w:val="18"/>
                <w:szCs w:val="18"/>
              </w:rPr>
              <w:t>active</w:t>
            </w:r>
            <w:r w:rsidRPr="000F2A71">
              <w:rPr>
                <w:rFonts w:cstheme="minorHAnsi"/>
                <w:iCs/>
                <w:sz w:val="18"/>
                <w:szCs w:val="18"/>
              </w:rPr>
              <w:t xml:space="preserve"> against</w:t>
            </w:r>
            <w:r w:rsidRPr="000F2A71">
              <w:rPr>
                <w:rFonts w:cstheme="minorHAnsi"/>
                <w:i/>
                <w:sz w:val="18"/>
                <w:szCs w:val="18"/>
              </w:rPr>
              <w:t xml:space="preserve">: S. typhi </w:t>
            </w:r>
            <w:r w:rsidRPr="000F2A71">
              <w:rPr>
                <w:rFonts w:cstheme="minorHAnsi"/>
                <w:iCs/>
                <w:sz w:val="18"/>
                <w:szCs w:val="18"/>
              </w:rPr>
              <w:t>(ZOI 10mm)</w:t>
            </w:r>
          </w:p>
          <w:p w14:paraId="3DDB86CE" w14:textId="77777777" w:rsidR="005961AD" w:rsidRPr="000F2A71" w:rsidRDefault="005961AD" w:rsidP="005E4840">
            <w:pPr>
              <w:spacing w:after="0" w:line="240" w:lineRule="auto"/>
              <w:rPr>
                <w:rFonts w:cstheme="minorHAnsi"/>
                <w:iCs/>
                <w:sz w:val="18"/>
                <w:szCs w:val="18"/>
              </w:rPr>
            </w:pPr>
            <w:r w:rsidRPr="000F2A71">
              <w:rPr>
                <w:rFonts w:cstheme="minorHAnsi"/>
                <w:i/>
                <w:sz w:val="18"/>
                <w:szCs w:val="18"/>
              </w:rPr>
              <w:t xml:space="preserve">S. dysenteriae </w:t>
            </w:r>
            <w:r w:rsidRPr="000F2A71">
              <w:rPr>
                <w:rFonts w:cstheme="minorHAnsi"/>
                <w:iCs/>
                <w:sz w:val="18"/>
                <w:szCs w:val="18"/>
              </w:rPr>
              <w:t>(ZOI =12mm)</w:t>
            </w:r>
          </w:p>
          <w:p w14:paraId="29CF60D5" w14:textId="77777777" w:rsidR="005961AD" w:rsidRPr="000F2A71" w:rsidRDefault="005961AD" w:rsidP="005E4840">
            <w:pPr>
              <w:spacing w:after="0" w:line="240" w:lineRule="auto"/>
              <w:rPr>
                <w:rFonts w:cstheme="minorHAnsi"/>
                <w:iCs/>
                <w:sz w:val="18"/>
                <w:szCs w:val="18"/>
              </w:rPr>
            </w:pPr>
            <w:r w:rsidRPr="000F2A71">
              <w:rPr>
                <w:rFonts w:cstheme="minorHAnsi"/>
                <w:i/>
                <w:sz w:val="18"/>
                <w:szCs w:val="18"/>
              </w:rPr>
              <w:t xml:space="preserve">S. pyogenes </w:t>
            </w:r>
            <w:r w:rsidRPr="000F2A71">
              <w:rPr>
                <w:rFonts w:cstheme="minorHAnsi"/>
                <w:iCs/>
                <w:sz w:val="18"/>
                <w:szCs w:val="18"/>
              </w:rPr>
              <w:t>(ZOI =11mm)</w:t>
            </w:r>
          </w:p>
          <w:p w14:paraId="13C2969C" w14:textId="77777777" w:rsidR="005961AD" w:rsidRPr="000F2A71" w:rsidRDefault="005961AD" w:rsidP="005E4840">
            <w:pPr>
              <w:spacing w:after="0" w:line="240" w:lineRule="auto"/>
              <w:rPr>
                <w:rFonts w:cstheme="minorHAnsi"/>
                <w:iCs/>
                <w:sz w:val="18"/>
                <w:szCs w:val="18"/>
              </w:rPr>
            </w:pPr>
            <w:r w:rsidRPr="000F2A71">
              <w:rPr>
                <w:rFonts w:cstheme="minorHAnsi"/>
                <w:iCs/>
                <w:sz w:val="18"/>
                <w:szCs w:val="18"/>
              </w:rPr>
              <w:t>Tetracycline ZOI = 20,22 and 21mm resp.</w:t>
            </w:r>
          </w:p>
          <w:p w14:paraId="2B18A03C" w14:textId="77777777" w:rsidR="005961AD" w:rsidRPr="000F2A71" w:rsidRDefault="005961AD" w:rsidP="005E4840">
            <w:pPr>
              <w:spacing w:after="0" w:line="240" w:lineRule="auto"/>
              <w:rPr>
                <w:rFonts w:cstheme="minorHAnsi"/>
                <w:i/>
                <w:sz w:val="18"/>
                <w:szCs w:val="18"/>
              </w:rPr>
            </w:pPr>
            <w:r w:rsidRPr="000F2A71">
              <w:rPr>
                <w:rFonts w:cstheme="minorHAnsi"/>
                <w:iCs/>
                <w:sz w:val="18"/>
                <w:szCs w:val="18"/>
              </w:rPr>
              <w:t xml:space="preserve">Extract </w:t>
            </w:r>
            <w:r w:rsidRPr="000F2A71">
              <w:rPr>
                <w:rFonts w:cstheme="minorHAnsi"/>
                <w:b/>
                <w:bCs/>
                <w:iCs/>
                <w:sz w:val="18"/>
                <w:szCs w:val="18"/>
              </w:rPr>
              <w:t>low activity</w:t>
            </w:r>
            <w:r w:rsidRPr="000F2A71">
              <w:rPr>
                <w:rFonts w:cstheme="minorHAnsi"/>
                <w:iCs/>
                <w:sz w:val="18"/>
                <w:szCs w:val="18"/>
              </w:rPr>
              <w:t xml:space="preserve"> at 100mg/ml</w:t>
            </w:r>
            <w:r w:rsidRPr="000F2A71">
              <w:rPr>
                <w:rFonts w:cstheme="minorHAnsi"/>
                <w:i/>
                <w:sz w:val="18"/>
                <w:szCs w:val="18"/>
              </w:rPr>
              <w:t xml:space="preserve"> S. typhi (ZOI = 8mm)</w:t>
            </w:r>
          </w:p>
          <w:p w14:paraId="6AC7F529" w14:textId="77777777" w:rsidR="005961AD" w:rsidRPr="000F2A71" w:rsidRDefault="005961AD" w:rsidP="005E4840">
            <w:pPr>
              <w:spacing w:after="0" w:line="240" w:lineRule="auto"/>
              <w:rPr>
                <w:rFonts w:cstheme="minorHAnsi"/>
                <w:i/>
                <w:sz w:val="18"/>
                <w:szCs w:val="18"/>
              </w:rPr>
            </w:pPr>
            <w:r w:rsidRPr="000F2A71">
              <w:rPr>
                <w:rFonts w:cstheme="minorHAnsi"/>
                <w:i/>
                <w:sz w:val="18"/>
                <w:szCs w:val="18"/>
              </w:rPr>
              <w:t>S. dysenteriae (ZOI =9mm)</w:t>
            </w:r>
          </w:p>
          <w:p w14:paraId="14151E28" w14:textId="77777777" w:rsidR="005961AD" w:rsidRPr="000F2A71" w:rsidRDefault="005961AD" w:rsidP="005E4840">
            <w:pPr>
              <w:spacing w:after="0" w:line="240" w:lineRule="auto"/>
              <w:rPr>
                <w:rFonts w:cstheme="minorHAnsi"/>
                <w:i/>
                <w:sz w:val="18"/>
                <w:szCs w:val="18"/>
              </w:rPr>
            </w:pPr>
            <w:r w:rsidRPr="000F2A71">
              <w:rPr>
                <w:rFonts w:cstheme="minorHAnsi"/>
                <w:i/>
                <w:sz w:val="18"/>
                <w:szCs w:val="18"/>
              </w:rPr>
              <w:t>S. pyogenes (ZOI =9mm)</w:t>
            </w:r>
          </w:p>
          <w:p w14:paraId="0932AC8A" w14:textId="77777777" w:rsidR="005961AD" w:rsidRPr="000F2A71" w:rsidRDefault="005961AD" w:rsidP="005E4840">
            <w:pPr>
              <w:spacing w:after="0" w:line="240" w:lineRule="auto"/>
              <w:rPr>
                <w:rFonts w:cstheme="minorHAnsi"/>
                <w:i/>
                <w:sz w:val="18"/>
                <w:szCs w:val="18"/>
              </w:rPr>
            </w:pPr>
            <w:r w:rsidRPr="000F2A71">
              <w:rPr>
                <w:rFonts w:cstheme="minorHAnsi"/>
                <w:iCs/>
                <w:sz w:val="18"/>
                <w:szCs w:val="18"/>
              </w:rPr>
              <w:t>Extract 50mg/ml</w:t>
            </w:r>
            <w:r w:rsidRPr="000F2A71">
              <w:rPr>
                <w:rFonts w:cstheme="minorHAnsi"/>
                <w:i/>
                <w:sz w:val="18"/>
                <w:szCs w:val="18"/>
              </w:rPr>
              <w:t xml:space="preserve"> </w:t>
            </w:r>
            <w:r w:rsidRPr="000F2A71">
              <w:rPr>
                <w:rFonts w:cstheme="minorHAnsi"/>
                <w:b/>
                <w:bCs/>
                <w:iCs/>
                <w:sz w:val="18"/>
                <w:szCs w:val="18"/>
              </w:rPr>
              <w:t>low activity</w:t>
            </w:r>
            <w:r w:rsidRPr="000F2A71">
              <w:rPr>
                <w:rFonts w:cstheme="minorHAnsi"/>
                <w:iCs/>
                <w:sz w:val="18"/>
                <w:szCs w:val="18"/>
              </w:rPr>
              <w:t xml:space="preserve"> vs</w:t>
            </w:r>
            <w:r w:rsidRPr="000F2A71">
              <w:rPr>
                <w:rFonts w:cstheme="minorHAnsi"/>
                <w:i/>
                <w:sz w:val="18"/>
                <w:szCs w:val="18"/>
              </w:rPr>
              <w:t xml:space="preserve"> S.</w:t>
            </w:r>
            <w:r w:rsidRPr="000F2A71">
              <w:rPr>
                <w:rFonts w:cstheme="minorHAnsi"/>
                <w:iCs/>
                <w:sz w:val="18"/>
                <w:szCs w:val="18"/>
              </w:rPr>
              <w:t xml:space="preserve"> </w:t>
            </w:r>
            <w:r w:rsidRPr="000F2A71">
              <w:rPr>
                <w:rFonts w:cstheme="minorHAnsi"/>
                <w:i/>
                <w:sz w:val="18"/>
                <w:szCs w:val="18"/>
              </w:rPr>
              <w:t>dysenteriae (ZOI =7mm)</w:t>
            </w:r>
          </w:p>
          <w:p w14:paraId="7811F2F6" w14:textId="77777777" w:rsidR="005961AD" w:rsidRPr="000F2A71" w:rsidRDefault="005961AD" w:rsidP="005E4840">
            <w:pPr>
              <w:spacing w:after="0" w:line="240" w:lineRule="auto"/>
              <w:rPr>
                <w:rFonts w:cstheme="minorHAnsi"/>
                <w:iCs/>
                <w:sz w:val="18"/>
                <w:szCs w:val="18"/>
              </w:rPr>
            </w:pPr>
            <w:r w:rsidRPr="000F2A71">
              <w:rPr>
                <w:rFonts w:cstheme="minorHAnsi"/>
                <w:i/>
                <w:sz w:val="18"/>
                <w:szCs w:val="18"/>
              </w:rPr>
              <w:t>S. pyogenes (ZOI =7mm). (</w:t>
            </w:r>
            <w:proofErr w:type="gramStart"/>
            <w:r w:rsidRPr="000F2A71">
              <w:rPr>
                <w:rFonts w:cstheme="minorHAnsi"/>
                <w:i/>
                <w:sz w:val="18"/>
                <w:szCs w:val="18"/>
              </w:rPr>
              <w:t>no</w:t>
            </w:r>
            <w:proofErr w:type="gramEnd"/>
            <w:r w:rsidRPr="000F2A71">
              <w:rPr>
                <w:rFonts w:cstheme="minorHAnsi"/>
                <w:i/>
                <w:sz w:val="18"/>
                <w:szCs w:val="18"/>
              </w:rPr>
              <w:t xml:space="preserve"> stats)</w:t>
            </w:r>
          </w:p>
          <w:p w14:paraId="63A2B67C" w14:textId="77777777" w:rsidR="005961AD" w:rsidRPr="000F2A71" w:rsidRDefault="005961AD" w:rsidP="005E4840">
            <w:pPr>
              <w:spacing w:line="240" w:lineRule="auto"/>
              <w:rPr>
                <w:rFonts w:cstheme="minorHAnsi"/>
                <w:i/>
                <w:sz w:val="18"/>
                <w:szCs w:val="18"/>
              </w:rPr>
            </w:pPr>
            <w:r w:rsidRPr="000F2A71">
              <w:rPr>
                <w:rFonts w:cstheme="minorHAnsi"/>
                <w:iCs/>
                <w:sz w:val="18"/>
                <w:szCs w:val="18"/>
              </w:rPr>
              <w:t>Extract</w:t>
            </w:r>
            <w:r w:rsidRPr="000F2A71">
              <w:rPr>
                <w:rFonts w:cstheme="minorHAnsi"/>
                <w:b/>
                <w:bCs/>
                <w:iCs/>
                <w:sz w:val="18"/>
                <w:szCs w:val="18"/>
              </w:rPr>
              <w:t xml:space="preserve"> inactive</w:t>
            </w:r>
            <w:r w:rsidRPr="000F2A71">
              <w:rPr>
                <w:rFonts w:cstheme="minorHAnsi"/>
                <w:iCs/>
                <w:sz w:val="18"/>
                <w:szCs w:val="18"/>
              </w:rPr>
              <w:t xml:space="preserve"> at 200mg/ml vs</w:t>
            </w:r>
            <w:r w:rsidRPr="000F2A71">
              <w:rPr>
                <w:rFonts w:cstheme="minorHAnsi"/>
                <w:i/>
                <w:sz w:val="18"/>
                <w:szCs w:val="18"/>
              </w:rPr>
              <w:t xml:space="preserve"> S. aureus, B. subtilis, P. aeruginosa, E. coli, K. pneumoniae, P. mirabilis </w:t>
            </w:r>
          </w:p>
          <w:p w14:paraId="743F9B45" w14:textId="77777777" w:rsidR="005961AD" w:rsidRPr="000F2A71" w:rsidRDefault="005961AD" w:rsidP="005E4840">
            <w:pPr>
              <w:spacing w:after="0" w:line="240" w:lineRule="auto"/>
              <w:rPr>
                <w:rFonts w:cstheme="minorHAnsi"/>
                <w:i/>
                <w:sz w:val="18"/>
                <w:szCs w:val="18"/>
              </w:rPr>
            </w:pPr>
            <w:r w:rsidRPr="000F2A71">
              <w:rPr>
                <w:rFonts w:cstheme="minorHAnsi"/>
                <w:iCs/>
                <w:sz w:val="18"/>
                <w:szCs w:val="18"/>
              </w:rPr>
              <w:t xml:space="preserve">Extract </w:t>
            </w:r>
            <w:r w:rsidRPr="000F2A71">
              <w:rPr>
                <w:rFonts w:cstheme="minorHAnsi"/>
                <w:b/>
                <w:bCs/>
                <w:iCs/>
                <w:sz w:val="18"/>
                <w:szCs w:val="18"/>
              </w:rPr>
              <w:t>inactive</w:t>
            </w:r>
            <w:r w:rsidRPr="000F2A71">
              <w:rPr>
                <w:rFonts w:cstheme="minorHAnsi"/>
                <w:iCs/>
                <w:sz w:val="18"/>
                <w:szCs w:val="18"/>
              </w:rPr>
              <w:t xml:space="preserve"> at 25mg/ml vs all test organisms.</w:t>
            </w:r>
            <w:r w:rsidRPr="000F2A71">
              <w:rPr>
                <w:rFonts w:cstheme="minorHAnsi"/>
                <w:i/>
                <w:sz w:val="18"/>
                <w:szCs w:val="18"/>
              </w:rPr>
              <w:t xml:space="preserve">  </w:t>
            </w:r>
          </w:p>
          <w:p w14:paraId="4734994E" w14:textId="77777777" w:rsidR="005961AD" w:rsidRPr="000F2A71" w:rsidRDefault="005961AD" w:rsidP="005E4840">
            <w:pPr>
              <w:spacing w:after="0" w:line="240" w:lineRule="auto"/>
              <w:rPr>
                <w:rFonts w:cstheme="minorHAnsi"/>
                <w:sz w:val="18"/>
                <w:szCs w:val="18"/>
              </w:rPr>
            </w:pPr>
            <w:r w:rsidRPr="000F2A71">
              <w:rPr>
                <w:rFonts w:cstheme="minorHAnsi"/>
                <w:iCs/>
                <w:sz w:val="18"/>
                <w:szCs w:val="18"/>
              </w:rPr>
              <w:t>LD</w:t>
            </w:r>
            <w:r w:rsidRPr="000F2A71">
              <w:rPr>
                <w:rFonts w:cstheme="minorHAnsi"/>
                <w:iCs/>
                <w:sz w:val="18"/>
                <w:szCs w:val="18"/>
                <w:vertAlign w:val="subscript"/>
              </w:rPr>
              <w:t xml:space="preserve">50 </w:t>
            </w:r>
            <w:r w:rsidRPr="000F2A71">
              <w:rPr>
                <w:rFonts w:cstheme="minorHAnsi"/>
                <w:sz w:val="18"/>
                <w:szCs w:val="18"/>
              </w:rPr>
              <w:t>3,807.9 mg/kg (oral)</w:t>
            </w:r>
          </w:p>
          <w:p w14:paraId="47EA2D43" w14:textId="77777777" w:rsidR="005961AD" w:rsidRPr="000F2A71" w:rsidRDefault="005961AD" w:rsidP="005E4840">
            <w:pPr>
              <w:spacing w:after="0" w:line="240" w:lineRule="auto"/>
              <w:rPr>
                <w:rFonts w:cstheme="minorHAnsi"/>
                <w:iCs/>
                <w:sz w:val="18"/>
                <w:szCs w:val="18"/>
              </w:rPr>
            </w:pPr>
            <w:r w:rsidRPr="000F2A71">
              <w:rPr>
                <w:rFonts w:cstheme="minorHAnsi"/>
                <w:iCs/>
                <w:sz w:val="18"/>
                <w:szCs w:val="18"/>
              </w:rPr>
              <w:t>LD</w:t>
            </w:r>
            <w:r w:rsidRPr="000F2A71">
              <w:rPr>
                <w:rFonts w:cstheme="minorHAnsi"/>
                <w:iCs/>
                <w:sz w:val="18"/>
                <w:szCs w:val="18"/>
                <w:vertAlign w:val="subscript"/>
              </w:rPr>
              <w:t>50</w:t>
            </w:r>
            <w:r w:rsidRPr="000F2A71">
              <w:rPr>
                <w:rFonts w:cstheme="minorHAnsi"/>
                <w:sz w:val="18"/>
                <w:szCs w:val="18"/>
              </w:rPr>
              <w:t xml:space="preserve"> 288.5 mg/kg (i.p.)</w:t>
            </w:r>
          </w:p>
        </w:tc>
        <w:tc>
          <w:tcPr>
            <w:tcW w:w="0" w:type="auto"/>
          </w:tcPr>
          <w:p w14:paraId="7DD73AB4" w14:textId="77777777" w:rsidR="005961AD" w:rsidRPr="000F2A71" w:rsidRDefault="005961AD" w:rsidP="005E4840">
            <w:pPr>
              <w:spacing w:line="240" w:lineRule="auto"/>
              <w:rPr>
                <w:rFonts w:cstheme="minorHAnsi"/>
                <w:sz w:val="18"/>
                <w:szCs w:val="18"/>
              </w:rPr>
            </w:pPr>
            <w:r w:rsidRPr="000F2A71">
              <w:rPr>
                <w:rFonts w:cstheme="minorHAnsi"/>
                <w:sz w:val="18"/>
                <w:szCs w:val="18"/>
              </w:rPr>
              <w:t>Screen:</w:t>
            </w:r>
          </w:p>
          <w:p w14:paraId="44F403A7"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Saponins, cardiac glycoside, terpenoids and carbohydrates present.  </w:t>
            </w:r>
            <w:r w:rsidRPr="000F2A71">
              <w:rPr>
                <w:rFonts w:cstheme="minorHAnsi"/>
                <w:b/>
                <w:bCs/>
                <w:sz w:val="18"/>
                <w:szCs w:val="18"/>
              </w:rPr>
              <w:t>Absent</w:t>
            </w:r>
            <w:r w:rsidRPr="000F2A71">
              <w:rPr>
                <w:rFonts w:cstheme="minorHAnsi"/>
                <w:sz w:val="18"/>
                <w:szCs w:val="18"/>
              </w:rPr>
              <w:t xml:space="preserve"> were: Tannins, alkaloids, anthraquinones and flavonoids.</w:t>
            </w:r>
          </w:p>
        </w:tc>
        <w:tc>
          <w:tcPr>
            <w:tcW w:w="0" w:type="auto"/>
          </w:tcPr>
          <w:p w14:paraId="603CE5AC" w14:textId="77777777" w:rsidR="005961AD" w:rsidRPr="000F2A71" w:rsidRDefault="005961AD" w:rsidP="005E4840">
            <w:pPr>
              <w:spacing w:line="240" w:lineRule="auto"/>
              <w:rPr>
                <w:rFonts w:cstheme="minorHAnsi"/>
                <w:sz w:val="18"/>
                <w:szCs w:val="18"/>
              </w:rPr>
            </w:pPr>
            <w:r w:rsidRPr="000F2A71">
              <w:rPr>
                <w:rFonts w:cstheme="minorHAnsi"/>
                <w:sz w:val="18"/>
                <w:szCs w:val="18"/>
              </w:rPr>
              <w:t>x</w:t>
            </w:r>
          </w:p>
        </w:tc>
        <w:tc>
          <w:tcPr>
            <w:tcW w:w="0" w:type="auto"/>
          </w:tcPr>
          <w:p w14:paraId="1B43E6AE" w14:textId="671684D3" w:rsidR="005961AD" w:rsidRPr="000F2A71" w:rsidRDefault="005961AD" w:rsidP="005E4840">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&lt;EndNote&gt;&lt;Cite&gt;&lt;Author&gt;Ngulde&lt;/Author&gt;&lt;Year&gt;2013&lt;/Year&gt;&lt;RecNum&gt;2120&lt;/RecNum&gt;&lt;DisplayText&gt;[129]&lt;/DisplayText&gt;&lt;record&gt;&lt;rec-number&gt;2120&lt;/rec-number&gt;&lt;foreign-keys&gt;&lt;key app="EN" db-id="wrtztdfpodtfwmew9rava2eoeztpef9wz2ts" timestamp="1623675199"&gt;2120&lt;/key&gt;&lt;/foreign-keys&gt;&lt;ref-type name="Journal Article"&gt;17&lt;/ref-type&gt;&lt;contributors&gt;&lt;authors&gt;&lt;author&gt;Ngulde, Saidu&lt;/author&gt;&lt;author&gt;Sandabe, Umar&lt;/author&gt;&lt;author&gt;Tijjani, Mohammed&lt;/author&gt;&lt;author&gt;Barkindo, Abubakar&lt;/author&gt;&lt;author&gt;Hussaini, Isa&lt;/author&gt;&lt;/authors&gt;&lt;/contributors&gt;&lt;titles&gt;&lt;title&gt;&lt;style face="normal" font="default" size="100%"&gt;Phytochemical constituents, antimicrobial screening and acute toxicity studies of the ethanol extract of &lt;/style&gt;&lt;style face="italic" font="default" size="100%"&gt;Carissa edulis&lt;/style&gt;&lt;style face="normal" font="default" size="100%"&gt; Vahl. root bark in rats and mice&lt;/style&gt;&lt;/title&gt;&lt;secondary-title&gt;American Journal of Research Communication&lt;/secondary-title&gt;&lt;/titles&gt;&lt;periodical&gt;&lt;full-title&gt;American Journal of Research Communication&lt;/full-title&gt;&lt;/periodical&gt;&lt;pages&gt;99-110&lt;/pages&gt;&lt;volume&gt;1&lt;/volume&gt;&lt;dates&gt;&lt;year&gt;2013&lt;/year&gt;&lt;/dates&gt;&lt;urls&gt;&lt;/urls&gt;&lt;/record&gt;&lt;/Cite&gt;&lt;/EndNote&gt;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[129]</w:t>
            </w:r>
            <w:r w:rsidRPr="000F2A71">
              <w:rPr>
                <w:rFonts w:cstheme="minorHAnsi"/>
                <w:b/>
                <w:sz w:val="18"/>
                <w:szCs w:val="18"/>
              </w:rPr>
              <w:fldChar w:fldCharType="end"/>
            </w:r>
          </w:p>
        </w:tc>
        <w:tc>
          <w:tcPr>
            <w:tcW w:w="0" w:type="auto"/>
          </w:tcPr>
          <w:p w14:paraId="75574315" w14:textId="77777777" w:rsidR="005961AD" w:rsidRPr="000F2A71" w:rsidRDefault="005961AD" w:rsidP="005E4840">
            <w:pPr>
              <w:spacing w:line="240" w:lineRule="auto"/>
              <w:rPr>
                <w:rFonts w:cstheme="minorHAnsi"/>
                <w:b/>
                <w:sz w:val="18"/>
                <w:szCs w:val="18"/>
              </w:rPr>
            </w:pPr>
          </w:p>
        </w:tc>
      </w:tr>
      <w:tr w:rsidR="003B1C04" w:rsidRPr="000F2A71" w14:paraId="33E7693C" w14:textId="2FB56B39" w:rsidTr="005961AD">
        <w:trPr>
          <w:trHeight w:val="98"/>
          <w:tblHeader/>
          <w:jc w:val="center"/>
        </w:trPr>
        <w:tc>
          <w:tcPr>
            <w:tcW w:w="0" w:type="auto"/>
          </w:tcPr>
          <w:p w14:paraId="5FEF10E1" w14:textId="77777777" w:rsidR="005961AD" w:rsidRPr="000F2A71" w:rsidRDefault="005961AD" w:rsidP="005E4840">
            <w:pPr>
              <w:spacing w:line="240" w:lineRule="auto"/>
              <w:ind w:left="-108"/>
              <w:rPr>
                <w:rFonts w:cstheme="minorHAnsi"/>
                <w:b/>
                <w:color w:val="FF0000"/>
                <w:sz w:val="18"/>
                <w:szCs w:val="18"/>
              </w:rPr>
            </w:pPr>
            <w:r w:rsidRPr="000F2A71">
              <w:rPr>
                <w:rFonts w:cstheme="minorHAnsi"/>
                <w:b/>
                <w:sz w:val="18"/>
                <w:szCs w:val="18"/>
              </w:rPr>
              <w:lastRenderedPageBreak/>
              <w:t>Antibacterial</w:t>
            </w:r>
          </w:p>
        </w:tc>
        <w:tc>
          <w:tcPr>
            <w:tcW w:w="0" w:type="auto"/>
          </w:tcPr>
          <w:p w14:paraId="71677402" w14:textId="77777777" w:rsidR="005961AD" w:rsidRPr="000F2A71" w:rsidRDefault="005961AD" w:rsidP="005E4840">
            <w:pPr>
              <w:pStyle w:val="Default"/>
              <w:rPr>
                <w:rFonts w:asciiTheme="minorHAnsi" w:hAnsiTheme="minorHAnsi" w:cstheme="minorHAnsi"/>
                <w:i/>
                <w:color w:val="FF0000"/>
                <w:sz w:val="18"/>
                <w:szCs w:val="18"/>
              </w:rPr>
            </w:pPr>
            <w:r w:rsidRPr="000F2A71">
              <w:rPr>
                <w:rFonts w:asciiTheme="minorHAnsi" w:hAnsiTheme="minorHAnsi" w:cstheme="minorHAnsi"/>
                <w:i/>
                <w:sz w:val="18"/>
                <w:szCs w:val="18"/>
              </w:rPr>
              <w:t>Carissa</w:t>
            </w:r>
            <w:r w:rsidRPr="000F2A71">
              <w:rPr>
                <w:rFonts w:asciiTheme="minorHAnsi" w:hAnsiTheme="minorHAnsi" w:cstheme="minorHAnsi"/>
                <w:sz w:val="18"/>
                <w:szCs w:val="18"/>
              </w:rPr>
              <w:t xml:space="preserve"> </w:t>
            </w:r>
            <w:r w:rsidRPr="000F2A71">
              <w:rPr>
                <w:rFonts w:asciiTheme="minorHAnsi" w:hAnsiTheme="minorHAnsi" w:cstheme="minorHAnsi"/>
                <w:i/>
                <w:sz w:val="18"/>
                <w:szCs w:val="18"/>
              </w:rPr>
              <w:t>opaca</w:t>
            </w:r>
          </w:p>
        </w:tc>
        <w:tc>
          <w:tcPr>
            <w:tcW w:w="0" w:type="auto"/>
          </w:tcPr>
          <w:p w14:paraId="28DA5CA0"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Root powder</w:t>
            </w:r>
          </w:p>
        </w:tc>
        <w:tc>
          <w:tcPr>
            <w:tcW w:w="0" w:type="auto"/>
          </w:tcPr>
          <w:p w14:paraId="5C202F2E" w14:textId="35CC2F21" w:rsidR="005961AD" w:rsidRPr="000F2A71" w:rsidRDefault="005961AD" w:rsidP="005E4840">
            <w:pPr>
              <w:spacing w:line="240" w:lineRule="auto"/>
              <w:rPr>
                <w:rFonts w:cstheme="minorHAnsi"/>
                <w:color w:val="FF0000"/>
                <w:sz w:val="18"/>
                <w:szCs w:val="18"/>
              </w:rPr>
            </w:pPr>
            <w:r w:rsidRPr="000F2A71">
              <w:rPr>
                <w:rFonts w:cstheme="minorHAnsi"/>
                <w:sz w:val="18"/>
                <w:szCs w:val="18"/>
              </w:rPr>
              <w:t>M</w:t>
            </w:r>
            <w:r w:rsidR="008D2985" w:rsidRPr="000F2A71">
              <w:rPr>
                <w:rFonts w:cstheme="minorHAnsi"/>
                <w:sz w:val="18"/>
                <w:szCs w:val="18"/>
              </w:rPr>
              <w:t>eOH</w:t>
            </w:r>
            <w:r w:rsidRPr="000F2A71">
              <w:rPr>
                <w:rFonts w:cstheme="minorHAnsi"/>
                <w:sz w:val="18"/>
                <w:szCs w:val="18"/>
              </w:rPr>
              <w:t>- cold maceration for 15 days. Fractionated into solvents of increasing polarity. Hexane- C</w:t>
            </w:r>
            <w:r w:rsidR="00EE7B10" w:rsidRPr="000F2A71">
              <w:rPr>
                <w:rFonts w:cstheme="minorHAnsi"/>
                <w:sz w:val="18"/>
                <w:szCs w:val="18"/>
              </w:rPr>
              <w:t>HCl</w:t>
            </w:r>
            <w:r w:rsidR="00EE7B10" w:rsidRPr="000F2A71">
              <w:rPr>
                <w:rFonts w:cstheme="minorHAnsi"/>
                <w:sz w:val="18"/>
                <w:szCs w:val="18"/>
                <w:vertAlign w:val="subscript"/>
              </w:rPr>
              <w:t>3</w:t>
            </w:r>
            <w:r w:rsidRPr="000F2A71">
              <w:rPr>
                <w:rFonts w:cstheme="minorHAnsi"/>
                <w:sz w:val="18"/>
                <w:szCs w:val="18"/>
              </w:rPr>
              <w:t xml:space="preserve">- </w:t>
            </w:r>
            <w:r w:rsidR="00EE7B10" w:rsidRPr="000F2A71">
              <w:rPr>
                <w:rFonts w:cstheme="minorHAnsi"/>
                <w:sz w:val="18"/>
                <w:szCs w:val="18"/>
              </w:rPr>
              <w:t>EtOAc</w:t>
            </w:r>
            <w:r w:rsidRPr="000F2A71">
              <w:rPr>
                <w:rFonts w:cstheme="minorHAnsi"/>
                <w:sz w:val="18"/>
                <w:szCs w:val="18"/>
              </w:rPr>
              <w:t>- n-</w:t>
            </w:r>
            <w:proofErr w:type="spellStart"/>
            <w:r w:rsidRPr="000F2A71">
              <w:rPr>
                <w:rFonts w:cstheme="minorHAnsi"/>
                <w:sz w:val="18"/>
                <w:szCs w:val="18"/>
              </w:rPr>
              <w:t>Bu</w:t>
            </w:r>
            <w:r w:rsidR="008D2985" w:rsidRPr="000F2A71">
              <w:rPr>
                <w:rFonts w:cstheme="minorHAnsi"/>
                <w:sz w:val="18"/>
                <w:szCs w:val="18"/>
              </w:rPr>
              <w:t>OH</w:t>
            </w:r>
            <w:proofErr w:type="spellEnd"/>
            <w:r w:rsidR="008D2985" w:rsidRPr="000F2A71">
              <w:rPr>
                <w:rFonts w:cstheme="minorHAnsi"/>
                <w:sz w:val="18"/>
                <w:szCs w:val="18"/>
              </w:rPr>
              <w:t xml:space="preserve"> </w:t>
            </w:r>
            <w:r w:rsidRPr="000F2A71">
              <w:rPr>
                <w:rFonts w:cstheme="minorHAnsi"/>
                <w:sz w:val="18"/>
                <w:szCs w:val="18"/>
              </w:rPr>
              <w:t xml:space="preserve">plus Residual aqueous fraction (RAF). </w:t>
            </w:r>
          </w:p>
        </w:tc>
        <w:tc>
          <w:tcPr>
            <w:tcW w:w="0" w:type="auto"/>
          </w:tcPr>
          <w:p w14:paraId="6BF37097" w14:textId="77777777" w:rsidR="00EE7B10" w:rsidRPr="000F2A71" w:rsidRDefault="005961AD" w:rsidP="005E4840">
            <w:pPr>
              <w:spacing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w:t>
            </w:r>
          </w:p>
          <w:p w14:paraId="090C794D" w14:textId="2AFB829F" w:rsidR="005961AD" w:rsidRPr="000F2A71" w:rsidRDefault="005961AD" w:rsidP="005E4840">
            <w:pPr>
              <w:spacing w:line="240" w:lineRule="auto"/>
              <w:rPr>
                <w:rFonts w:cstheme="minorHAnsi"/>
                <w:sz w:val="18"/>
                <w:szCs w:val="18"/>
              </w:rPr>
            </w:pPr>
            <w:r w:rsidRPr="000F2A71">
              <w:rPr>
                <w:rFonts w:cstheme="minorHAnsi"/>
                <w:sz w:val="18"/>
                <w:szCs w:val="18"/>
              </w:rPr>
              <w:t>anti</w:t>
            </w:r>
            <w:r w:rsidR="00EE7B10" w:rsidRPr="000F2A71">
              <w:rPr>
                <w:rFonts w:cstheme="minorHAnsi"/>
                <w:sz w:val="18"/>
                <w:szCs w:val="18"/>
              </w:rPr>
              <w:t>bacterial</w:t>
            </w:r>
            <w:r w:rsidRPr="000F2A71">
              <w:rPr>
                <w:rFonts w:cstheme="minorHAnsi"/>
                <w:sz w:val="18"/>
                <w:szCs w:val="18"/>
              </w:rPr>
              <w:t xml:space="preserve"> study</w:t>
            </w:r>
            <w:r w:rsidR="00EE7B10" w:rsidRPr="000F2A71">
              <w:rPr>
                <w:rFonts w:cstheme="minorHAnsi"/>
                <w:sz w:val="18"/>
                <w:szCs w:val="18"/>
              </w:rPr>
              <w:t>,</w:t>
            </w:r>
            <w:r w:rsidRPr="000F2A71">
              <w:rPr>
                <w:rFonts w:cstheme="minorHAnsi"/>
                <w:sz w:val="18"/>
                <w:szCs w:val="18"/>
              </w:rPr>
              <w:t xml:space="preserve"> agar well-diffusion</w:t>
            </w:r>
            <w:r w:rsidR="00EE7B10" w:rsidRPr="000F2A71">
              <w:rPr>
                <w:rFonts w:cstheme="minorHAnsi"/>
                <w:sz w:val="18"/>
                <w:szCs w:val="18"/>
              </w:rPr>
              <w:t>,</w:t>
            </w:r>
            <w:r w:rsidRPr="000F2A71">
              <w:rPr>
                <w:rFonts w:cstheme="minorHAnsi"/>
                <w:sz w:val="18"/>
                <w:szCs w:val="18"/>
              </w:rPr>
              <w:t xml:space="preserve"> ZOI and MIC vs different test microbes. Each fraction was tested at 10, 20,</w:t>
            </w:r>
            <w:r w:rsidR="00EE7B10" w:rsidRPr="000F2A71">
              <w:rPr>
                <w:rFonts w:cstheme="minorHAnsi"/>
                <w:sz w:val="18"/>
                <w:szCs w:val="18"/>
              </w:rPr>
              <w:t xml:space="preserve"> </w:t>
            </w:r>
            <w:r w:rsidRPr="000F2A71">
              <w:rPr>
                <w:rFonts w:cstheme="minorHAnsi"/>
                <w:sz w:val="18"/>
                <w:szCs w:val="18"/>
              </w:rPr>
              <w:t xml:space="preserve">30, 40, and 50 mg/mL concentrations. ZOI (mm) for each test extract vs std strains and clinical isolates of </w:t>
            </w:r>
            <w:r w:rsidRPr="000F2A71">
              <w:rPr>
                <w:rFonts w:cstheme="minorHAnsi"/>
                <w:i/>
                <w:iCs/>
                <w:sz w:val="18"/>
                <w:szCs w:val="18"/>
              </w:rPr>
              <w:t>E. coli (EC), B. subtilis (BS), P. aeruginosa (PA), S. aureus (SA), Enterobacter cloacae (EB), Salmonella typhi (ST)</w:t>
            </w:r>
            <w:r w:rsidRPr="000F2A71">
              <w:rPr>
                <w:rFonts w:cstheme="minorHAnsi"/>
                <w:sz w:val="18"/>
                <w:szCs w:val="18"/>
              </w:rPr>
              <w:t>.  Control antibiotics Amoxicillin and Cefixime.</w:t>
            </w:r>
          </w:p>
          <w:p w14:paraId="3E964601" w14:textId="77777777" w:rsidR="005961AD" w:rsidRPr="000F2A71" w:rsidRDefault="005961AD" w:rsidP="005E4840">
            <w:pPr>
              <w:spacing w:line="240" w:lineRule="auto"/>
              <w:rPr>
                <w:rFonts w:cstheme="minorHAnsi"/>
                <w:sz w:val="18"/>
                <w:szCs w:val="18"/>
              </w:rPr>
            </w:pPr>
            <w:r w:rsidRPr="000F2A71">
              <w:rPr>
                <w:rFonts w:cstheme="minorHAnsi"/>
                <w:sz w:val="18"/>
                <w:szCs w:val="18"/>
              </w:rPr>
              <w:t>MIC (μg/ml) for each test extract vs std strains vs BS, EC, SA, PA, CA (no +ve control).</w:t>
            </w:r>
          </w:p>
          <w:p w14:paraId="260875B2" w14:textId="0CE637A2" w:rsidR="005961AD" w:rsidRPr="000F2A71" w:rsidRDefault="005961AD" w:rsidP="005E4840">
            <w:pPr>
              <w:spacing w:line="240" w:lineRule="auto"/>
              <w:rPr>
                <w:rFonts w:cstheme="minorHAnsi"/>
                <w:iCs/>
                <w:color w:val="FF0000"/>
                <w:sz w:val="18"/>
                <w:szCs w:val="18"/>
              </w:rPr>
            </w:pPr>
            <w:r w:rsidRPr="000F2A71">
              <w:rPr>
                <w:rFonts w:cstheme="minorHAnsi"/>
                <w:sz w:val="18"/>
                <w:szCs w:val="18"/>
              </w:rPr>
              <w:t>ZOI for extracted compounds vs EC, BS, PA</w:t>
            </w:r>
            <w:r w:rsidR="00EE7B10" w:rsidRPr="000F2A71">
              <w:rPr>
                <w:rFonts w:cstheme="minorHAnsi"/>
                <w:sz w:val="18"/>
                <w:szCs w:val="18"/>
              </w:rPr>
              <w:t xml:space="preserve"> </w:t>
            </w:r>
            <w:r w:rsidRPr="000F2A71">
              <w:rPr>
                <w:rFonts w:cstheme="minorHAnsi"/>
                <w:sz w:val="18"/>
                <w:szCs w:val="18"/>
              </w:rPr>
              <w:t>Amoxicillin as +ve control (</w:t>
            </w:r>
            <w:proofErr w:type="spellStart"/>
            <w:r w:rsidRPr="000F2A71">
              <w:rPr>
                <w:rFonts w:cstheme="minorHAnsi"/>
                <w:sz w:val="18"/>
                <w:szCs w:val="18"/>
              </w:rPr>
              <w:t>Amox</w:t>
            </w:r>
            <w:proofErr w:type="spellEnd"/>
            <w:r w:rsidRPr="000F2A71">
              <w:rPr>
                <w:rFonts w:cstheme="minorHAnsi"/>
                <w:sz w:val="18"/>
                <w:szCs w:val="18"/>
              </w:rPr>
              <w:t xml:space="preserve"> inactive vs PA</w:t>
            </w:r>
            <w:r w:rsidR="00EE7B10" w:rsidRPr="000F2A71">
              <w:rPr>
                <w:rFonts w:cstheme="minorHAnsi"/>
                <w:sz w:val="18"/>
                <w:szCs w:val="18"/>
              </w:rPr>
              <w:t xml:space="preserve">. </w:t>
            </w:r>
            <w:r w:rsidRPr="000F2A71">
              <w:rPr>
                <w:rFonts w:cstheme="minorHAnsi"/>
                <w:sz w:val="18"/>
                <w:szCs w:val="18"/>
              </w:rPr>
              <w:t>Possibly active vs EC and BS)</w:t>
            </w:r>
          </w:p>
        </w:tc>
        <w:tc>
          <w:tcPr>
            <w:tcW w:w="0" w:type="auto"/>
          </w:tcPr>
          <w:p w14:paraId="6441B399" w14:textId="38AB21D9" w:rsidR="00033E2E" w:rsidRPr="000F2A71" w:rsidRDefault="00033E2E" w:rsidP="005E4840">
            <w:pPr>
              <w:widowControl w:val="0"/>
              <w:autoSpaceDE w:val="0"/>
              <w:autoSpaceDN w:val="0"/>
              <w:adjustRightInd w:val="0"/>
              <w:spacing w:after="0" w:line="240" w:lineRule="auto"/>
              <w:rPr>
                <w:rFonts w:cstheme="minorHAnsi"/>
                <w:b/>
                <w:bCs/>
                <w:sz w:val="18"/>
                <w:szCs w:val="18"/>
              </w:rPr>
            </w:pPr>
            <w:r w:rsidRPr="000F2A71">
              <w:rPr>
                <w:rFonts w:cstheme="minorHAnsi"/>
                <w:b/>
                <w:bCs/>
                <w:sz w:val="18"/>
                <w:szCs w:val="18"/>
              </w:rPr>
              <w:t>Controls may be ineffective</w:t>
            </w:r>
          </w:p>
          <w:p w14:paraId="68E1540C" w14:textId="33D3ED41" w:rsidR="005961AD" w:rsidRPr="000F2A71" w:rsidRDefault="005961AD" w:rsidP="005E4840">
            <w:pPr>
              <w:widowControl w:val="0"/>
              <w:autoSpaceDE w:val="0"/>
              <w:autoSpaceDN w:val="0"/>
              <w:adjustRightInd w:val="0"/>
              <w:spacing w:after="0" w:line="240" w:lineRule="auto"/>
              <w:rPr>
                <w:rFonts w:cstheme="minorHAnsi"/>
                <w:b/>
                <w:bCs/>
                <w:color w:val="FF0000"/>
                <w:sz w:val="18"/>
                <w:szCs w:val="18"/>
              </w:rPr>
            </w:pPr>
            <w:r w:rsidRPr="000F2A71">
              <w:rPr>
                <w:rFonts w:cstheme="minorHAnsi"/>
                <w:b/>
                <w:bCs/>
                <w:sz w:val="18"/>
                <w:szCs w:val="18"/>
              </w:rPr>
              <w:t>Extracts - ZOI</w:t>
            </w:r>
          </w:p>
          <w:p w14:paraId="27624DCB" w14:textId="77777777"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40mg/ml only reported.</w:t>
            </w:r>
          </w:p>
          <w:p w14:paraId="014F1AC6" w14:textId="7438AC0D"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Extracts showed comparable ZOI with standard drug Amoxicillin</w:t>
            </w:r>
            <w:r w:rsidR="00EE7B10" w:rsidRPr="000F2A71">
              <w:rPr>
                <w:rFonts w:cstheme="minorHAnsi"/>
                <w:sz w:val="18"/>
                <w:szCs w:val="18"/>
              </w:rPr>
              <w:t>.</w:t>
            </w:r>
            <w:r w:rsidRPr="000F2A71">
              <w:rPr>
                <w:rFonts w:cstheme="minorHAnsi"/>
                <w:sz w:val="18"/>
                <w:szCs w:val="18"/>
              </w:rPr>
              <w:t xml:space="preserve"> </w:t>
            </w:r>
            <w:r w:rsidR="00EE7B10" w:rsidRPr="000F2A71">
              <w:rPr>
                <w:rFonts w:cstheme="minorHAnsi"/>
                <w:sz w:val="18"/>
                <w:szCs w:val="18"/>
              </w:rPr>
              <w:t>EtOAc</w:t>
            </w:r>
            <w:r w:rsidRPr="000F2A71">
              <w:rPr>
                <w:rFonts w:cstheme="minorHAnsi"/>
                <w:sz w:val="18"/>
                <w:szCs w:val="18"/>
              </w:rPr>
              <w:t xml:space="preserve"> fraction best effect vs EC, SA and PA. MeOH fraction best vs EB and ST isolates.</w:t>
            </w:r>
          </w:p>
          <w:p w14:paraId="52C2CFFB" w14:textId="77777777" w:rsidR="005961AD" w:rsidRPr="000F2A71" w:rsidRDefault="005961AD" w:rsidP="005E4840">
            <w:pPr>
              <w:widowControl w:val="0"/>
              <w:autoSpaceDE w:val="0"/>
              <w:autoSpaceDN w:val="0"/>
              <w:adjustRightInd w:val="0"/>
              <w:spacing w:after="0" w:line="240" w:lineRule="auto"/>
              <w:rPr>
                <w:rFonts w:cstheme="minorHAnsi"/>
                <w:b/>
                <w:bCs/>
                <w:sz w:val="18"/>
                <w:szCs w:val="18"/>
              </w:rPr>
            </w:pPr>
            <w:r w:rsidRPr="000F2A71">
              <w:rPr>
                <w:rFonts w:cstheme="minorHAnsi"/>
                <w:b/>
                <w:bCs/>
                <w:sz w:val="18"/>
                <w:szCs w:val="18"/>
              </w:rPr>
              <w:t>Extracts -MIC</w:t>
            </w:r>
          </w:p>
          <w:p w14:paraId="16B1B6EA" w14:textId="141C1F3A" w:rsidR="005961AD" w:rsidRPr="000F2A71" w:rsidRDefault="005961AD" w:rsidP="005E4840">
            <w:pPr>
              <w:widowControl w:val="0"/>
              <w:autoSpaceDE w:val="0"/>
              <w:autoSpaceDN w:val="0"/>
              <w:adjustRightInd w:val="0"/>
              <w:spacing w:after="0" w:line="240" w:lineRule="auto"/>
              <w:rPr>
                <w:rFonts w:cstheme="minorHAnsi"/>
                <w:color w:val="FF0000"/>
                <w:sz w:val="18"/>
                <w:szCs w:val="18"/>
              </w:rPr>
            </w:pPr>
            <w:r w:rsidRPr="000F2A71">
              <w:rPr>
                <w:rFonts w:cstheme="minorHAnsi"/>
                <w:sz w:val="18"/>
                <w:szCs w:val="18"/>
              </w:rPr>
              <w:t xml:space="preserve">EtOAc fraction best efficacy overall. Lowest MIC vs PA, BS 8.0, 7.8 and 7.78 μg/mL respectively. </w:t>
            </w:r>
          </w:p>
          <w:p w14:paraId="1EC769DE" w14:textId="77777777" w:rsidR="005961AD" w:rsidRPr="000F2A71" w:rsidRDefault="005961AD" w:rsidP="005E4840">
            <w:pPr>
              <w:widowControl w:val="0"/>
              <w:autoSpaceDE w:val="0"/>
              <w:autoSpaceDN w:val="0"/>
              <w:adjustRightInd w:val="0"/>
              <w:spacing w:after="0" w:line="240" w:lineRule="auto"/>
              <w:rPr>
                <w:rFonts w:cstheme="minorHAnsi"/>
                <w:b/>
                <w:bCs/>
                <w:sz w:val="18"/>
                <w:szCs w:val="18"/>
              </w:rPr>
            </w:pPr>
            <w:r w:rsidRPr="000F2A71">
              <w:rPr>
                <w:rFonts w:cstheme="minorHAnsi"/>
                <w:b/>
                <w:bCs/>
                <w:sz w:val="18"/>
                <w:szCs w:val="18"/>
              </w:rPr>
              <w:t>Compounds</w:t>
            </w:r>
          </w:p>
          <w:p w14:paraId="63352A16" w14:textId="7FA7C9D9"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Vanillin, Vit E </w:t>
            </w:r>
            <w:r w:rsidR="00EE7B10" w:rsidRPr="000F2A71">
              <w:rPr>
                <w:rFonts w:cstheme="minorHAnsi"/>
                <w:sz w:val="18"/>
                <w:szCs w:val="18"/>
              </w:rPr>
              <w:t>&amp;</w:t>
            </w:r>
            <w:r w:rsidRPr="000F2A71">
              <w:rPr>
                <w:rFonts w:cstheme="minorHAnsi"/>
                <w:sz w:val="18"/>
                <w:szCs w:val="18"/>
              </w:rPr>
              <w:t xml:space="preserve"> Quercetin have equal effect against </w:t>
            </w:r>
            <w:r w:rsidR="00EE7B10" w:rsidRPr="000F2A71">
              <w:rPr>
                <w:rFonts w:cstheme="minorHAnsi"/>
                <w:i/>
                <w:iCs/>
                <w:sz w:val="18"/>
                <w:szCs w:val="18"/>
              </w:rPr>
              <w:t>E. coli</w:t>
            </w:r>
            <w:r w:rsidRPr="000F2A71">
              <w:rPr>
                <w:rFonts w:cstheme="minorHAnsi"/>
                <w:sz w:val="18"/>
                <w:szCs w:val="18"/>
              </w:rPr>
              <w:t xml:space="preserve"> as Amoxicillin.  </w:t>
            </w:r>
            <w:r w:rsidR="00EE7B10" w:rsidRPr="000F2A71">
              <w:rPr>
                <w:rFonts w:cstheme="minorHAnsi"/>
                <w:sz w:val="18"/>
                <w:szCs w:val="18"/>
              </w:rPr>
              <w:t>β-</w:t>
            </w:r>
            <w:r w:rsidRPr="000F2A71">
              <w:rPr>
                <w:rFonts w:cstheme="minorHAnsi"/>
                <w:sz w:val="18"/>
                <w:szCs w:val="18"/>
              </w:rPr>
              <w:t xml:space="preserve">Sitosterol displayed good activity </w:t>
            </w:r>
            <w:proofErr w:type="spellStart"/>
            <w:proofErr w:type="gramStart"/>
            <w:r w:rsidRPr="000F2A71">
              <w:rPr>
                <w:rFonts w:cstheme="minorHAnsi"/>
                <w:i/>
                <w:iCs/>
                <w:sz w:val="18"/>
                <w:szCs w:val="18"/>
              </w:rPr>
              <w:t>P.aeruginosa</w:t>
            </w:r>
            <w:proofErr w:type="spellEnd"/>
            <w:proofErr w:type="gramEnd"/>
            <w:r w:rsidRPr="000F2A71">
              <w:rPr>
                <w:rFonts w:cstheme="minorHAnsi"/>
                <w:sz w:val="18"/>
                <w:szCs w:val="18"/>
              </w:rPr>
              <w:t xml:space="preserve"> + </w:t>
            </w:r>
            <w:proofErr w:type="spellStart"/>
            <w:r w:rsidRPr="000F2A71">
              <w:rPr>
                <w:rFonts w:cstheme="minorHAnsi"/>
                <w:i/>
                <w:iCs/>
                <w:sz w:val="18"/>
                <w:szCs w:val="18"/>
              </w:rPr>
              <w:t>A.niger</w:t>
            </w:r>
            <w:proofErr w:type="spellEnd"/>
            <w:r w:rsidRPr="000F2A71">
              <w:rPr>
                <w:rFonts w:cstheme="minorHAnsi"/>
                <w:sz w:val="18"/>
                <w:szCs w:val="18"/>
              </w:rPr>
              <w:t xml:space="preserve">. </w:t>
            </w:r>
          </w:p>
          <w:p w14:paraId="099C6FED" w14:textId="77777777" w:rsidR="005961AD" w:rsidRPr="000F2A71" w:rsidRDefault="005961AD" w:rsidP="005E4840">
            <w:pPr>
              <w:widowControl w:val="0"/>
              <w:autoSpaceDE w:val="0"/>
              <w:autoSpaceDN w:val="0"/>
              <w:adjustRightInd w:val="0"/>
              <w:spacing w:after="0" w:line="240" w:lineRule="auto"/>
              <w:rPr>
                <w:rFonts w:cstheme="minorHAnsi"/>
                <w:b/>
                <w:bCs/>
                <w:sz w:val="18"/>
                <w:szCs w:val="18"/>
              </w:rPr>
            </w:pPr>
            <w:r w:rsidRPr="000F2A71">
              <w:rPr>
                <w:rFonts w:cstheme="minorHAnsi"/>
                <w:b/>
                <w:bCs/>
                <w:sz w:val="18"/>
                <w:szCs w:val="18"/>
              </w:rPr>
              <w:t>ZOI of compounds</w:t>
            </w:r>
          </w:p>
          <w:p w14:paraId="00EA004F" w14:textId="77777777"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Best activity</w:t>
            </w:r>
          </w:p>
          <w:p w14:paraId="2C1A80A9" w14:textId="77777777"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Vanillin vs EC </w:t>
            </w:r>
          </w:p>
          <w:p w14:paraId="0FC6A273" w14:textId="77777777"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1,2-Benzenedicarboxylic acid, mono</w:t>
            </w:r>
          </w:p>
          <w:p w14:paraId="5252C698" w14:textId="77777777"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(2-ethyhexyl) ester vs EC</w:t>
            </w:r>
          </w:p>
          <w:p w14:paraId="4C9988E0" w14:textId="77777777"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Vitamin E vs EC</w:t>
            </w:r>
          </w:p>
          <w:p w14:paraId="3924DED4" w14:textId="77777777"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Quercetin vs EC</w:t>
            </w:r>
          </w:p>
          <w:p w14:paraId="5685429B" w14:textId="77777777" w:rsidR="005961AD" w:rsidRPr="000F2A71" w:rsidRDefault="005961AD" w:rsidP="005E4840">
            <w:pPr>
              <w:widowControl w:val="0"/>
              <w:autoSpaceDE w:val="0"/>
              <w:autoSpaceDN w:val="0"/>
              <w:adjustRightInd w:val="0"/>
              <w:spacing w:after="0" w:line="240" w:lineRule="auto"/>
              <w:rPr>
                <w:rFonts w:cstheme="minorHAnsi"/>
                <w:sz w:val="18"/>
                <w:szCs w:val="18"/>
              </w:rPr>
            </w:pPr>
            <w:bookmarkStart w:id="52" w:name="_Hlk99263443"/>
            <w:r w:rsidRPr="000F2A71">
              <w:rPr>
                <w:rFonts w:cstheme="minorHAnsi"/>
                <w:sz w:val="18"/>
                <w:szCs w:val="18"/>
              </w:rPr>
              <w:t xml:space="preserve">β-Sitosterol </w:t>
            </w:r>
            <w:bookmarkEnd w:id="52"/>
            <w:r w:rsidRPr="000F2A71">
              <w:rPr>
                <w:rFonts w:cstheme="minorHAnsi"/>
                <w:sz w:val="18"/>
                <w:szCs w:val="18"/>
              </w:rPr>
              <w:t xml:space="preserve">vs PA </w:t>
            </w:r>
          </w:p>
          <w:p w14:paraId="51591B1C" w14:textId="77777777"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Rutin vs PA</w:t>
            </w:r>
          </w:p>
          <w:p w14:paraId="38026DBB" w14:textId="1B90C15D"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2HAP in lower end of activity vs each organism</w:t>
            </w:r>
          </w:p>
          <w:p w14:paraId="503873C0" w14:textId="77777777" w:rsidR="005961AD" w:rsidRPr="000F2A71" w:rsidRDefault="005961AD" w:rsidP="005E4840">
            <w:pPr>
              <w:spacing w:after="0" w:line="240" w:lineRule="auto"/>
              <w:rPr>
                <w:rFonts w:cstheme="minorHAnsi"/>
                <w:iCs/>
                <w:color w:val="FF0000"/>
                <w:sz w:val="18"/>
                <w:szCs w:val="18"/>
              </w:rPr>
            </w:pPr>
          </w:p>
        </w:tc>
        <w:tc>
          <w:tcPr>
            <w:tcW w:w="0" w:type="auto"/>
          </w:tcPr>
          <w:p w14:paraId="20BD7E45"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Identified from </w:t>
            </w:r>
            <w:proofErr w:type="spellStart"/>
            <w:r w:rsidRPr="000F2A71">
              <w:rPr>
                <w:rFonts w:cstheme="minorHAnsi"/>
                <w:sz w:val="18"/>
                <w:szCs w:val="18"/>
              </w:rPr>
              <w:t>EtOAC</w:t>
            </w:r>
            <w:proofErr w:type="spellEnd"/>
            <w:r w:rsidRPr="000F2A71">
              <w:rPr>
                <w:rFonts w:cstheme="minorHAnsi"/>
                <w:sz w:val="18"/>
                <w:szCs w:val="18"/>
              </w:rPr>
              <w:t xml:space="preserve"> fraction:</w:t>
            </w:r>
          </w:p>
          <w:p w14:paraId="20A1D7AA" w14:textId="5A56F615" w:rsidR="005961AD" w:rsidRPr="000F2A71" w:rsidRDefault="005961AD" w:rsidP="005E4840">
            <w:pPr>
              <w:spacing w:line="240" w:lineRule="auto"/>
              <w:rPr>
                <w:rFonts w:cstheme="minorHAnsi"/>
                <w:sz w:val="18"/>
                <w:szCs w:val="18"/>
              </w:rPr>
            </w:pPr>
            <w:r w:rsidRPr="000F2A71">
              <w:rPr>
                <w:rFonts w:cstheme="minorHAnsi"/>
                <w:sz w:val="18"/>
                <w:szCs w:val="18"/>
              </w:rPr>
              <w:t xml:space="preserve">Limonene, 2’-hydroxy-acetophenone, Vanillin, </w:t>
            </w:r>
            <w:proofErr w:type="spellStart"/>
            <w:r w:rsidRPr="000F2A71">
              <w:rPr>
                <w:rFonts w:cstheme="minorHAnsi"/>
                <w:sz w:val="18"/>
                <w:szCs w:val="18"/>
              </w:rPr>
              <w:t>Napthalenone</w:t>
            </w:r>
            <w:proofErr w:type="spellEnd"/>
            <w:r w:rsidRPr="000F2A71">
              <w:rPr>
                <w:rFonts w:cstheme="minorHAnsi"/>
                <w:sz w:val="18"/>
                <w:szCs w:val="18"/>
              </w:rPr>
              <w:t xml:space="preserve">, 2,3,3-Trimethyl -2-(3Methylbuta-1,3-dienyl)-6 </w:t>
            </w:r>
            <w:proofErr w:type="spellStart"/>
            <w:r w:rsidRPr="000F2A71">
              <w:rPr>
                <w:rFonts w:cstheme="minorHAnsi"/>
                <w:sz w:val="18"/>
                <w:szCs w:val="18"/>
              </w:rPr>
              <w:t>methylenecyclohexanone</w:t>
            </w:r>
            <w:proofErr w:type="spellEnd"/>
            <w:r w:rsidRPr="000F2A71">
              <w:rPr>
                <w:rFonts w:cstheme="minorHAnsi"/>
                <w:sz w:val="18"/>
                <w:szCs w:val="18"/>
              </w:rPr>
              <w:t>, 1,2,</w:t>
            </w:r>
            <w:r w:rsidR="00033E2E" w:rsidRPr="000F2A71">
              <w:rPr>
                <w:rFonts w:cstheme="minorHAnsi"/>
                <w:sz w:val="18"/>
                <w:szCs w:val="18"/>
              </w:rPr>
              <w:t xml:space="preserve"> </w:t>
            </w:r>
            <w:proofErr w:type="spellStart"/>
            <w:r w:rsidRPr="000F2A71">
              <w:rPr>
                <w:rFonts w:cstheme="minorHAnsi"/>
                <w:sz w:val="18"/>
                <w:szCs w:val="18"/>
              </w:rPr>
              <w:t>Benzenedicarboxylic</w:t>
            </w:r>
            <w:proofErr w:type="spellEnd"/>
            <w:r w:rsidRPr="000F2A71">
              <w:rPr>
                <w:rFonts w:cstheme="minorHAnsi"/>
                <w:sz w:val="18"/>
                <w:szCs w:val="18"/>
              </w:rPr>
              <w:t xml:space="preserve"> acid, mono (2-ethylhexyl) ester. </w:t>
            </w:r>
            <w:r w:rsidR="00033E2E" w:rsidRPr="000F2A71">
              <w:rPr>
                <w:rFonts w:cstheme="minorHAnsi"/>
                <w:sz w:val="18"/>
                <w:szCs w:val="18"/>
              </w:rPr>
              <w:t>β</w:t>
            </w:r>
            <w:r w:rsidRPr="000F2A71">
              <w:rPr>
                <w:rFonts w:cstheme="minorHAnsi"/>
                <w:sz w:val="18"/>
                <w:szCs w:val="18"/>
              </w:rPr>
              <w:t>-sitosterol, Vit E, Rutin, Quercetin, Lupeol + Epigallocatechin</w:t>
            </w:r>
          </w:p>
          <w:p w14:paraId="641BE0F3" w14:textId="77777777" w:rsidR="005961AD" w:rsidRPr="000F2A71" w:rsidRDefault="005961AD" w:rsidP="005E4840">
            <w:pPr>
              <w:spacing w:line="240" w:lineRule="auto"/>
              <w:rPr>
                <w:rFonts w:cstheme="minorHAnsi"/>
                <w:color w:val="FF0000"/>
                <w:sz w:val="18"/>
                <w:szCs w:val="18"/>
              </w:rPr>
            </w:pPr>
          </w:p>
          <w:p w14:paraId="7BDB49E1" w14:textId="00E4C9BC" w:rsidR="00EE7B10" w:rsidRPr="000F2A71" w:rsidRDefault="00EE7B10" w:rsidP="005E4840">
            <w:pPr>
              <w:widowControl w:val="0"/>
              <w:autoSpaceDE w:val="0"/>
              <w:autoSpaceDN w:val="0"/>
              <w:adjustRightInd w:val="0"/>
              <w:spacing w:line="240" w:lineRule="auto"/>
              <w:rPr>
                <w:rFonts w:cstheme="minorHAnsi"/>
                <w:color w:val="FF0000"/>
                <w:sz w:val="18"/>
                <w:szCs w:val="18"/>
              </w:rPr>
            </w:pPr>
          </w:p>
        </w:tc>
        <w:tc>
          <w:tcPr>
            <w:tcW w:w="0" w:type="auto"/>
          </w:tcPr>
          <w:p w14:paraId="26AE34A0"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X</w:t>
            </w:r>
          </w:p>
        </w:tc>
        <w:tc>
          <w:tcPr>
            <w:tcW w:w="0" w:type="auto"/>
          </w:tcPr>
          <w:p w14:paraId="0425A995" w14:textId="56E058CA" w:rsidR="005961AD" w:rsidRPr="000F2A71" w:rsidRDefault="005961AD" w:rsidP="005E4840">
            <w:pPr>
              <w:spacing w:line="240" w:lineRule="auto"/>
              <w:rPr>
                <w:rFonts w:cstheme="minorHAnsi"/>
                <w:b/>
                <w:color w:val="FF0000"/>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&lt;EndNote&gt;&lt;Cite&gt;&lt;Author&gt;Ahmed&lt;/Author&gt;&lt;Year&gt;2015&lt;/Year&gt;&lt;RecNum&gt;1285&lt;/RecNum&gt;&lt;DisplayText&gt;[130]&lt;/DisplayText&gt;&lt;record&gt;&lt;rec-number&gt;1285&lt;/rec-number&gt;&lt;foreign-keys&gt;&lt;key app="EN" db-id="wrtztdfpodtfwmew9rava2eoeztpef9wz2ts" timestamp="1612954757"&gt;1285&lt;/key&gt;&lt;/foreign-keys&gt;&lt;ref-type name="Journal Article"&gt;17&lt;/ref-type&gt;&lt;contributors&gt;&lt;authors&gt;&lt;author&gt;Ahmed, Dildar&lt;/author&gt;&lt;author&gt;Saeed, Ramsha&lt;/author&gt;&lt;author&gt;Shakeel, Nasir&lt;/author&gt;&lt;author&gt;Fatima, Khaizran&lt;/author&gt;&lt;author&gt;Arshad, Aneela&lt;/author&gt;&lt;/authors&gt;&lt;/contributors&gt;&lt;titles&gt;&lt;title&gt;&lt;style face="normal" font="default" size="100%"&gt;Antimicrobial activities of methanolic extract of &lt;/style&gt;&lt;style face="italic" font="default" size="100%"&gt;Carissa opaca&lt;/style&gt;&lt;style face="normal" font="default" size="100%"&gt; roots and its fractions and compounds isolated from the most active ethyl acetate fraction&lt;/style&gt;&lt;/title&gt;&lt;secondary-title&gt;Asian Pacific Journal of Tropical Biomedicine&lt;/secondary-title&gt;&lt;/titles&gt;&lt;periodical&gt;&lt;full-title&gt;Asian Pacific Journal of Tropical Biomedicine&lt;/full-title&gt;&lt;/periodical&gt;&lt;pages&gt;541-545&lt;/pages&gt;&lt;volume&gt;5&lt;/volume&gt;&lt;number&gt;7&lt;/number&gt;&lt;keywords&gt;&lt;keyword&gt;Carissa opaca&lt;/keyword&gt;&lt;keyword&gt;Antibacterial&lt;/keyword&gt;&lt;keyword&gt;Antifungal&lt;/keyword&gt;&lt;keyword&gt;Bioactive compounds&lt;/keyword&gt;&lt;/keywords&gt;&lt;dates&gt;&lt;year&gt;2015&lt;/year&gt;&lt;/dates&gt;&lt;publisher&gt;Elsevier B.V.&lt;/publisher&gt;&lt;isbn&gt;2221-1691&lt;/isbn&gt;&lt;accession-num&gt;S2221169115000933&lt;/accession-num&gt;&lt;work-type&gt;Article&lt;/work-type&gt;&lt;urls&gt;&lt;related-urls&gt;&lt;url&gt;http://elib.tcd.ie/login?url=http://search.ebscohost.com/login.aspx?direct=true&amp;amp;db=edselp&amp;amp;AN=S2221169115000933&lt;/url&gt;&lt;/related-urls&gt;&lt;/urls&gt;&lt;electronic-resource-num&gt;10.1016/j.apjtb.2015.05.006&lt;/electronic-resource-num&gt;&lt;remote-database-name&gt;edselp&lt;/remote-database-name&gt;&lt;remote-database-provider&gt;EBSCOhost&lt;/remote-database-provider&gt;&lt;/record&gt;&lt;/Cite&gt;&lt;/EndNote&gt;</w:instrText>
            </w:r>
            <w:r w:rsidRPr="000F2A71">
              <w:rPr>
                <w:rFonts w:cstheme="minorHAnsi"/>
                <w:b/>
                <w:sz w:val="18"/>
                <w:szCs w:val="18"/>
              </w:rPr>
              <w:fldChar w:fldCharType="separate"/>
            </w:r>
            <w:r w:rsidR="0032590D">
              <w:rPr>
                <w:rFonts w:cstheme="minorHAnsi"/>
                <w:b/>
                <w:noProof/>
                <w:sz w:val="18"/>
                <w:szCs w:val="18"/>
              </w:rPr>
              <w:t>[130]</w:t>
            </w:r>
            <w:r w:rsidRPr="000F2A71">
              <w:rPr>
                <w:rFonts w:cstheme="minorHAnsi"/>
                <w:b/>
                <w:sz w:val="18"/>
                <w:szCs w:val="18"/>
              </w:rPr>
              <w:fldChar w:fldCharType="end"/>
            </w:r>
          </w:p>
        </w:tc>
        <w:tc>
          <w:tcPr>
            <w:tcW w:w="0" w:type="auto"/>
          </w:tcPr>
          <w:p w14:paraId="5DDF4771" w14:textId="65D09540" w:rsidR="005961AD" w:rsidRPr="000F2A71" w:rsidRDefault="005961AD" w:rsidP="005E4840">
            <w:pPr>
              <w:spacing w:line="240" w:lineRule="auto"/>
              <w:rPr>
                <w:rFonts w:cstheme="minorHAnsi"/>
                <w:b/>
                <w:sz w:val="18"/>
                <w:szCs w:val="18"/>
              </w:rPr>
            </w:pPr>
            <w:r w:rsidRPr="000F2A71">
              <w:rPr>
                <w:rFonts w:cstheme="minorHAnsi"/>
                <w:b/>
                <w:sz w:val="18"/>
                <w:szCs w:val="18"/>
              </w:rPr>
              <w:t>Q?</w:t>
            </w:r>
          </w:p>
        </w:tc>
      </w:tr>
      <w:tr w:rsidR="003B1C04" w:rsidRPr="000F2A71" w14:paraId="6F310A9D" w14:textId="59C49CCE" w:rsidTr="005961AD">
        <w:trPr>
          <w:trHeight w:val="98"/>
          <w:tblHeader/>
          <w:jc w:val="center"/>
        </w:trPr>
        <w:tc>
          <w:tcPr>
            <w:tcW w:w="0" w:type="auto"/>
          </w:tcPr>
          <w:p w14:paraId="4FBCEDCD" w14:textId="77777777" w:rsidR="005961AD" w:rsidRPr="000F2A71" w:rsidRDefault="005961AD" w:rsidP="005E4840">
            <w:pPr>
              <w:spacing w:line="240" w:lineRule="auto"/>
              <w:ind w:left="-108"/>
              <w:rPr>
                <w:rFonts w:cstheme="minorHAnsi"/>
                <w:b/>
                <w:color w:val="FF0000"/>
                <w:sz w:val="18"/>
                <w:szCs w:val="18"/>
              </w:rPr>
            </w:pPr>
            <w:r w:rsidRPr="000F2A71">
              <w:rPr>
                <w:rFonts w:cstheme="minorHAnsi"/>
                <w:b/>
                <w:sz w:val="18"/>
                <w:szCs w:val="18"/>
              </w:rPr>
              <w:lastRenderedPageBreak/>
              <w:t>Antibacterial</w:t>
            </w:r>
          </w:p>
        </w:tc>
        <w:tc>
          <w:tcPr>
            <w:tcW w:w="0" w:type="auto"/>
          </w:tcPr>
          <w:p w14:paraId="1DFBA47F" w14:textId="77777777" w:rsidR="005961AD" w:rsidRPr="000F2A71" w:rsidRDefault="005961AD" w:rsidP="005E4840">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opaca</w:t>
            </w:r>
          </w:p>
        </w:tc>
        <w:tc>
          <w:tcPr>
            <w:tcW w:w="0" w:type="auto"/>
          </w:tcPr>
          <w:p w14:paraId="59E25980"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Root</w:t>
            </w:r>
          </w:p>
        </w:tc>
        <w:tc>
          <w:tcPr>
            <w:tcW w:w="0" w:type="auto"/>
          </w:tcPr>
          <w:p w14:paraId="5B907AA2" w14:textId="77777777" w:rsidR="005961AD" w:rsidRPr="000F2A71" w:rsidRDefault="005961AD" w:rsidP="005E4840">
            <w:pPr>
              <w:spacing w:line="240" w:lineRule="auto"/>
              <w:rPr>
                <w:rFonts w:cstheme="minorHAnsi"/>
                <w:sz w:val="18"/>
                <w:szCs w:val="18"/>
              </w:rPr>
            </w:pPr>
            <w:r w:rsidRPr="000F2A71">
              <w:rPr>
                <w:rFonts w:cstheme="minorHAnsi"/>
                <w:sz w:val="18"/>
                <w:szCs w:val="18"/>
              </w:rPr>
              <w:t>MeOH extract by cold maceration – fractionated into solvents of increasing polarity (hexane, CHCl3, EtOAc, n-butanol and</w:t>
            </w:r>
          </w:p>
          <w:p w14:paraId="50BD91B6"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residual aqueous fraction). CHCl3 extract analysed</w:t>
            </w:r>
          </w:p>
        </w:tc>
        <w:tc>
          <w:tcPr>
            <w:tcW w:w="0" w:type="auto"/>
          </w:tcPr>
          <w:p w14:paraId="138BCC6F" w14:textId="77777777" w:rsidR="005961AD" w:rsidRPr="000F2A71" w:rsidRDefault="005961AD" w:rsidP="005E4840">
            <w:pPr>
              <w:spacing w:line="240" w:lineRule="auto"/>
              <w:rPr>
                <w:rFonts w:cstheme="minorHAnsi"/>
                <w:sz w:val="18"/>
                <w:szCs w:val="18"/>
              </w:rPr>
            </w:pPr>
            <w:r w:rsidRPr="000F2A71">
              <w:rPr>
                <w:rFonts w:cstheme="minorHAnsi"/>
                <w:i/>
                <w:iCs/>
                <w:sz w:val="18"/>
                <w:szCs w:val="18"/>
              </w:rPr>
              <w:t xml:space="preserve">In vitro </w:t>
            </w:r>
            <w:r w:rsidRPr="000F2A71">
              <w:rPr>
                <w:rFonts w:cstheme="minorHAnsi"/>
                <w:sz w:val="18"/>
                <w:szCs w:val="18"/>
              </w:rPr>
              <w:t xml:space="preserve">antimicrobial activity of 4 isolated </w:t>
            </w:r>
            <w:proofErr w:type="spellStart"/>
            <w:r w:rsidRPr="000F2A71">
              <w:rPr>
                <w:rFonts w:cstheme="minorHAnsi"/>
                <w:sz w:val="18"/>
                <w:szCs w:val="18"/>
              </w:rPr>
              <w:t>cpds</w:t>
            </w:r>
            <w:proofErr w:type="spellEnd"/>
            <w:r w:rsidRPr="000F2A71">
              <w:rPr>
                <w:rFonts w:cstheme="minorHAnsi"/>
                <w:sz w:val="18"/>
                <w:szCs w:val="18"/>
              </w:rPr>
              <w:t xml:space="preserve"> (conc. 1mg/ml) by measuring ZOI vs </w:t>
            </w:r>
          </w:p>
          <w:p w14:paraId="752E8594" w14:textId="77777777" w:rsidR="005961AD" w:rsidRPr="000F2A71" w:rsidRDefault="005961AD" w:rsidP="005E4840">
            <w:pPr>
              <w:spacing w:line="240" w:lineRule="auto"/>
              <w:rPr>
                <w:rFonts w:cstheme="minorHAnsi"/>
                <w:i/>
                <w:iCs/>
                <w:sz w:val="18"/>
                <w:szCs w:val="18"/>
              </w:rPr>
            </w:pPr>
            <w:r w:rsidRPr="000F2A71">
              <w:rPr>
                <w:rFonts w:cstheme="minorHAnsi"/>
                <w:i/>
                <w:iCs/>
                <w:sz w:val="18"/>
                <w:szCs w:val="18"/>
              </w:rPr>
              <w:t>Bacillus subtilis</w:t>
            </w:r>
            <w:r w:rsidRPr="000F2A71">
              <w:rPr>
                <w:rFonts w:cstheme="minorHAnsi"/>
                <w:sz w:val="18"/>
                <w:szCs w:val="18"/>
              </w:rPr>
              <w:t xml:space="preserve">, </w:t>
            </w:r>
            <w:r w:rsidRPr="000F2A71">
              <w:rPr>
                <w:rFonts w:cstheme="minorHAnsi"/>
                <w:i/>
                <w:iCs/>
                <w:sz w:val="18"/>
                <w:szCs w:val="18"/>
              </w:rPr>
              <w:t>Escherichia coli</w:t>
            </w:r>
            <w:r w:rsidRPr="000F2A71">
              <w:rPr>
                <w:rFonts w:cstheme="minorHAnsi"/>
                <w:sz w:val="18"/>
                <w:szCs w:val="18"/>
              </w:rPr>
              <w:t xml:space="preserve">, </w:t>
            </w:r>
            <w:r w:rsidRPr="000F2A71">
              <w:rPr>
                <w:rFonts w:cstheme="minorHAnsi"/>
                <w:i/>
                <w:iCs/>
                <w:sz w:val="18"/>
                <w:szCs w:val="18"/>
              </w:rPr>
              <w:t>Pseudomonas aeruginosa</w:t>
            </w:r>
          </w:p>
          <w:p w14:paraId="14C77501" w14:textId="77777777" w:rsidR="005961AD" w:rsidRPr="000F2A71" w:rsidRDefault="005961AD" w:rsidP="005E4840">
            <w:pPr>
              <w:spacing w:line="240" w:lineRule="auto"/>
              <w:rPr>
                <w:rFonts w:cstheme="minorHAnsi"/>
                <w:i/>
                <w:iCs/>
                <w:color w:val="FF0000"/>
                <w:sz w:val="18"/>
                <w:szCs w:val="18"/>
              </w:rPr>
            </w:pPr>
            <w:r w:rsidRPr="000F2A71">
              <w:rPr>
                <w:rFonts w:cstheme="minorHAnsi"/>
                <w:sz w:val="18"/>
                <w:szCs w:val="18"/>
              </w:rPr>
              <w:t xml:space="preserve">Amoxicillin as +ve control (but inactive vs </w:t>
            </w:r>
            <w:r w:rsidRPr="000F2A71">
              <w:rPr>
                <w:rFonts w:cstheme="minorHAnsi"/>
                <w:i/>
                <w:iCs/>
                <w:sz w:val="18"/>
                <w:szCs w:val="18"/>
              </w:rPr>
              <w:t xml:space="preserve">C. a, </w:t>
            </w:r>
            <w:proofErr w:type="spellStart"/>
            <w:r w:rsidRPr="000F2A71">
              <w:rPr>
                <w:rFonts w:cstheme="minorHAnsi"/>
                <w:i/>
                <w:iCs/>
                <w:sz w:val="18"/>
                <w:szCs w:val="18"/>
              </w:rPr>
              <w:t>A.n</w:t>
            </w:r>
            <w:proofErr w:type="spellEnd"/>
            <w:r w:rsidRPr="000F2A71">
              <w:rPr>
                <w:rFonts w:cstheme="minorHAnsi"/>
                <w:i/>
                <w:iCs/>
                <w:sz w:val="18"/>
                <w:szCs w:val="18"/>
              </w:rPr>
              <w:t xml:space="preserve">., </w:t>
            </w:r>
            <w:proofErr w:type="spellStart"/>
            <w:r w:rsidRPr="000F2A71">
              <w:rPr>
                <w:rFonts w:cstheme="minorHAnsi"/>
                <w:i/>
                <w:iCs/>
                <w:sz w:val="18"/>
                <w:szCs w:val="18"/>
              </w:rPr>
              <w:t>P.a</w:t>
            </w:r>
            <w:proofErr w:type="spellEnd"/>
            <w:r w:rsidRPr="000F2A71">
              <w:rPr>
                <w:rFonts w:cstheme="minorHAnsi"/>
                <w:i/>
                <w:iCs/>
                <w:sz w:val="18"/>
                <w:szCs w:val="18"/>
              </w:rPr>
              <w:t xml:space="preserve"> </w:t>
            </w:r>
            <w:r w:rsidRPr="000F2A71">
              <w:rPr>
                <w:rFonts w:cstheme="minorHAnsi"/>
                <w:sz w:val="18"/>
                <w:szCs w:val="18"/>
              </w:rPr>
              <w:t>as per SPC</w:t>
            </w:r>
            <w:r w:rsidRPr="000F2A71">
              <w:rPr>
                <w:rFonts w:cstheme="minorHAnsi"/>
                <w:i/>
                <w:iCs/>
                <w:sz w:val="18"/>
                <w:szCs w:val="18"/>
              </w:rPr>
              <w:t xml:space="preserve">) </w:t>
            </w:r>
          </w:p>
          <w:p w14:paraId="42E0731E" w14:textId="10F5903D" w:rsidR="005961AD" w:rsidRPr="000F2A71" w:rsidRDefault="005961AD" w:rsidP="005E4840">
            <w:pPr>
              <w:spacing w:line="240" w:lineRule="auto"/>
              <w:rPr>
                <w:rFonts w:cstheme="minorHAnsi"/>
                <w:iCs/>
                <w:color w:val="FF0000"/>
                <w:sz w:val="18"/>
                <w:szCs w:val="18"/>
              </w:rPr>
            </w:pPr>
          </w:p>
        </w:tc>
        <w:tc>
          <w:tcPr>
            <w:tcW w:w="0" w:type="auto"/>
          </w:tcPr>
          <w:p w14:paraId="37AD11E0" w14:textId="77777777" w:rsidR="005961AD" w:rsidRPr="000F2A71" w:rsidRDefault="005961AD" w:rsidP="005E4840">
            <w:pPr>
              <w:widowControl w:val="0"/>
              <w:autoSpaceDE w:val="0"/>
              <w:autoSpaceDN w:val="0"/>
              <w:adjustRightInd w:val="0"/>
              <w:spacing w:line="240" w:lineRule="auto"/>
              <w:rPr>
                <w:rFonts w:cstheme="minorHAnsi"/>
                <w:i/>
                <w:iCs/>
                <w:sz w:val="18"/>
                <w:szCs w:val="18"/>
              </w:rPr>
            </w:pPr>
            <w:r w:rsidRPr="000F2A71">
              <w:rPr>
                <w:rFonts w:cstheme="minorHAnsi"/>
                <w:i/>
                <w:iCs/>
                <w:sz w:val="18"/>
                <w:szCs w:val="18"/>
              </w:rPr>
              <w:t>Unclear what is a good ZOI especially as Amoxicillin has ltd efficacy</w:t>
            </w:r>
          </w:p>
          <w:p w14:paraId="05939F43" w14:textId="77777777" w:rsidR="005961AD" w:rsidRPr="000F2A71" w:rsidRDefault="005961AD" w:rsidP="005E4840">
            <w:pPr>
              <w:widowControl w:val="0"/>
              <w:autoSpaceDE w:val="0"/>
              <w:autoSpaceDN w:val="0"/>
              <w:adjustRightInd w:val="0"/>
              <w:spacing w:line="240" w:lineRule="auto"/>
              <w:rPr>
                <w:rFonts w:cstheme="minorHAnsi"/>
                <w:color w:val="FF0000"/>
                <w:sz w:val="18"/>
                <w:szCs w:val="18"/>
              </w:rPr>
            </w:pPr>
          </w:p>
          <w:p w14:paraId="3D1B3286" w14:textId="46263A01"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Strongest ZOI shown by </w:t>
            </w:r>
            <w:proofErr w:type="spellStart"/>
            <w:r w:rsidRPr="000F2A71">
              <w:rPr>
                <w:rFonts w:cstheme="minorHAnsi"/>
                <w:sz w:val="18"/>
                <w:szCs w:val="18"/>
              </w:rPr>
              <w:t>cpds</w:t>
            </w:r>
            <w:proofErr w:type="spellEnd"/>
            <w:r w:rsidRPr="000F2A71">
              <w:rPr>
                <w:rFonts w:cstheme="minorHAnsi"/>
                <w:sz w:val="18"/>
                <w:szCs w:val="18"/>
              </w:rPr>
              <w:t xml:space="preserve"> 1 and 4 vs </w:t>
            </w:r>
            <w:r w:rsidR="00033E2E" w:rsidRPr="000F2A71">
              <w:rPr>
                <w:rFonts w:cstheme="minorHAnsi"/>
                <w:sz w:val="18"/>
                <w:szCs w:val="18"/>
              </w:rPr>
              <w:t>EC</w:t>
            </w:r>
          </w:p>
          <w:p w14:paraId="576E08EF" w14:textId="77777777" w:rsidR="005961AD" w:rsidRPr="000F2A71" w:rsidRDefault="005961AD" w:rsidP="005E4840">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ZOI 13mm </w:t>
            </w:r>
          </w:p>
          <w:p w14:paraId="0E64F50C" w14:textId="438C1FC4" w:rsidR="005961AD" w:rsidRPr="000F2A71" w:rsidRDefault="005961AD" w:rsidP="005E4840">
            <w:pPr>
              <w:widowControl w:val="0"/>
              <w:autoSpaceDE w:val="0"/>
              <w:autoSpaceDN w:val="0"/>
              <w:adjustRightInd w:val="0"/>
              <w:spacing w:after="0" w:line="240" w:lineRule="auto"/>
              <w:rPr>
                <w:rFonts w:cstheme="minorHAnsi"/>
                <w:sz w:val="18"/>
                <w:szCs w:val="18"/>
              </w:rPr>
            </w:pPr>
            <w:proofErr w:type="spellStart"/>
            <w:r w:rsidRPr="000F2A71">
              <w:rPr>
                <w:rFonts w:cstheme="minorHAnsi"/>
                <w:sz w:val="18"/>
                <w:szCs w:val="18"/>
              </w:rPr>
              <w:t>Cpd</w:t>
            </w:r>
            <w:proofErr w:type="spellEnd"/>
            <w:r w:rsidRPr="000F2A71">
              <w:rPr>
                <w:rFonts w:cstheme="minorHAnsi"/>
                <w:sz w:val="18"/>
                <w:szCs w:val="18"/>
              </w:rPr>
              <w:t xml:space="preserve"> 3 inactive vs P.a. </w:t>
            </w:r>
          </w:p>
          <w:p w14:paraId="3584D988" w14:textId="5BE3A09A" w:rsidR="005961AD" w:rsidRPr="000F2A71" w:rsidRDefault="005961AD" w:rsidP="005E4840">
            <w:pPr>
              <w:widowControl w:val="0"/>
              <w:autoSpaceDE w:val="0"/>
              <w:autoSpaceDN w:val="0"/>
              <w:adjustRightInd w:val="0"/>
              <w:spacing w:after="0" w:line="240" w:lineRule="auto"/>
              <w:rPr>
                <w:rFonts w:cstheme="minorHAnsi"/>
                <w:sz w:val="18"/>
                <w:szCs w:val="18"/>
              </w:rPr>
            </w:pPr>
            <w:proofErr w:type="spellStart"/>
            <w:r w:rsidRPr="000F2A71">
              <w:rPr>
                <w:rFonts w:cstheme="minorHAnsi"/>
                <w:sz w:val="18"/>
                <w:szCs w:val="18"/>
              </w:rPr>
              <w:t>Cpd</w:t>
            </w:r>
            <w:proofErr w:type="spellEnd"/>
            <w:r w:rsidRPr="000F2A71">
              <w:rPr>
                <w:rFonts w:cstheme="minorHAnsi"/>
                <w:sz w:val="18"/>
                <w:szCs w:val="18"/>
              </w:rPr>
              <w:t xml:space="preserve"> 4 inactive vs </w:t>
            </w:r>
            <w:proofErr w:type="spellStart"/>
            <w:r w:rsidRPr="000F2A71">
              <w:rPr>
                <w:rFonts w:cstheme="minorHAnsi"/>
                <w:sz w:val="18"/>
                <w:szCs w:val="18"/>
              </w:rPr>
              <w:t>A.n</w:t>
            </w:r>
            <w:proofErr w:type="spellEnd"/>
            <w:r w:rsidRPr="000F2A71">
              <w:rPr>
                <w:rFonts w:cstheme="minorHAnsi"/>
                <w:sz w:val="18"/>
                <w:szCs w:val="18"/>
              </w:rPr>
              <w:t>.</w:t>
            </w:r>
            <w:r w:rsidRPr="000F2A71">
              <w:rPr>
                <w:rFonts w:cstheme="minorHAnsi"/>
                <w:sz w:val="18"/>
                <w:szCs w:val="18"/>
              </w:rPr>
              <w:br/>
              <w:t xml:space="preserve">All </w:t>
            </w:r>
            <w:proofErr w:type="spellStart"/>
            <w:r w:rsidRPr="000F2A71">
              <w:rPr>
                <w:rFonts w:cstheme="minorHAnsi"/>
                <w:sz w:val="18"/>
                <w:szCs w:val="18"/>
              </w:rPr>
              <w:t>cpds</w:t>
            </w:r>
            <w:proofErr w:type="spellEnd"/>
            <w:r w:rsidRPr="000F2A71">
              <w:rPr>
                <w:rFonts w:cstheme="minorHAnsi"/>
                <w:sz w:val="18"/>
                <w:szCs w:val="18"/>
              </w:rPr>
              <w:t xml:space="preserve"> have some activity vs </w:t>
            </w:r>
            <w:proofErr w:type="spellStart"/>
            <w:r w:rsidRPr="000F2A71">
              <w:rPr>
                <w:rFonts w:cstheme="minorHAnsi"/>
                <w:sz w:val="18"/>
                <w:szCs w:val="18"/>
              </w:rPr>
              <w:t>B.s.</w:t>
            </w:r>
            <w:proofErr w:type="spellEnd"/>
            <w:r w:rsidRPr="000F2A71">
              <w:rPr>
                <w:rFonts w:cstheme="minorHAnsi"/>
                <w:sz w:val="18"/>
                <w:szCs w:val="18"/>
              </w:rPr>
              <w:t xml:space="preserve"> and </w:t>
            </w:r>
            <w:proofErr w:type="spellStart"/>
            <w:r w:rsidRPr="000F2A71">
              <w:rPr>
                <w:rFonts w:cstheme="minorHAnsi"/>
                <w:sz w:val="18"/>
                <w:szCs w:val="18"/>
              </w:rPr>
              <w:t>E.c.</w:t>
            </w:r>
            <w:proofErr w:type="spellEnd"/>
            <w:r w:rsidRPr="000F2A71">
              <w:rPr>
                <w:rFonts w:cstheme="minorHAnsi"/>
                <w:sz w:val="18"/>
                <w:szCs w:val="18"/>
              </w:rPr>
              <w:t xml:space="preserve"> ZOI ranging from 11-13</w:t>
            </w:r>
          </w:p>
          <w:p w14:paraId="3FC8E3F0" w14:textId="77777777" w:rsidR="00980493" w:rsidRPr="000F2A71" w:rsidRDefault="00980493" w:rsidP="005E4840">
            <w:pPr>
              <w:spacing w:after="0" w:line="240" w:lineRule="auto"/>
              <w:rPr>
                <w:rFonts w:cstheme="minorHAnsi"/>
                <w:sz w:val="18"/>
                <w:szCs w:val="18"/>
              </w:rPr>
            </w:pPr>
          </w:p>
          <w:p w14:paraId="4499F798" w14:textId="7BB73DC0" w:rsidR="005961AD" w:rsidRPr="000F2A71" w:rsidRDefault="005961AD" w:rsidP="005E4840">
            <w:pPr>
              <w:spacing w:after="0" w:line="240" w:lineRule="auto"/>
              <w:rPr>
                <w:rFonts w:cstheme="minorHAnsi"/>
                <w:iCs/>
                <w:color w:val="FF0000"/>
                <w:sz w:val="18"/>
                <w:szCs w:val="18"/>
              </w:rPr>
            </w:pPr>
            <w:r w:rsidRPr="000F2A71">
              <w:rPr>
                <w:rFonts w:cstheme="minorHAnsi"/>
                <w:sz w:val="18"/>
                <w:szCs w:val="18"/>
              </w:rPr>
              <w:t xml:space="preserve">All </w:t>
            </w:r>
            <w:proofErr w:type="spellStart"/>
            <w:r w:rsidRPr="000F2A71">
              <w:rPr>
                <w:rFonts w:cstheme="minorHAnsi"/>
                <w:sz w:val="18"/>
                <w:szCs w:val="18"/>
              </w:rPr>
              <w:t>cpds</w:t>
            </w:r>
            <w:proofErr w:type="spellEnd"/>
            <w:r w:rsidRPr="000F2A71">
              <w:rPr>
                <w:rFonts w:cstheme="minorHAnsi"/>
                <w:sz w:val="18"/>
                <w:szCs w:val="18"/>
              </w:rPr>
              <w:t xml:space="preserve"> have ZOI ranging 10-12mm excluding above </w:t>
            </w:r>
            <w:proofErr w:type="spellStart"/>
            <w:r w:rsidRPr="000F2A71">
              <w:rPr>
                <w:rFonts w:cstheme="minorHAnsi"/>
                <w:sz w:val="18"/>
                <w:szCs w:val="18"/>
              </w:rPr>
              <w:t>inactivities</w:t>
            </w:r>
            <w:proofErr w:type="spellEnd"/>
            <w:r w:rsidRPr="000F2A71">
              <w:rPr>
                <w:rFonts w:cstheme="minorHAnsi"/>
                <w:sz w:val="18"/>
                <w:szCs w:val="18"/>
              </w:rPr>
              <w:t>.</w:t>
            </w:r>
          </w:p>
        </w:tc>
        <w:tc>
          <w:tcPr>
            <w:tcW w:w="0" w:type="auto"/>
          </w:tcPr>
          <w:p w14:paraId="61BC5D1B"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Four </w:t>
            </w:r>
            <w:proofErr w:type="spellStart"/>
            <w:r w:rsidRPr="000F2A71">
              <w:rPr>
                <w:rFonts w:cstheme="minorHAnsi"/>
                <w:sz w:val="18"/>
                <w:szCs w:val="18"/>
              </w:rPr>
              <w:t>cpds</w:t>
            </w:r>
            <w:proofErr w:type="spellEnd"/>
            <w:r w:rsidRPr="000F2A71">
              <w:rPr>
                <w:rFonts w:cstheme="minorHAnsi"/>
                <w:sz w:val="18"/>
                <w:szCs w:val="18"/>
              </w:rPr>
              <w:t xml:space="preserve"> isolated from CHCl3 fraction.  Identified by GCMS </w:t>
            </w:r>
          </w:p>
          <w:p w14:paraId="124CBB50" w14:textId="77777777" w:rsidR="005961AD" w:rsidRPr="000F2A71" w:rsidRDefault="005961AD" w:rsidP="005E4840">
            <w:pPr>
              <w:spacing w:line="240" w:lineRule="auto"/>
              <w:rPr>
                <w:rFonts w:cstheme="minorHAnsi"/>
                <w:sz w:val="18"/>
                <w:szCs w:val="18"/>
              </w:rPr>
            </w:pPr>
            <w:r w:rsidRPr="000F2A71">
              <w:rPr>
                <w:rFonts w:cstheme="minorHAnsi"/>
                <w:b/>
                <w:bCs/>
                <w:sz w:val="18"/>
                <w:szCs w:val="18"/>
              </w:rPr>
              <w:t>1</w:t>
            </w:r>
            <w:r w:rsidRPr="000F2A71">
              <w:rPr>
                <w:rFonts w:cstheme="minorHAnsi"/>
                <w:sz w:val="18"/>
                <w:szCs w:val="18"/>
              </w:rPr>
              <w:t>. 2H-cyclopropanaphthalene-2-</w:t>
            </w:r>
          </w:p>
          <w:p w14:paraId="24BAB21F"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one, </w:t>
            </w:r>
          </w:p>
          <w:p w14:paraId="295022BC" w14:textId="77777777" w:rsidR="005961AD" w:rsidRPr="000F2A71" w:rsidRDefault="005961AD" w:rsidP="005E4840">
            <w:pPr>
              <w:spacing w:line="240" w:lineRule="auto"/>
              <w:rPr>
                <w:rFonts w:cstheme="minorHAnsi"/>
                <w:sz w:val="18"/>
                <w:szCs w:val="18"/>
              </w:rPr>
            </w:pPr>
            <w:r w:rsidRPr="000F2A71">
              <w:rPr>
                <w:rFonts w:cstheme="minorHAnsi"/>
                <w:b/>
                <w:bCs/>
                <w:sz w:val="18"/>
                <w:szCs w:val="18"/>
              </w:rPr>
              <w:t>2.</w:t>
            </w:r>
            <w:r w:rsidRPr="000F2A71">
              <w:rPr>
                <w:rFonts w:cstheme="minorHAnsi"/>
                <w:sz w:val="18"/>
                <w:szCs w:val="18"/>
              </w:rPr>
              <w:t xml:space="preserve"> 7-hydroxy-6-methoxy-2H-1-benzopyran-2-one (=</w:t>
            </w:r>
            <w:proofErr w:type="spellStart"/>
            <w:r w:rsidRPr="000F2A71">
              <w:rPr>
                <w:rFonts w:cstheme="minorHAnsi"/>
                <w:sz w:val="18"/>
                <w:szCs w:val="18"/>
              </w:rPr>
              <w:t>scopoletin</w:t>
            </w:r>
            <w:proofErr w:type="spellEnd"/>
            <w:r w:rsidRPr="000F2A71">
              <w:rPr>
                <w:rFonts w:cstheme="minorHAnsi"/>
                <w:sz w:val="18"/>
                <w:szCs w:val="18"/>
              </w:rPr>
              <w:t>)</w:t>
            </w:r>
          </w:p>
          <w:p w14:paraId="0251471D" w14:textId="77777777" w:rsidR="005961AD" w:rsidRPr="000F2A71" w:rsidRDefault="005961AD" w:rsidP="005E4840">
            <w:pPr>
              <w:spacing w:line="240" w:lineRule="auto"/>
              <w:rPr>
                <w:rFonts w:cstheme="minorHAnsi"/>
                <w:sz w:val="18"/>
                <w:szCs w:val="18"/>
              </w:rPr>
            </w:pPr>
            <w:r w:rsidRPr="000F2A71">
              <w:rPr>
                <w:rFonts w:cstheme="minorHAnsi"/>
                <w:b/>
                <w:bCs/>
                <w:sz w:val="18"/>
                <w:szCs w:val="18"/>
              </w:rPr>
              <w:t>3.</w:t>
            </w:r>
            <w:r w:rsidRPr="000F2A71">
              <w:rPr>
                <w:rFonts w:cstheme="minorHAnsi"/>
                <w:sz w:val="18"/>
                <w:szCs w:val="18"/>
              </w:rPr>
              <w:t xml:space="preserve"> 3-(4-methoxyphenyl)-</w:t>
            </w:r>
          </w:p>
          <w:p w14:paraId="0321DB96"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2,6-dimethylbenzofuran </w:t>
            </w:r>
          </w:p>
          <w:p w14:paraId="44F1B7E0" w14:textId="77777777" w:rsidR="005961AD" w:rsidRPr="000F2A71" w:rsidRDefault="005961AD" w:rsidP="005E4840">
            <w:pPr>
              <w:spacing w:line="240" w:lineRule="auto"/>
              <w:rPr>
                <w:rFonts w:cstheme="minorHAnsi"/>
                <w:sz w:val="18"/>
                <w:szCs w:val="18"/>
              </w:rPr>
            </w:pPr>
            <w:r w:rsidRPr="000F2A71">
              <w:rPr>
                <w:rFonts w:cstheme="minorHAnsi"/>
                <w:b/>
                <w:bCs/>
                <w:sz w:val="18"/>
                <w:szCs w:val="18"/>
              </w:rPr>
              <w:t>4.</w:t>
            </w:r>
            <w:r w:rsidRPr="000F2A71">
              <w:rPr>
                <w:rFonts w:cstheme="minorHAnsi"/>
                <w:sz w:val="18"/>
                <w:szCs w:val="18"/>
              </w:rPr>
              <w:t xml:space="preserve"> 5(1H)-</w:t>
            </w:r>
            <w:proofErr w:type="spellStart"/>
            <w:r w:rsidRPr="000F2A71">
              <w:rPr>
                <w:rFonts w:cstheme="minorHAnsi"/>
                <w:sz w:val="18"/>
                <w:szCs w:val="18"/>
              </w:rPr>
              <w:t>azulenone</w:t>
            </w:r>
            <w:proofErr w:type="spellEnd"/>
            <w:r w:rsidRPr="000F2A71">
              <w:rPr>
                <w:rFonts w:cstheme="minorHAnsi"/>
                <w:sz w:val="18"/>
                <w:szCs w:val="18"/>
              </w:rPr>
              <w:t>, 2,4,6,7,8,8a hexahydro-</w:t>
            </w:r>
          </w:p>
          <w:p w14:paraId="0827E790"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3,8-dimethyl-4-(1-methylethylidene)</w:t>
            </w:r>
            <w:proofErr w:type="gramStart"/>
            <w:r w:rsidRPr="000F2A71">
              <w:rPr>
                <w:rFonts w:cstheme="minorHAnsi"/>
                <w:sz w:val="18"/>
                <w:szCs w:val="18"/>
              </w:rPr>
              <w:t>-,(</w:t>
            </w:r>
            <w:proofErr w:type="gramEnd"/>
            <w:r w:rsidRPr="000F2A71">
              <w:rPr>
                <w:rFonts w:cstheme="minorHAnsi"/>
                <w:sz w:val="18"/>
                <w:szCs w:val="18"/>
              </w:rPr>
              <w:t>8S-cis).</w:t>
            </w:r>
          </w:p>
        </w:tc>
        <w:tc>
          <w:tcPr>
            <w:tcW w:w="0" w:type="auto"/>
          </w:tcPr>
          <w:p w14:paraId="7DEB2D51"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X</w:t>
            </w:r>
          </w:p>
        </w:tc>
        <w:tc>
          <w:tcPr>
            <w:tcW w:w="0" w:type="auto"/>
          </w:tcPr>
          <w:p w14:paraId="42366A7F" w14:textId="66BC91C5" w:rsidR="005961AD" w:rsidRPr="000F2A71" w:rsidRDefault="005961AD" w:rsidP="005E4840">
            <w:pPr>
              <w:spacing w:line="240" w:lineRule="auto"/>
              <w:rPr>
                <w:rFonts w:cstheme="minorHAnsi"/>
                <w:b/>
                <w:color w:val="FF0000"/>
                <w:sz w:val="18"/>
                <w:szCs w:val="18"/>
              </w:rPr>
            </w:pPr>
            <w:r w:rsidRPr="000F2A71">
              <w:rPr>
                <w:rFonts w:cstheme="minorHAnsi"/>
                <w:b/>
                <w:sz w:val="18"/>
                <w:szCs w:val="18"/>
              </w:rPr>
              <w:fldChar w:fldCharType="begin">
                <w:fldData xml:space="preserve">PEVuZE5vdGU+PENpdGU+PEF1dGhvcj5BaG1lZDwvQXV0aG9yPjxZZWFyPjIwMTU8L1llYXI+PFJl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==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PEVuZE5vdGU+PENpdGU+PEF1dGhvcj5BaG1lZDwvQXV0aG9yPjxZZWFyPjIwMTU8L1llYXI+PFJl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==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[131]</w:t>
            </w:r>
            <w:r w:rsidRPr="000F2A71">
              <w:rPr>
                <w:rFonts w:cstheme="minorHAnsi"/>
                <w:b/>
                <w:sz w:val="18"/>
                <w:szCs w:val="18"/>
              </w:rPr>
              <w:fldChar w:fldCharType="end"/>
            </w:r>
          </w:p>
          <w:p w14:paraId="3CA05D88" w14:textId="76758E28" w:rsidR="005961AD" w:rsidRPr="000F2A71" w:rsidRDefault="005961AD" w:rsidP="005E4840">
            <w:pPr>
              <w:spacing w:line="240" w:lineRule="auto"/>
              <w:rPr>
                <w:rFonts w:cstheme="minorHAnsi"/>
                <w:b/>
                <w:color w:val="FF0000"/>
                <w:sz w:val="18"/>
                <w:szCs w:val="18"/>
              </w:rPr>
            </w:pPr>
          </w:p>
        </w:tc>
        <w:tc>
          <w:tcPr>
            <w:tcW w:w="0" w:type="auto"/>
          </w:tcPr>
          <w:p w14:paraId="4E90E2FD" w14:textId="6DF54C1B" w:rsidR="005961AD" w:rsidRPr="000F2A71" w:rsidRDefault="005961AD" w:rsidP="005E4840">
            <w:pPr>
              <w:spacing w:line="240" w:lineRule="auto"/>
              <w:rPr>
                <w:rFonts w:cstheme="minorHAnsi"/>
                <w:b/>
                <w:sz w:val="18"/>
                <w:szCs w:val="18"/>
              </w:rPr>
            </w:pPr>
            <w:r w:rsidRPr="000F2A71">
              <w:rPr>
                <w:rFonts w:cstheme="minorHAnsi"/>
                <w:b/>
                <w:sz w:val="18"/>
                <w:szCs w:val="18"/>
              </w:rPr>
              <w:t>Q?</w:t>
            </w:r>
          </w:p>
        </w:tc>
      </w:tr>
      <w:tr w:rsidR="003B1C04" w:rsidRPr="000F2A71" w14:paraId="05444AF5" w14:textId="003337E2" w:rsidTr="005961AD">
        <w:trPr>
          <w:trHeight w:val="98"/>
          <w:tblHeader/>
          <w:jc w:val="center"/>
        </w:trPr>
        <w:tc>
          <w:tcPr>
            <w:tcW w:w="0" w:type="auto"/>
          </w:tcPr>
          <w:p w14:paraId="47710B91" w14:textId="77777777" w:rsidR="005961AD" w:rsidRPr="000F2A71" w:rsidRDefault="005961AD" w:rsidP="005E4840">
            <w:pPr>
              <w:spacing w:line="240" w:lineRule="auto"/>
              <w:ind w:left="-108"/>
              <w:rPr>
                <w:rFonts w:cstheme="minorHAnsi"/>
                <w:b/>
                <w:color w:val="FF0000"/>
                <w:sz w:val="18"/>
                <w:szCs w:val="18"/>
              </w:rPr>
            </w:pPr>
            <w:r w:rsidRPr="000F2A71">
              <w:rPr>
                <w:rFonts w:cstheme="minorHAnsi"/>
                <w:b/>
                <w:sz w:val="18"/>
                <w:szCs w:val="18"/>
              </w:rPr>
              <w:t>Antibacterial</w:t>
            </w:r>
          </w:p>
        </w:tc>
        <w:tc>
          <w:tcPr>
            <w:tcW w:w="0" w:type="auto"/>
          </w:tcPr>
          <w:p w14:paraId="56D58E1E" w14:textId="77777777" w:rsidR="005961AD" w:rsidRPr="000F2A71" w:rsidRDefault="005961AD" w:rsidP="005E4840">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spinarum</w:t>
            </w:r>
            <w:r w:rsidRPr="000F2A71">
              <w:rPr>
                <w:rFonts w:asciiTheme="minorHAnsi" w:hAnsiTheme="minorHAnsi" w:cstheme="minorHAnsi"/>
                <w:sz w:val="18"/>
                <w:szCs w:val="18"/>
              </w:rPr>
              <w:t xml:space="preserve"> Linn.</w:t>
            </w:r>
          </w:p>
        </w:tc>
        <w:tc>
          <w:tcPr>
            <w:tcW w:w="0" w:type="auto"/>
          </w:tcPr>
          <w:p w14:paraId="59BA09EF"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Root powder</w:t>
            </w:r>
          </w:p>
        </w:tc>
        <w:tc>
          <w:tcPr>
            <w:tcW w:w="0" w:type="auto"/>
          </w:tcPr>
          <w:p w14:paraId="511C0B63"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Cold maceration in MeOH</w:t>
            </w:r>
          </w:p>
        </w:tc>
        <w:tc>
          <w:tcPr>
            <w:tcW w:w="0" w:type="auto"/>
          </w:tcPr>
          <w:p w14:paraId="7C9F8085" w14:textId="77777777" w:rsidR="00980493" w:rsidRPr="000F2A71" w:rsidRDefault="005961AD" w:rsidP="005E4840">
            <w:pPr>
              <w:spacing w:line="240" w:lineRule="auto"/>
              <w:rPr>
                <w:rFonts w:cstheme="minorHAnsi"/>
                <w:i/>
                <w:iCs/>
                <w:sz w:val="18"/>
                <w:szCs w:val="18"/>
              </w:rPr>
            </w:pPr>
            <w:r w:rsidRPr="000F2A71">
              <w:rPr>
                <w:rFonts w:cstheme="minorHAnsi"/>
                <w:i/>
                <w:iCs/>
                <w:sz w:val="18"/>
                <w:szCs w:val="18"/>
              </w:rPr>
              <w:t xml:space="preserve">In vitro </w:t>
            </w:r>
          </w:p>
          <w:p w14:paraId="3C365717" w14:textId="29C2B41D" w:rsidR="00980493" w:rsidRPr="000F2A71" w:rsidRDefault="005961AD" w:rsidP="005E4840">
            <w:pPr>
              <w:spacing w:line="240" w:lineRule="auto"/>
              <w:rPr>
                <w:rFonts w:cstheme="minorHAnsi"/>
                <w:sz w:val="18"/>
                <w:szCs w:val="18"/>
              </w:rPr>
            </w:pPr>
            <w:r w:rsidRPr="000F2A71">
              <w:rPr>
                <w:rFonts w:cstheme="minorHAnsi"/>
                <w:sz w:val="18"/>
                <w:szCs w:val="18"/>
              </w:rPr>
              <w:t xml:space="preserve">MIC using agar dilution method vs </w:t>
            </w:r>
            <w:r w:rsidRPr="000F2A71">
              <w:rPr>
                <w:rFonts w:cstheme="minorHAnsi"/>
                <w:i/>
                <w:iCs/>
                <w:sz w:val="18"/>
                <w:szCs w:val="18"/>
              </w:rPr>
              <w:t>Escherichia coli, Bacillus subtilis, Staphylococcus aureus, Streptococcus</w:t>
            </w:r>
            <w:r w:rsidR="00980493" w:rsidRPr="000F2A71">
              <w:rPr>
                <w:rFonts w:cstheme="minorHAnsi"/>
                <w:i/>
                <w:iCs/>
                <w:sz w:val="18"/>
                <w:szCs w:val="18"/>
              </w:rPr>
              <w:t xml:space="preserve"> </w:t>
            </w:r>
            <w:r w:rsidRPr="000F2A71">
              <w:rPr>
                <w:rFonts w:cstheme="minorHAnsi"/>
                <w:sz w:val="18"/>
                <w:szCs w:val="18"/>
              </w:rPr>
              <w:t xml:space="preserve">sp. </w:t>
            </w:r>
          </w:p>
          <w:p w14:paraId="284F46E6" w14:textId="2D847F73" w:rsidR="005961AD" w:rsidRPr="000F2A71" w:rsidRDefault="005961AD" w:rsidP="005E4840">
            <w:pPr>
              <w:spacing w:line="240" w:lineRule="auto"/>
              <w:rPr>
                <w:rFonts w:cstheme="minorHAnsi"/>
                <w:iCs/>
                <w:color w:val="FF0000"/>
                <w:sz w:val="18"/>
                <w:szCs w:val="18"/>
              </w:rPr>
            </w:pPr>
            <w:r w:rsidRPr="000F2A71">
              <w:rPr>
                <w:rFonts w:cstheme="minorHAnsi"/>
                <w:sz w:val="18"/>
                <w:szCs w:val="18"/>
              </w:rPr>
              <w:t>Silver sulfadiazine +ve control</w:t>
            </w:r>
          </w:p>
        </w:tc>
        <w:tc>
          <w:tcPr>
            <w:tcW w:w="0" w:type="auto"/>
          </w:tcPr>
          <w:p w14:paraId="045FA4F3" w14:textId="77777777"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MIC MeOH extracts (μg/ml)</w:t>
            </w:r>
          </w:p>
          <w:p w14:paraId="6447A503" w14:textId="4F274D6E"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i/>
                <w:iCs/>
                <w:sz w:val="18"/>
                <w:szCs w:val="18"/>
              </w:rPr>
              <w:t>E. coli</w:t>
            </w:r>
            <w:r w:rsidRPr="000F2A71">
              <w:rPr>
                <w:rFonts w:cstheme="minorHAnsi"/>
                <w:sz w:val="18"/>
                <w:szCs w:val="18"/>
              </w:rPr>
              <w:t xml:space="preserve"> :125 ± 10</w:t>
            </w:r>
            <w:r w:rsidR="00980493" w:rsidRPr="000F2A71">
              <w:rPr>
                <w:rFonts w:cstheme="minorHAnsi"/>
                <w:sz w:val="18"/>
                <w:szCs w:val="18"/>
              </w:rPr>
              <w:t xml:space="preserve"> μg/ml</w:t>
            </w:r>
          </w:p>
          <w:p w14:paraId="2B9260C6" w14:textId="6A8DB282"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i/>
                <w:iCs/>
                <w:sz w:val="18"/>
                <w:szCs w:val="18"/>
              </w:rPr>
              <w:t>B. subtilis</w:t>
            </w:r>
            <w:r w:rsidRPr="000F2A71">
              <w:rPr>
                <w:rFonts w:cstheme="minorHAnsi"/>
                <w:sz w:val="18"/>
                <w:szCs w:val="18"/>
              </w:rPr>
              <w:t>: 512 ± 43</w:t>
            </w:r>
            <w:r w:rsidR="00980493" w:rsidRPr="000F2A71">
              <w:rPr>
                <w:rFonts w:cstheme="minorHAnsi"/>
                <w:sz w:val="18"/>
                <w:szCs w:val="18"/>
              </w:rPr>
              <w:t xml:space="preserve"> μg/ml</w:t>
            </w:r>
          </w:p>
          <w:p w14:paraId="299748FF" w14:textId="577B70CF"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i/>
                <w:iCs/>
                <w:sz w:val="18"/>
                <w:szCs w:val="18"/>
              </w:rPr>
              <w:t>S. aureus</w:t>
            </w:r>
            <w:r w:rsidRPr="000F2A71">
              <w:rPr>
                <w:rFonts w:cstheme="minorHAnsi"/>
                <w:sz w:val="18"/>
                <w:szCs w:val="18"/>
              </w:rPr>
              <w:t xml:space="preserve"> :110 ± 28</w:t>
            </w:r>
            <w:r w:rsidR="00980493" w:rsidRPr="000F2A71">
              <w:rPr>
                <w:rFonts w:cstheme="minorHAnsi"/>
                <w:sz w:val="18"/>
                <w:szCs w:val="18"/>
              </w:rPr>
              <w:t xml:space="preserve"> μg/ml</w:t>
            </w:r>
          </w:p>
          <w:p w14:paraId="21320F8A" w14:textId="1E41DB15" w:rsidR="005961AD" w:rsidRPr="000F2A71" w:rsidRDefault="005961AD" w:rsidP="005E4840">
            <w:pPr>
              <w:spacing w:line="240" w:lineRule="auto"/>
              <w:rPr>
                <w:rFonts w:cstheme="minorHAnsi"/>
                <w:iCs/>
                <w:color w:val="FF0000"/>
                <w:sz w:val="18"/>
                <w:szCs w:val="18"/>
              </w:rPr>
            </w:pPr>
            <w:r w:rsidRPr="000F2A71">
              <w:rPr>
                <w:rFonts w:cstheme="minorHAnsi"/>
                <w:i/>
                <w:iCs/>
                <w:sz w:val="18"/>
                <w:szCs w:val="18"/>
              </w:rPr>
              <w:t>Strep. s</w:t>
            </w:r>
            <w:r w:rsidRPr="000F2A71">
              <w:rPr>
                <w:rFonts w:cstheme="minorHAnsi"/>
                <w:sz w:val="18"/>
                <w:szCs w:val="18"/>
              </w:rPr>
              <w:t>p. :165 ± 20</w:t>
            </w:r>
            <w:r w:rsidR="00980493" w:rsidRPr="000F2A71">
              <w:rPr>
                <w:rFonts w:cstheme="minorHAnsi"/>
                <w:sz w:val="18"/>
                <w:szCs w:val="18"/>
              </w:rPr>
              <w:t xml:space="preserve"> μg/ml</w:t>
            </w:r>
          </w:p>
        </w:tc>
        <w:tc>
          <w:tcPr>
            <w:tcW w:w="0" w:type="auto"/>
          </w:tcPr>
          <w:p w14:paraId="188AD297" w14:textId="77777777" w:rsidR="005961AD" w:rsidRPr="000F2A71" w:rsidRDefault="005961AD" w:rsidP="005E4840">
            <w:pPr>
              <w:spacing w:line="240" w:lineRule="auto"/>
              <w:rPr>
                <w:rFonts w:cstheme="minorHAnsi"/>
                <w:sz w:val="18"/>
                <w:szCs w:val="18"/>
              </w:rPr>
            </w:pPr>
            <w:r w:rsidRPr="000F2A71">
              <w:rPr>
                <w:rFonts w:cstheme="minorHAnsi"/>
                <w:sz w:val="18"/>
                <w:szCs w:val="18"/>
              </w:rPr>
              <w:t>Phytochemical screen: carbohydrates, alkaloids, saponins, tannins</w:t>
            </w:r>
          </w:p>
          <w:p w14:paraId="20BD99D6" w14:textId="77777777" w:rsidR="005961AD" w:rsidRPr="000F2A71" w:rsidRDefault="005961AD" w:rsidP="005E4840">
            <w:pPr>
              <w:spacing w:line="240" w:lineRule="auto"/>
              <w:rPr>
                <w:rFonts w:cstheme="minorHAnsi"/>
                <w:sz w:val="18"/>
                <w:szCs w:val="18"/>
              </w:rPr>
            </w:pPr>
            <w:r w:rsidRPr="000F2A71">
              <w:rPr>
                <w:rFonts w:cstheme="minorHAnsi"/>
                <w:sz w:val="18"/>
                <w:szCs w:val="18"/>
              </w:rPr>
              <w:t>and flavonoids</w:t>
            </w:r>
          </w:p>
          <w:p w14:paraId="24C37C50" w14:textId="77777777" w:rsidR="005961AD" w:rsidRPr="000F2A71" w:rsidRDefault="005961AD" w:rsidP="005E4840">
            <w:pPr>
              <w:spacing w:line="240" w:lineRule="auto"/>
              <w:rPr>
                <w:rFonts w:cstheme="minorHAnsi"/>
                <w:color w:val="FF0000"/>
                <w:sz w:val="18"/>
                <w:szCs w:val="18"/>
              </w:rPr>
            </w:pPr>
          </w:p>
        </w:tc>
        <w:tc>
          <w:tcPr>
            <w:tcW w:w="0" w:type="auto"/>
          </w:tcPr>
          <w:p w14:paraId="7A84CD2B"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X</w:t>
            </w:r>
          </w:p>
        </w:tc>
        <w:bookmarkStart w:id="53" w:name="_Hlk99009290"/>
        <w:tc>
          <w:tcPr>
            <w:tcW w:w="0" w:type="auto"/>
          </w:tcPr>
          <w:p w14:paraId="53BFEF18" w14:textId="600CF066" w:rsidR="005961AD" w:rsidRPr="000F2A71" w:rsidRDefault="005961AD" w:rsidP="005E4840">
            <w:pPr>
              <w:spacing w:line="240" w:lineRule="auto"/>
              <w:rPr>
                <w:rFonts w:cstheme="minorHAnsi"/>
                <w:b/>
                <w:color w:val="FF0000"/>
                <w:sz w:val="18"/>
                <w:szCs w:val="18"/>
              </w:rPr>
            </w:pPr>
            <w:r w:rsidRPr="000F2A71">
              <w:rPr>
                <w:rFonts w:cstheme="minorHAnsi"/>
                <w:b/>
                <w:sz w:val="18"/>
                <w:szCs w:val="18"/>
              </w:rPr>
              <w:fldChar w:fldCharType="begin">
                <w:fldData xml:space="preserve">PEVuZE5vdGU+PENpdGU+PEF1dGhvcj5TYW53YWw8L0F1dGhvcj48WWVhcj4yMDExPC9ZZWFyPjxS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PEVuZE5vdGU+PENpdGU+PEF1dGhvcj5TYW53YWw8L0F1dGhvcj48WWVhcj4yMDExPC9ZZWFyPjxS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[132]</w:t>
            </w:r>
            <w:r w:rsidRPr="000F2A71">
              <w:rPr>
                <w:rFonts w:cstheme="minorHAnsi"/>
                <w:b/>
                <w:sz w:val="18"/>
                <w:szCs w:val="18"/>
              </w:rPr>
              <w:fldChar w:fldCharType="end"/>
            </w:r>
            <w:bookmarkEnd w:id="53"/>
          </w:p>
        </w:tc>
        <w:tc>
          <w:tcPr>
            <w:tcW w:w="0" w:type="auto"/>
          </w:tcPr>
          <w:p w14:paraId="47F3872F" w14:textId="77777777" w:rsidR="005961AD" w:rsidRPr="000F2A71" w:rsidRDefault="005961AD" w:rsidP="005E4840">
            <w:pPr>
              <w:spacing w:line="240" w:lineRule="auto"/>
              <w:rPr>
                <w:rFonts w:cstheme="minorHAnsi"/>
                <w:b/>
                <w:sz w:val="18"/>
                <w:szCs w:val="18"/>
              </w:rPr>
            </w:pPr>
          </w:p>
        </w:tc>
      </w:tr>
      <w:tr w:rsidR="003B1C04" w:rsidRPr="000F2A71" w14:paraId="1B4D7FF2" w14:textId="6495E4C0" w:rsidTr="005961AD">
        <w:trPr>
          <w:trHeight w:val="98"/>
          <w:tblHeader/>
          <w:jc w:val="center"/>
        </w:trPr>
        <w:tc>
          <w:tcPr>
            <w:tcW w:w="0" w:type="auto"/>
          </w:tcPr>
          <w:p w14:paraId="27FC4750" w14:textId="77777777" w:rsidR="005961AD" w:rsidRPr="000F2A71" w:rsidRDefault="005961AD" w:rsidP="005E4840">
            <w:pPr>
              <w:spacing w:line="240" w:lineRule="auto"/>
              <w:ind w:left="-108"/>
              <w:rPr>
                <w:rFonts w:cstheme="minorHAnsi"/>
                <w:b/>
                <w:color w:val="FF0000"/>
                <w:sz w:val="18"/>
                <w:szCs w:val="18"/>
              </w:rPr>
            </w:pPr>
            <w:r w:rsidRPr="000F2A71">
              <w:rPr>
                <w:rFonts w:cstheme="minorHAnsi"/>
                <w:b/>
                <w:sz w:val="18"/>
                <w:szCs w:val="18"/>
              </w:rPr>
              <w:lastRenderedPageBreak/>
              <w:t>Antibacterial</w:t>
            </w:r>
          </w:p>
        </w:tc>
        <w:tc>
          <w:tcPr>
            <w:tcW w:w="0" w:type="auto"/>
          </w:tcPr>
          <w:p w14:paraId="14488548" w14:textId="77777777" w:rsidR="005961AD" w:rsidRPr="000F2A71" w:rsidRDefault="005961AD" w:rsidP="005E4840">
            <w:pPr>
              <w:pStyle w:val="Default"/>
              <w:rPr>
                <w:rFonts w:asciiTheme="minorHAnsi" w:hAnsiTheme="minorHAnsi" w:cstheme="minorHAnsi"/>
                <w:i/>
                <w:color w:val="FF0000"/>
                <w:sz w:val="18"/>
                <w:szCs w:val="18"/>
              </w:rPr>
            </w:pPr>
            <w:r w:rsidRPr="000F2A71">
              <w:rPr>
                <w:rFonts w:asciiTheme="minorHAnsi" w:hAnsiTheme="minorHAnsi" w:cstheme="minorHAnsi"/>
                <w:i/>
                <w:sz w:val="18"/>
                <w:szCs w:val="18"/>
              </w:rPr>
              <w:t>Carissa</w:t>
            </w:r>
            <w:r w:rsidRPr="000F2A71">
              <w:rPr>
                <w:rFonts w:asciiTheme="minorHAnsi" w:hAnsiTheme="minorHAnsi" w:cstheme="minorHAnsi"/>
                <w:sz w:val="18"/>
                <w:szCs w:val="18"/>
              </w:rPr>
              <w:t xml:space="preserve"> </w:t>
            </w:r>
            <w:r w:rsidRPr="000F2A71">
              <w:rPr>
                <w:rFonts w:asciiTheme="minorHAnsi" w:hAnsiTheme="minorHAnsi" w:cstheme="minorHAnsi"/>
                <w:i/>
                <w:sz w:val="18"/>
                <w:szCs w:val="18"/>
              </w:rPr>
              <w:t>lanceolata</w:t>
            </w:r>
          </w:p>
        </w:tc>
        <w:tc>
          <w:tcPr>
            <w:tcW w:w="0" w:type="auto"/>
          </w:tcPr>
          <w:p w14:paraId="3D2DDDFE"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Root bark + Root wood</w:t>
            </w:r>
          </w:p>
        </w:tc>
        <w:tc>
          <w:tcPr>
            <w:tcW w:w="0" w:type="auto"/>
          </w:tcPr>
          <w:p w14:paraId="23AA3403" w14:textId="37BB2783" w:rsidR="005961AD" w:rsidRPr="000F2A71" w:rsidRDefault="005961AD" w:rsidP="005E4840">
            <w:pPr>
              <w:spacing w:line="240" w:lineRule="auto"/>
              <w:rPr>
                <w:rFonts w:cstheme="minorHAnsi"/>
                <w:color w:val="FF0000"/>
                <w:sz w:val="18"/>
                <w:szCs w:val="18"/>
              </w:rPr>
            </w:pPr>
            <w:r w:rsidRPr="000F2A71">
              <w:rPr>
                <w:rFonts w:cstheme="minorHAnsi"/>
                <w:sz w:val="18"/>
                <w:szCs w:val="18"/>
              </w:rPr>
              <w:t xml:space="preserve">Hexane, DCM + </w:t>
            </w:r>
            <w:proofErr w:type="spellStart"/>
            <w:r w:rsidRPr="000F2A71">
              <w:rPr>
                <w:rFonts w:cstheme="minorHAnsi"/>
                <w:sz w:val="18"/>
                <w:szCs w:val="18"/>
              </w:rPr>
              <w:t>Me</w:t>
            </w:r>
            <w:r w:rsidR="00980493" w:rsidRPr="000F2A71">
              <w:rPr>
                <w:rFonts w:cstheme="minorHAnsi"/>
                <w:sz w:val="18"/>
                <w:szCs w:val="18"/>
              </w:rPr>
              <w:t>OH</w:t>
            </w:r>
            <w:r w:rsidRPr="000F2A71">
              <w:rPr>
                <w:rFonts w:cstheme="minorHAnsi"/>
                <w:sz w:val="18"/>
                <w:szCs w:val="18"/>
              </w:rPr>
              <w:t>l</w:t>
            </w:r>
            <w:proofErr w:type="spellEnd"/>
            <w:r w:rsidRPr="000F2A71">
              <w:rPr>
                <w:rFonts w:cstheme="minorHAnsi"/>
                <w:sz w:val="18"/>
                <w:szCs w:val="18"/>
              </w:rPr>
              <w:t xml:space="preserve">. Soxhlet extraction. 6 extracts:  Rootbark Hexane (RBH), Rootbark DCM (RBD), Rootbark MeOH (RBM), </w:t>
            </w:r>
            <w:proofErr w:type="spellStart"/>
            <w:r w:rsidRPr="000F2A71">
              <w:rPr>
                <w:rFonts w:cstheme="minorHAnsi"/>
                <w:sz w:val="18"/>
                <w:szCs w:val="18"/>
              </w:rPr>
              <w:t>Rootwood</w:t>
            </w:r>
            <w:proofErr w:type="spellEnd"/>
            <w:r w:rsidRPr="000F2A71">
              <w:rPr>
                <w:rFonts w:cstheme="minorHAnsi"/>
                <w:sz w:val="18"/>
                <w:szCs w:val="18"/>
              </w:rPr>
              <w:t xml:space="preserve"> Hexane (RWH), Root wood DCM (RWD), Root wood MeOH (RWM)</w:t>
            </w:r>
          </w:p>
        </w:tc>
        <w:tc>
          <w:tcPr>
            <w:tcW w:w="0" w:type="auto"/>
          </w:tcPr>
          <w:p w14:paraId="539A2FA7" w14:textId="771B964B" w:rsidR="005961AD" w:rsidRPr="000F2A71" w:rsidRDefault="005961AD" w:rsidP="005E4840">
            <w:pPr>
              <w:spacing w:line="240" w:lineRule="auto"/>
              <w:rPr>
                <w:rFonts w:cstheme="minorHAnsi"/>
                <w:sz w:val="18"/>
                <w:szCs w:val="18"/>
              </w:rPr>
            </w:pPr>
            <w:r w:rsidRPr="000F2A71">
              <w:rPr>
                <w:rFonts w:cstheme="minorHAnsi"/>
                <w:i/>
                <w:sz w:val="18"/>
                <w:szCs w:val="18"/>
              </w:rPr>
              <w:t xml:space="preserve">In vitro </w:t>
            </w:r>
            <w:r w:rsidRPr="000F2A71">
              <w:rPr>
                <w:rFonts w:cstheme="minorHAnsi"/>
                <w:sz w:val="18"/>
                <w:szCs w:val="18"/>
              </w:rPr>
              <w:t xml:space="preserve">antibacterial assay using micro-broth dilution method. MIC and MBC of extracts against bacterial strains; </w:t>
            </w:r>
          </w:p>
          <w:p w14:paraId="5D230E54" w14:textId="1D91E22C" w:rsidR="005961AD" w:rsidRPr="000F2A71" w:rsidRDefault="005961AD" w:rsidP="005E4840">
            <w:pPr>
              <w:spacing w:line="240" w:lineRule="auto"/>
              <w:rPr>
                <w:rFonts w:cstheme="minorHAnsi"/>
                <w:sz w:val="18"/>
                <w:szCs w:val="18"/>
              </w:rPr>
            </w:pPr>
            <w:r w:rsidRPr="000F2A71">
              <w:rPr>
                <w:rFonts w:cstheme="minorHAnsi"/>
                <w:i/>
                <w:iCs/>
                <w:sz w:val="18"/>
                <w:szCs w:val="18"/>
              </w:rPr>
              <w:t>E.</w:t>
            </w:r>
            <w:r w:rsidR="00980493" w:rsidRPr="000F2A71">
              <w:rPr>
                <w:rFonts w:cstheme="minorHAnsi"/>
                <w:i/>
                <w:iCs/>
                <w:sz w:val="18"/>
                <w:szCs w:val="18"/>
              </w:rPr>
              <w:t xml:space="preserve"> </w:t>
            </w:r>
            <w:r w:rsidRPr="000F2A71">
              <w:rPr>
                <w:rFonts w:cstheme="minorHAnsi"/>
                <w:i/>
                <w:iCs/>
                <w:sz w:val="18"/>
                <w:szCs w:val="18"/>
              </w:rPr>
              <w:t>coli, B.</w:t>
            </w:r>
            <w:r w:rsidR="00980493" w:rsidRPr="000F2A71">
              <w:rPr>
                <w:rFonts w:cstheme="minorHAnsi"/>
                <w:i/>
                <w:iCs/>
                <w:sz w:val="18"/>
                <w:szCs w:val="18"/>
              </w:rPr>
              <w:t xml:space="preserve"> </w:t>
            </w:r>
            <w:r w:rsidRPr="000F2A71">
              <w:rPr>
                <w:rFonts w:cstheme="minorHAnsi"/>
                <w:i/>
                <w:iCs/>
                <w:sz w:val="18"/>
                <w:szCs w:val="18"/>
              </w:rPr>
              <w:t>subtilis, P.</w:t>
            </w:r>
            <w:r w:rsidR="00980493" w:rsidRPr="000F2A71">
              <w:rPr>
                <w:rFonts w:cstheme="minorHAnsi"/>
                <w:i/>
                <w:iCs/>
                <w:sz w:val="18"/>
                <w:szCs w:val="18"/>
              </w:rPr>
              <w:t xml:space="preserve"> </w:t>
            </w:r>
            <w:r w:rsidRPr="000F2A71">
              <w:rPr>
                <w:rFonts w:cstheme="minorHAnsi"/>
                <w:i/>
                <w:iCs/>
                <w:sz w:val="18"/>
                <w:szCs w:val="18"/>
              </w:rPr>
              <w:t>aeruginosa</w:t>
            </w:r>
            <w:r w:rsidRPr="000F2A71">
              <w:rPr>
                <w:rFonts w:cstheme="minorHAnsi"/>
                <w:sz w:val="18"/>
                <w:szCs w:val="18"/>
              </w:rPr>
              <w:t xml:space="preserve"> + </w:t>
            </w:r>
            <w:r w:rsidRPr="000F2A71">
              <w:rPr>
                <w:rFonts w:cstheme="minorHAnsi"/>
                <w:i/>
                <w:iCs/>
                <w:sz w:val="18"/>
                <w:szCs w:val="18"/>
              </w:rPr>
              <w:t>S.</w:t>
            </w:r>
            <w:r w:rsidR="00980493" w:rsidRPr="000F2A71">
              <w:rPr>
                <w:rFonts w:cstheme="minorHAnsi"/>
                <w:i/>
                <w:iCs/>
                <w:sz w:val="18"/>
                <w:szCs w:val="18"/>
              </w:rPr>
              <w:t xml:space="preserve"> </w:t>
            </w:r>
            <w:r w:rsidRPr="000F2A71">
              <w:rPr>
                <w:rFonts w:cstheme="minorHAnsi"/>
                <w:i/>
                <w:iCs/>
                <w:sz w:val="18"/>
                <w:szCs w:val="18"/>
              </w:rPr>
              <w:t>aureus</w:t>
            </w:r>
            <w:r w:rsidRPr="000F2A71">
              <w:rPr>
                <w:rFonts w:cstheme="minorHAnsi"/>
                <w:sz w:val="18"/>
                <w:szCs w:val="18"/>
              </w:rPr>
              <w:t xml:space="preserve">. 6 extracts at </w:t>
            </w:r>
            <w:proofErr w:type="spellStart"/>
            <w:r w:rsidRPr="000F2A71">
              <w:rPr>
                <w:rFonts w:cstheme="minorHAnsi"/>
                <w:sz w:val="18"/>
                <w:szCs w:val="18"/>
              </w:rPr>
              <w:t>concs</w:t>
            </w:r>
            <w:proofErr w:type="spellEnd"/>
            <w:r w:rsidRPr="000F2A71">
              <w:rPr>
                <w:rFonts w:cstheme="minorHAnsi"/>
                <w:sz w:val="18"/>
                <w:szCs w:val="18"/>
              </w:rPr>
              <w:t xml:space="preserve"> of 25, 20, 15, 10, 5, 2.5 and 1.25mg/ml.</w:t>
            </w:r>
          </w:p>
          <w:p w14:paraId="24E9A59A" w14:textId="009E7F8A" w:rsidR="005961AD" w:rsidRPr="000F2A71" w:rsidRDefault="005961AD" w:rsidP="005E4840">
            <w:pPr>
              <w:spacing w:line="240" w:lineRule="auto"/>
              <w:rPr>
                <w:rFonts w:cstheme="minorHAnsi"/>
                <w:color w:val="FF0000"/>
                <w:sz w:val="18"/>
                <w:szCs w:val="18"/>
              </w:rPr>
            </w:pPr>
            <w:r w:rsidRPr="000F2A71">
              <w:rPr>
                <w:rFonts w:cstheme="minorHAnsi"/>
                <w:sz w:val="18"/>
                <w:szCs w:val="18"/>
              </w:rPr>
              <w:t xml:space="preserve">MIC and MBC of isolated compounds determined using </w:t>
            </w:r>
            <w:proofErr w:type="spellStart"/>
            <w:r w:rsidRPr="000F2A71">
              <w:rPr>
                <w:rFonts w:cstheme="minorHAnsi"/>
                <w:sz w:val="18"/>
                <w:szCs w:val="18"/>
              </w:rPr>
              <w:t>cpd</w:t>
            </w:r>
            <w:proofErr w:type="spellEnd"/>
            <w:r w:rsidRPr="000F2A71">
              <w:rPr>
                <w:rFonts w:cstheme="minorHAnsi"/>
                <w:sz w:val="18"/>
                <w:szCs w:val="18"/>
              </w:rPr>
              <w:t xml:space="preserve"> concentrations 10, 5, 2.5 and 1.25mg/mL </w:t>
            </w:r>
          </w:p>
          <w:p w14:paraId="3282CCCD" w14:textId="77777777" w:rsidR="005961AD" w:rsidRPr="000F2A71" w:rsidRDefault="005961AD" w:rsidP="005E4840">
            <w:pPr>
              <w:spacing w:line="240" w:lineRule="auto"/>
              <w:rPr>
                <w:rFonts w:cstheme="minorHAnsi"/>
                <w:iCs/>
                <w:color w:val="FF0000"/>
                <w:sz w:val="18"/>
                <w:szCs w:val="18"/>
              </w:rPr>
            </w:pPr>
            <w:r w:rsidRPr="000F2A71">
              <w:rPr>
                <w:rFonts w:cstheme="minorHAnsi"/>
                <w:sz w:val="18"/>
                <w:szCs w:val="18"/>
              </w:rPr>
              <w:t xml:space="preserve">+ve control Streptomycin; -ve control 70% </w:t>
            </w:r>
            <w:proofErr w:type="spellStart"/>
            <w:r w:rsidRPr="000F2A71">
              <w:rPr>
                <w:rFonts w:cstheme="minorHAnsi"/>
                <w:sz w:val="18"/>
                <w:szCs w:val="18"/>
              </w:rPr>
              <w:t>Aq</w:t>
            </w:r>
            <w:proofErr w:type="spellEnd"/>
            <w:r w:rsidRPr="000F2A71">
              <w:rPr>
                <w:rFonts w:cstheme="minorHAnsi"/>
                <w:sz w:val="18"/>
                <w:szCs w:val="18"/>
              </w:rPr>
              <w:t xml:space="preserve"> acetone</w:t>
            </w:r>
          </w:p>
        </w:tc>
        <w:tc>
          <w:tcPr>
            <w:tcW w:w="0" w:type="auto"/>
          </w:tcPr>
          <w:p w14:paraId="5EF7B5BA" w14:textId="77777777" w:rsidR="005961AD" w:rsidRPr="000F2A71" w:rsidRDefault="005961AD" w:rsidP="005E4840">
            <w:pPr>
              <w:widowControl w:val="0"/>
              <w:autoSpaceDE w:val="0"/>
              <w:autoSpaceDN w:val="0"/>
              <w:adjustRightInd w:val="0"/>
              <w:spacing w:line="240" w:lineRule="auto"/>
              <w:rPr>
                <w:rFonts w:cstheme="minorHAnsi"/>
                <w:i/>
                <w:iCs/>
                <w:sz w:val="18"/>
                <w:szCs w:val="18"/>
              </w:rPr>
            </w:pPr>
            <w:r w:rsidRPr="000F2A71">
              <w:rPr>
                <w:rFonts w:cstheme="minorHAnsi"/>
                <w:i/>
                <w:iCs/>
                <w:sz w:val="18"/>
                <w:szCs w:val="18"/>
              </w:rPr>
              <w:t>Moderate bacteriostatic activity extracts. 2HAP strong bactericidal activity</w:t>
            </w:r>
          </w:p>
          <w:p w14:paraId="600397EE" w14:textId="77777777" w:rsidR="005961AD" w:rsidRPr="000F2A71" w:rsidRDefault="005961AD" w:rsidP="005E4840">
            <w:pPr>
              <w:widowControl w:val="0"/>
              <w:autoSpaceDE w:val="0"/>
              <w:autoSpaceDN w:val="0"/>
              <w:adjustRightInd w:val="0"/>
              <w:spacing w:line="240" w:lineRule="auto"/>
              <w:rPr>
                <w:rFonts w:cstheme="minorHAnsi"/>
                <w:sz w:val="18"/>
                <w:szCs w:val="18"/>
              </w:rPr>
            </w:pPr>
          </w:p>
          <w:p w14:paraId="04E86CDE" w14:textId="100A1EE1" w:rsidR="005961AD" w:rsidRPr="000F2A71" w:rsidRDefault="005961AD" w:rsidP="005E4840">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Extracts</w:t>
            </w:r>
            <w:r w:rsidR="003B1C04" w:rsidRPr="000F2A71">
              <w:rPr>
                <w:rFonts w:cstheme="minorHAnsi"/>
                <w:b/>
                <w:bCs/>
                <w:sz w:val="18"/>
                <w:szCs w:val="18"/>
              </w:rPr>
              <w:t>:</w:t>
            </w:r>
          </w:p>
          <w:p w14:paraId="63A5273C" w14:textId="77777777"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Moderate bacteriostatic activity RBM and RWD vs </w:t>
            </w:r>
            <w:proofErr w:type="spellStart"/>
            <w:proofErr w:type="gramStart"/>
            <w:r w:rsidRPr="000F2A71">
              <w:rPr>
                <w:rFonts w:cstheme="minorHAnsi"/>
                <w:i/>
                <w:iCs/>
                <w:sz w:val="18"/>
                <w:szCs w:val="18"/>
              </w:rPr>
              <w:t>B.subtilis</w:t>
            </w:r>
            <w:proofErr w:type="spellEnd"/>
            <w:proofErr w:type="gramEnd"/>
            <w:r w:rsidRPr="000F2A71">
              <w:rPr>
                <w:rFonts w:cstheme="minorHAnsi"/>
                <w:i/>
                <w:iCs/>
                <w:sz w:val="18"/>
                <w:szCs w:val="18"/>
              </w:rPr>
              <w:t xml:space="preserve">, </w:t>
            </w:r>
            <w:proofErr w:type="spellStart"/>
            <w:r w:rsidRPr="000F2A71">
              <w:rPr>
                <w:rFonts w:cstheme="minorHAnsi"/>
                <w:i/>
                <w:iCs/>
                <w:sz w:val="18"/>
                <w:szCs w:val="18"/>
              </w:rPr>
              <w:t>P.aeruginosa</w:t>
            </w:r>
            <w:proofErr w:type="spellEnd"/>
            <w:r w:rsidRPr="000F2A71">
              <w:rPr>
                <w:rFonts w:cstheme="minorHAnsi"/>
                <w:i/>
                <w:iCs/>
                <w:sz w:val="18"/>
                <w:szCs w:val="18"/>
              </w:rPr>
              <w:t xml:space="preserve"> </w:t>
            </w:r>
            <w:r w:rsidRPr="000F2A71">
              <w:rPr>
                <w:rFonts w:cstheme="minorHAnsi"/>
                <w:sz w:val="18"/>
                <w:szCs w:val="18"/>
              </w:rPr>
              <w:t>(MIC 2.5mg/ml)</w:t>
            </w:r>
          </w:p>
          <w:p w14:paraId="51DF178A" w14:textId="77777777"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i/>
                <w:iCs/>
                <w:sz w:val="18"/>
                <w:szCs w:val="18"/>
              </w:rPr>
              <w:t xml:space="preserve">RWM vs </w:t>
            </w:r>
            <w:proofErr w:type="spellStart"/>
            <w:proofErr w:type="gramStart"/>
            <w:r w:rsidRPr="000F2A71">
              <w:rPr>
                <w:rFonts w:cstheme="minorHAnsi"/>
                <w:i/>
                <w:iCs/>
                <w:sz w:val="18"/>
                <w:szCs w:val="18"/>
              </w:rPr>
              <w:t>B.subtilis</w:t>
            </w:r>
            <w:proofErr w:type="spellEnd"/>
            <w:proofErr w:type="gramEnd"/>
            <w:r w:rsidRPr="000F2A71">
              <w:rPr>
                <w:rFonts w:cstheme="minorHAnsi"/>
                <w:i/>
                <w:iCs/>
                <w:sz w:val="18"/>
                <w:szCs w:val="18"/>
              </w:rPr>
              <w:t xml:space="preserve"> </w:t>
            </w:r>
            <w:r w:rsidRPr="000F2A71">
              <w:rPr>
                <w:rFonts w:cstheme="minorHAnsi"/>
                <w:sz w:val="18"/>
                <w:szCs w:val="18"/>
              </w:rPr>
              <w:t>(MIC 5mg/ml)</w:t>
            </w:r>
          </w:p>
          <w:p w14:paraId="183A5D5A" w14:textId="6F4F4F90"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MBC of extracts – NIL</w:t>
            </w:r>
          </w:p>
          <w:p w14:paraId="121C095C" w14:textId="77777777" w:rsidR="005961AD" w:rsidRPr="000F2A71" w:rsidRDefault="005961AD" w:rsidP="005E4840">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Compounds:</w:t>
            </w:r>
          </w:p>
          <w:p w14:paraId="589FC2B8" w14:textId="77777777" w:rsidR="005961AD" w:rsidRPr="000F2A71" w:rsidRDefault="005961AD" w:rsidP="005E4840">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2-HAP (RB Steam distillation and solid phase extraction)</w:t>
            </w:r>
          </w:p>
          <w:p w14:paraId="03FE04CF" w14:textId="77777777"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MIC 1.25mg/ml </w:t>
            </w:r>
          </w:p>
          <w:p w14:paraId="430B2542" w14:textId="77777777"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MBC 2.5mg/ml</w:t>
            </w:r>
          </w:p>
          <w:p w14:paraId="1DA12753" w14:textId="77777777"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vs all strains</w:t>
            </w:r>
          </w:p>
          <w:p w14:paraId="4A6E6688" w14:textId="77777777" w:rsidR="005961AD" w:rsidRPr="000F2A71" w:rsidRDefault="005961AD" w:rsidP="005E4840">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Carinol (RWM)</w:t>
            </w:r>
          </w:p>
          <w:p w14:paraId="08603EE9" w14:textId="77777777"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MIC 1.25mg/ml vs all strains</w:t>
            </w:r>
          </w:p>
          <w:p w14:paraId="6F5A1967" w14:textId="7912E9DB"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MBC 2.5mg/ml vs </w:t>
            </w:r>
            <w:r w:rsidRPr="000F2A71">
              <w:rPr>
                <w:rFonts w:cstheme="minorHAnsi"/>
                <w:i/>
                <w:iCs/>
                <w:sz w:val="18"/>
                <w:szCs w:val="18"/>
              </w:rPr>
              <w:t>B.</w:t>
            </w:r>
            <w:r w:rsidR="003B1C04" w:rsidRPr="000F2A71">
              <w:rPr>
                <w:rFonts w:cstheme="minorHAnsi"/>
                <w:i/>
                <w:iCs/>
                <w:sz w:val="18"/>
                <w:szCs w:val="18"/>
              </w:rPr>
              <w:t xml:space="preserve"> </w:t>
            </w:r>
            <w:r w:rsidRPr="000F2A71">
              <w:rPr>
                <w:rFonts w:cstheme="minorHAnsi"/>
                <w:i/>
                <w:iCs/>
                <w:sz w:val="18"/>
                <w:szCs w:val="18"/>
              </w:rPr>
              <w:t xml:space="preserve">subtilis; </w:t>
            </w:r>
            <w:r w:rsidRPr="000F2A71">
              <w:rPr>
                <w:rFonts w:cstheme="minorHAnsi"/>
                <w:sz w:val="18"/>
                <w:szCs w:val="18"/>
              </w:rPr>
              <w:t>5mg/ml vs</w:t>
            </w:r>
            <w:r w:rsidRPr="000F2A71">
              <w:rPr>
                <w:rFonts w:cstheme="minorHAnsi"/>
                <w:i/>
                <w:iCs/>
                <w:sz w:val="18"/>
                <w:szCs w:val="18"/>
              </w:rPr>
              <w:t xml:space="preserve"> E. coli; </w:t>
            </w:r>
            <w:r w:rsidRPr="000F2A71">
              <w:rPr>
                <w:rFonts w:cstheme="minorHAnsi"/>
                <w:sz w:val="18"/>
                <w:szCs w:val="18"/>
              </w:rPr>
              <w:t>others higher</w:t>
            </w:r>
          </w:p>
          <w:p w14:paraId="6E8D7D6D" w14:textId="77777777" w:rsidR="005961AD" w:rsidRPr="000F2A71" w:rsidRDefault="005961AD" w:rsidP="005E4840">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Carissone (RBD and RWH)</w:t>
            </w:r>
          </w:p>
          <w:p w14:paraId="4511A5EC" w14:textId="77777777"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MIC 5mg/ml vs</w:t>
            </w:r>
            <w:r w:rsidRPr="000F2A71">
              <w:rPr>
                <w:rFonts w:cstheme="minorHAnsi"/>
                <w:i/>
                <w:iCs/>
                <w:sz w:val="18"/>
                <w:szCs w:val="18"/>
              </w:rPr>
              <w:t xml:space="preserve"> E. coli and </w:t>
            </w:r>
            <w:proofErr w:type="spellStart"/>
            <w:proofErr w:type="gramStart"/>
            <w:r w:rsidRPr="000F2A71">
              <w:rPr>
                <w:rFonts w:cstheme="minorHAnsi"/>
                <w:i/>
                <w:iCs/>
                <w:sz w:val="18"/>
                <w:szCs w:val="18"/>
              </w:rPr>
              <w:t>B.subtilis</w:t>
            </w:r>
            <w:proofErr w:type="spellEnd"/>
            <w:proofErr w:type="gramEnd"/>
            <w:r w:rsidRPr="000F2A71">
              <w:rPr>
                <w:rFonts w:cstheme="minorHAnsi"/>
                <w:i/>
                <w:iCs/>
                <w:sz w:val="18"/>
                <w:szCs w:val="18"/>
              </w:rPr>
              <w:t xml:space="preserve">; </w:t>
            </w:r>
            <w:r w:rsidRPr="000F2A71">
              <w:rPr>
                <w:rFonts w:cstheme="minorHAnsi"/>
                <w:sz w:val="18"/>
                <w:szCs w:val="18"/>
              </w:rPr>
              <w:t>others higher</w:t>
            </w:r>
          </w:p>
          <w:p w14:paraId="03454101" w14:textId="77777777" w:rsidR="005961AD" w:rsidRPr="000F2A71" w:rsidRDefault="005961AD" w:rsidP="005E4840">
            <w:pPr>
              <w:spacing w:line="240" w:lineRule="auto"/>
              <w:rPr>
                <w:rFonts w:cstheme="minorHAnsi"/>
                <w:sz w:val="18"/>
                <w:szCs w:val="18"/>
              </w:rPr>
            </w:pPr>
            <w:r w:rsidRPr="000F2A71">
              <w:rPr>
                <w:rFonts w:cstheme="minorHAnsi"/>
                <w:sz w:val="18"/>
                <w:szCs w:val="18"/>
              </w:rPr>
              <w:t>MBC NIL vs all strains</w:t>
            </w:r>
          </w:p>
          <w:p w14:paraId="12DB842E" w14:textId="77777777" w:rsidR="005961AD" w:rsidRPr="000F2A71" w:rsidRDefault="005961AD" w:rsidP="005E4840">
            <w:pPr>
              <w:spacing w:after="0" w:line="240" w:lineRule="auto"/>
              <w:rPr>
                <w:rFonts w:cstheme="minorHAnsi"/>
                <w:iCs/>
                <w:color w:val="FF0000"/>
                <w:sz w:val="18"/>
                <w:szCs w:val="18"/>
              </w:rPr>
            </w:pPr>
            <w:r w:rsidRPr="000F2A71">
              <w:rPr>
                <w:rFonts w:cstheme="minorHAnsi"/>
                <w:sz w:val="18"/>
                <w:szCs w:val="18"/>
              </w:rPr>
              <w:lastRenderedPageBreak/>
              <w:t xml:space="preserve">No result given for Streptomycin as control not stated in results.  </w:t>
            </w:r>
          </w:p>
        </w:tc>
        <w:tc>
          <w:tcPr>
            <w:tcW w:w="0" w:type="auto"/>
          </w:tcPr>
          <w:p w14:paraId="0A6A90C3" w14:textId="77777777" w:rsidR="005961AD" w:rsidRPr="000F2A71" w:rsidRDefault="005961AD" w:rsidP="005E4840">
            <w:pPr>
              <w:spacing w:line="240" w:lineRule="auto"/>
              <w:rPr>
                <w:rFonts w:cstheme="minorHAnsi"/>
                <w:sz w:val="18"/>
                <w:szCs w:val="18"/>
              </w:rPr>
            </w:pPr>
            <w:r w:rsidRPr="000F2A71">
              <w:rPr>
                <w:rFonts w:cstheme="minorHAnsi"/>
                <w:sz w:val="18"/>
                <w:szCs w:val="18"/>
              </w:rPr>
              <w:lastRenderedPageBreak/>
              <w:t>3 compounds isolated;</w:t>
            </w:r>
          </w:p>
          <w:p w14:paraId="35404E39"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2’hydroxyacetophenone (2-HAP) (phenolic) </w:t>
            </w:r>
          </w:p>
          <w:p w14:paraId="7F05C22F" w14:textId="77777777" w:rsidR="005961AD" w:rsidRPr="000F2A71" w:rsidRDefault="005961AD" w:rsidP="005E4840">
            <w:pPr>
              <w:spacing w:line="240" w:lineRule="auto"/>
              <w:rPr>
                <w:rFonts w:cstheme="minorHAnsi"/>
                <w:sz w:val="18"/>
                <w:szCs w:val="18"/>
              </w:rPr>
            </w:pPr>
            <w:r w:rsidRPr="000F2A71">
              <w:rPr>
                <w:rFonts w:cstheme="minorHAnsi"/>
                <w:sz w:val="18"/>
                <w:szCs w:val="18"/>
              </w:rPr>
              <w:t>Carinol (lignan)</w:t>
            </w:r>
          </w:p>
          <w:p w14:paraId="1AF79158"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Carissone (sesquiterpene) plus antibacterial activity conducted on these </w:t>
            </w:r>
            <w:proofErr w:type="spellStart"/>
            <w:r w:rsidRPr="000F2A71">
              <w:rPr>
                <w:rFonts w:cstheme="minorHAnsi"/>
                <w:sz w:val="18"/>
                <w:szCs w:val="18"/>
              </w:rPr>
              <w:t>cpds</w:t>
            </w:r>
            <w:proofErr w:type="spellEnd"/>
          </w:p>
        </w:tc>
        <w:tc>
          <w:tcPr>
            <w:tcW w:w="0" w:type="auto"/>
          </w:tcPr>
          <w:p w14:paraId="268F91A5" w14:textId="2625B7D5" w:rsidR="005961AD" w:rsidRPr="000F2A71" w:rsidRDefault="003B1C04" w:rsidP="005E4840">
            <w:pPr>
              <w:spacing w:line="240" w:lineRule="auto"/>
              <w:rPr>
                <w:rFonts w:cstheme="minorHAnsi"/>
                <w:sz w:val="18"/>
                <w:szCs w:val="18"/>
              </w:rPr>
            </w:pPr>
            <w:r w:rsidRPr="000F2A71">
              <w:rPr>
                <w:rFonts w:cstheme="minorHAnsi"/>
                <w:sz w:val="18"/>
                <w:szCs w:val="18"/>
              </w:rPr>
              <w:t>x</w:t>
            </w:r>
          </w:p>
          <w:p w14:paraId="6CD33504" w14:textId="77777777" w:rsidR="005961AD" w:rsidRPr="000F2A71" w:rsidRDefault="005961AD" w:rsidP="005E4840">
            <w:pPr>
              <w:spacing w:line="240" w:lineRule="auto"/>
              <w:rPr>
                <w:rFonts w:cstheme="minorHAnsi"/>
                <w:sz w:val="18"/>
                <w:szCs w:val="18"/>
              </w:rPr>
            </w:pPr>
            <w:r w:rsidRPr="000F2A71">
              <w:rPr>
                <w:rFonts w:cstheme="minorHAnsi"/>
                <w:sz w:val="18"/>
                <w:szCs w:val="18"/>
                <w:vertAlign w:val="superscript"/>
              </w:rPr>
              <w:t>1</w:t>
            </w:r>
            <w:r w:rsidRPr="000F2A71">
              <w:rPr>
                <w:rFonts w:cstheme="minorHAnsi"/>
                <w:sz w:val="18"/>
                <w:szCs w:val="18"/>
              </w:rPr>
              <w:t>H NMR</w:t>
            </w:r>
          </w:p>
          <w:p w14:paraId="7DA5BEA1" w14:textId="77777777" w:rsidR="005961AD" w:rsidRPr="000F2A71" w:rsidRDefault="005961AD" w:rsidP="005E4840">
            <w:pPr>
              <w:spacing w:line="240" w:lineRule="auto"/>
              <w:rPr>
                <w:rFonts w:cstheme="minorHAnsi"/>
                <w:sz w:val="18"/>
                <w:szCs w:val="18"/>
              </w:rPr>
            </w:pPr>
            <w:r w:rsidRPr="000F2A71">
              <w:rPr>
                <w:rFonts w:cstheme="minorHAnsi"/>
                <w:sz w:val="18"/>
                <w:szCs w:val="18"/>
              </w:rPr>
              <w:t>GC-MS</w:t>
            </w:r>
          </w:p>
          <w:p w14:paraId="5A8F2125" w14:textId="77777777" w:rsidR="005961AD" w:rsidRPr="000F2A71" w:rsidRDefault="005961AD" w:rsidP="005E4840">
            <w:pPr>
              <w:spacing w:line="240" w:lineRule="auto"/>
              <w:rPr>
                <w:rFonts w:cstheme="minorHAnsi"/>
                <w:sz w:val="18"/>
                <w:szCs w:val="18"/>
              </w:rPr>
            </w:pPr>
            <w:r w:rsidRPr="000F2A71">
              <w:rPr>
                <w:rFonts w:cstheme="minorHAnsi"/>
                <w:sz w:val="18"/>
                <w:szCs w:val="18"/>
              </w:rPr>
              <w:t>FT-IR</w:t>
            </w:r>
          </w:p>
          <w:p w14:paraId="3FF76F9E" w14:textId="77777777" w:rsidR="005961AD" w:rsidRPr="000F2A71" w:rsidRDefault="005961AD" w:rsidP="005E4840">
            <w:pPr>
              <w:spacing w:line="240" w:lineRule="auto"/>
              <w:rPr>
                <w:rFonts w:cstheme="minorHAnsi"/>
                <w:sz w:val="18"/>
                <w:szCs w:val="18"/>
              </w:rPr>
            </w:pPr>
            <w:r w:rsidRPr="000F2A71">
              <w:rPr>
                <w:rFonts w:cstheme="minorHAnsi"/>
                <w:sz w:val="18"/>
                <w:szCs w:val="18"/>
              </w:rPr>
              <w:t>SPME for compounds</w:t>
            </w:r>
          </w:p>
        </w:tc>
        <w:tc>
          <w:tcPr>
            <w:tcW w:w="0" w:type="auto"/>
          </w:tcPr>
          <w:p w14:paraId="1281DED0" w14:textId="6C560700" w:rsidR="005961AD" w:rsidRPr="000F2A71" w:rsidRDefault="005961AD" w:rsidP="005E4840">
            <w:pPr>
              <w:spacing w:line="240" w:lineRule="auto"/>
              <w:rPr>
                <w:rFonts w:cstheme="minorHAnsi"/>
                <w:b/>
                <w:color w:val="FF0000"/>
                <w:sz w:val="18"/>
                <w:szCs w:val="18"/>
              </w:rPr>
            </w:pPr>
            <w:r w:rsidRPr="000F2A71">
              <w:rPr>
                <w:rFonts w:cstheme="minorHAnsi"/>
                <w:b/>
                <w:sz w:val="18"/>
                <w:szCs w:val="18"/>
              </w:rPr>
              <w:fldChar w:fldCharType="begin">
                <w:fldData xml:space="preserve">PEVuZE5vdGU+PENpdGU+PEF1dGhvcj5IZXR0aWFyYWNoY2hpPC9BdXRob3I+PFllYXI+MjAxMTwv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PEVuZE5vdGU+PENpdGU+PEF1dGhvcj5IZXR0aWFyYWNoY2hpPC9BdXRob3I+PFllYXI+MjAxMTwv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[87, 133]</w:t>
            </w:r>
            <w:r w:rsidRPr="000F2A71">
              <w:rPr>
                <w:rFonts w:cstheme="minorHAnsi"/>
                <w:b/>
                <w:sz w:val="18"/>
                <w:szCs w:val="18"/>
              </w:rPr>
              <w:fldChar w:fldCharType="end"/>
            </w:r>
          </w:p>
        </w:tc>
        <w:tc>
          <w:tcPr>
            <w:tcW w:w="0" w:type="auto"/>
          </w:tcPr>
          <w:p w14:paraId="65757755" w14:textId="77777777" w:rsidR="005961AD" w:rsidRPr="000F2A71" w:rsidRDefault="005961AD" w:rsidP="005E4840">
            <w:pPr>
              <w:spacing w:line="240" w:lineRule="auto"/>
              <w:rPr>
                <w:rFonts w:cstheme="minorHAnsi"/>
                <w:b/>
                <w:sz w:val="18"/>
                <w:szCs w:val="18"/>
              </w:rPr>
            </w:pPr>
          </w:p>
        </w:tc>
      </w:tr>
      <w:tr w:rsidR="003B1C04" w:rsidRPr="000F2A71" w14:paraId="38EE685D" w14:textId="666FF30F" w:rsidTr="005961AD">
        <w:trPr>
          <w:trHeight w:val="98"/>
          <w:tblHeader/>
          <w:jc w:val="center"/>
        </w:trPr>
        <w:tc>
          <w:tcPr>
            <w:tcW w:w="0" w:type="auto"/>
          </w:tcPr>
          <w:p w14:paraId="07322B1A" w14:textId="77777777" w:rsidR="005961AD" w:rsidRPr="000F2A71" w:rsidRDefault="005961AD" w:rsidP="005E4840">
            <w:pPr>
              <w:spacing w:line="240" w:lineRule="auto"/>
              <w:ind w:left="-108"/>
              <w:rPr>
                <w:rFonts w:cstheme="minorHAnsi"/>
                <w:b/>
                <w:color w:val="FF0000"/>
                <w:sz w:val="18"/>
                <w:szCs w:val="18"/>
              </w:rPr>
            </w:pPr>
            <w:r w:rsidRPr="000F2A71">
              <w:rPr>
                <w:rFonts w:cstheme="minorHAnsi"/>
                <w:b/>
                <w:sz w:val="18"/>
                <w:szCs w:val="18"/>
              </w:rPr>
              <w:t>Antibacterial</w:t>
            </w:r>
          </w:p>
        </w:tc>
        <w:tc>
          <w:tcPr>
            <w:tcW w:w="0" w:type="auto"/>
          </w:tcPr>
          <w:p w14:paraId="2AAC4329" w14:textId="77777777" w:rsidR="005961AD" w:rsidRPr="000F2A71" w:rsidRDefault="005961AD" w:rsidP="005E4840">
            <w:pPr>
              <w:pStyle w:val="Default"/>
              <w:rPr>
                <w:rFonts w:asciiTheme="minorHAnsi" w:hAnsiTheme="minorHAnsi" w:cstheme="minorHAnsi"/>
                <w:i/>
                <w:color w:val="FF0000"/>
                <w:sz w:val="18"/>
                <w:szCs w:val="18"/>
              </w:rPr>
            </w:pPr>
            <w:r w:rsidRPr="000F2A71">
              <w:rPr>
                <w:rFonts w:asciiTheme="minorHAnsi" w:hAnsiTheme="minorHAnsi" w:cstheme="minorHAnsi"/>
                <w:i/>
                <w:sz w:val="18"/>
                <w:szCs w:val="18"/>
              </w:rPr>
              <w:t>Carissa</w:t>
            </w:r>
            <w:r w:rsidRPr="000F2A71">
              <w:rPr>
                <w:rFonts w:asciiTheme="minorHAnsi" w:hAnsiTheme="minorHAnsi" w:cstheme="minorHAnsi"/>
                <w:sz w:val="18"/>
                <w:szCs w:val="18"/>
              </w:rPr>
              <w:t xml:space="preserve"> </w:t>
            </w:r>
            <w:r w:rsidRPr="000F2A71">
              <w:rPr>
                <w:rFonts w:asciiTheme="minorHAnsi" w:hAnsiTheme="minorHAnsi" w:cstheme="minorHAnsi"/>
                <w:i/>
                <w:sz w:val="18"/>
                <w:szCs w:val="18"/>
              </w:rPr>
              <w:t>edulis</w:t>
            </w:r>
          </w:p>
        </w:tc>
        <w:tc>
          <w:tcPr>
            <w:tcW w:w="0" w:type="auto"/>
          </w:tcPr>
          <w:p w14:paraId="2D995702"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Root</w:t>
            </w:r>
          </w:p>
        </w:tc>
        <w:tc>
          <w:tcPr>
            <w:tcW w:w="0" w:type="auto"/>
          </w:tcPr>
          <w:p w14:paraId="6EABBCC5"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Water + Methanol</w:t>
            </w:r>
          </w:p>
        </w:tc>
        <w:tc>
          <w:tcPr>
            <w:tcW w:w="0" w:type="auto"/>
          </w:tcPr>
          <w:p w14:paraId="4D75B1A0" w14:textId="77777777" w:rsidR="005961AD" w:rsidRPr="000F2A71" w:rsidRDefault="005961AD" w:rsidP="005E4840">
            <w:pPr>
              <w:spacing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w:t>
            </w:r>
          </w:p>
          <w:p w14:paraId="372C1BDF" w14:textId="77777777" w:rsidR="005961AD" w:rsidRPr="000F2A71" w:rsidRDefault="005961AD" w:rsidP="005E4840">
            <w:pPr>
              <w:spacing w:line="240" w:lineRule="auto"/>
              <w:rPr>
                <w:rFonts w:cstheme="minorHAnsi"/>
                <w:b/>
                <w:bCs/>
                <w:sz w:val="18"/>
                <w:szCs w:val="18"/>
              </w:rPr>
            </w:pPr>
            <w:r w:rsidRPr="000F2A71">
              <w:rPr>
                <w:rFonts w:cstheme="minorHAnsi"/>
                <w:b/>
                <w:bCs/>
                <w:sz w:val="18"/>
                <w:szCs w:val="18"/>
              </w:rPr>
              <w:t>MIC</w:t>
            </w:r>
          </w:p>
          <w:p w14:paraId="3235FE33"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antibacterial analysis of Root extracts of CS against </w:t>
            </w:r>
            <w:r w:rsidRPr="000F2A71">
              <w:rPr>
                <w:rFonts w:cstheme="minorHAnsi"/>
                <w:i/>
                <w:iCs/>
                <w:sz w:val="18"/>
                <w:szCs w:val="18"/>
              </w:rPr>
              <w:t>E. coli</w:t>
            </w:r>
            <w:r w:rsidRPr="000F2A71">
              <w:rPr>
                <w:rFonts w:cstheme="minorHAnsi"/>
                <w:sz w:val="18"/>
                <w:szCs w:val="18"/>
              </w:rPr>
              <w:t xml:space="preserve">, </w:t>
            </w:r>
            <w:r w:rsidRPr="000F2A71">
              <w:rPr>
                <w:rFonts w:cstheme="minorHAnsi"/>
                <w:i/>
                <w:iCs/>
                <w:sz w:val="18"/>
                <w:szCs w:val="18"/>
              </w:rPr>
              <w:t>P. aeruginosa, S. epidermidis</w:t>
            </w:r>
            <w:r w:rsidRPr="000F2A71">
              <w:rPr>
                <w:rFonts w:cstheme="minorHAnsi"/>
                <w:sz w:val="18"/>
                <w:szCs w:val="18"/>
              </w:rPr>
              <w:t xml:space="preserve"> and </w:t>
            </w:r>
            <w:r w:rsidRPr="000F2A71">
              <w:rPr>
                <w:rFonts w:cstheme="minorHAnsi"/>
                <w:i/>
                <w:iCs/>
                <w:sz w:val="18"/>
                <w:szCs w:val="18"/>
              </w:rPr>
              <w:t>S. aureus</w:t>
            </w:r>
            <w:r w:rsidRPr="000F2A71">
              <w:rPr>
                <w:rFonts w:cstheme="minorHAnsi"/>
                <w:sz w:val="18"/>
                <w:szCs w:val="18"/>
              </w:rPr>
              <w:t>. MIC mg/ml determined using plate-hole diffusion and broth microdilution methods.</w:t>
            </w:r>
          </w:p>
          <w:p w14:paraId="5C65A93E" w14:textId="77777777" w:rsidR="005961AD" w:rsidRPr="000F2A71" w:rsidRDefault="005961AD" w:rsidP="005E4840">
            <w:pPr>
              <w:spacing w:line="240" w:lineRule="auto"/>
              <w:rPr>
                <w:rFonts w:cstheme="minorHAnsi"/>
                <w:iCs/>
                <w:color w:val="FF0000"/>
                <w:sz w:val="18"/>
                <w:szCs w:val="18"/>
              </w:rPr>
            </w:pPr>
          </w:p>
        </w:tc>
        <w:tc>
          <w:tcPr>
            <w:tcW w:w="0" w:type="auto"/>
          </w:tcPr>
          <w:p w14:paraId="431A8AA3" w14:textId="77777777" w:rsidR="005961AD" w:rsidRPr="000F2A71" w:rsidRDefault="005961AD" w:rsidP="005E4840">
            <w:pPr>
              <w:spacing w:line="240" w:lineRule="auto"/>
              <w:rPr>
                <w:rFonts w:cstheme="minorHAnsi"/>
                <w:i/>
                <w:iCs/>
                <w:sz w:val="18"/>
                <w:szCs w:val="18"/>
              </w:rPr>
            </w:pPr>
            <w:r w:rsidRPr="000F2A71">
              <w:rPr>
                <w:rFonts w:cstheme="minorHAnsi"/>
                <w:i/>
                <w:iCs/>
                <w:sz w:val="18"/>
                <w:szCs w:val="18"/>
              </w:rPr>
              <w:t>Inactive vs all tested bacteria</w:t>
            </w:r>
          </w:p>
          <w:p w14:paraId="0A31A4DB" w14:textId="2D8E2E77" w:rsidR="003B1C04" w:rsidRPr="000F2A71" w:rsidRDefault="005961AD" w:rsidP="005E4840">
            <w:pPr>
              <w:spacing w:line="240" w:lineRule="auto"/>
              <w:rPr>
                <w:rFonts w:cstheme="minorHAnsi"/>
                <w:sz w:val="18"/>
                <w:szCs w:val="18"/>
              </w:rPr>
            </w:pPr>
            <w:r w:rsidRPr="000F2A71">
              <w:rPr>
                <w:rFonts w:cstheme="minorHAnsi"/>
                <w:sz w:val="18"/>
                <w:szCs w:val="18"/>
              </w:rPr>
              <w:t>Me</w:t>
            </w:r>
            <w:r w:rsidR="003B1C04" w:rsidRPr="000F2A71">
              <w:rPr>
                <w:rFonts w:cstheme="minorHAnsi"/>
                <w:sz w:val="18"/>
                <w:szCs w:val="18"/>
              </w:rPr>
              <w:t>OH</w:t>
            </w:r>
            <w:r w:rsidRPr="000F2A71">
              <w:rPr>
                <w:rFonts w:cstheme="minorHAnsi"/>
                <w:sz w:val="18"/>
                <w:szCs w:val="18"/>
              </w:rPr>
              <w:t xml:space="preserve"> = No </w:t>
            </w:r>
            <w:r w:rsidR="003B1C04" w:rsidRPr="000F2A71">
              <w:rPr>
                <w:rFonts w:cstheme="minorHAnsi"/>
                <w:sz w:val="18"/>
                <w:szCs w:val="18"/>
              </w:rPr>
              <w:t>ZOI</w:t>
            </w:r>
          </w:p>
          <w:p w14:paraId="3D241809" w14:textId="0CB7C6CE" w:rsidR="005961AD" w:rsidRPr="000F2A71" w:rsidRDefault="005961AD" w:rsidP="005E4840">
            <w:pPr>
              <w:spacing w:line="240" w:lineRule="auto"/>
              <w:rPr>
                <w:rFonts w:cstheme="minorHAnsi"/>
                <w:sz w:val="18"/>
                <w:szCs w:val="18"/>
              </w:rPr>
            </w:pPr>
            <w:r w:rsidRPr="000F2A71">
              <w:rPr>
                <w:rFonts w:cstheme="minorHAnsi"/>
                <w:sz w:val="18"/>
                <w:szCs w:val="18"/>
              </w:rPr>
              <w:t xml:space="preserve">Water = No </w:t>
            </w:r>
            <w:r w:rsidR="003B1C04" w:rsidRPr="000F2A71">
              <w:rPr>
                <w:rFonts w:cstheme="minorHAnsi"/>
                <w:sz w:val="18"/>
                <w:szCs w:val="18"/>
              </w:rPr>
              <w:t>ZOI</w:t>
            </w:r>
          </w:p>
          <w:p w14:paraId="2CBAE604" w14:textId="77777777" w:rsidR="005961AD" w:rsidRPr="000F2A71" w:rsidRDefault="005961AD" w:rsidP="005E4840">
            <w:pPr>
              <w:spacing w:after="0" w:line="240" w:lineRule="auto"/>
              <w:rPr>
                <w:rFonts w:cstheme="minorHAnsi"/>
                <w:iCs/>
                <w:color w:val="FF0000"/>
                <w:sz w:val="18"/>
                <w:szCs w:val="18"/>
              </w:rPr>
            </w:pPr>
          </w:p>
        </w:tc>
        <w:tc>
          <w:tcPr>
            <w:tcW w:w="0" w:type="auto"/>
          </w:tcPr>
          <w:p w14:paraId="1916EBA4"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X</w:t>
            </w:r>
          </w:p>
        </w:tc>
        <w:tc>
          <w:tcPr>
            <w:tcW w:w="0" w:type="auto"/>
          </w:tcPr>
          <w:p w14:paraId="1F5AB14C"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X</w:t>
            </w:r>
          </w:p>
        </w:tc>
        <w:tc>
          <w:tcPr>
            <w:tcW w:w="0" w:type="auto"/>
          </w:tcPr>
          <w:p w14:paraId="7550655B" w14:textId="4E69C5D8" w:rsidR="005961AD" w:rsidRPr="000F2A71" w:rsidRDefault="005961AD" w:rsidP="005E4840">
            <w:pPr>
              <w:spacing w:line="240" w:lineRule="auto"/>
              <w:rPr>
                <w:rFonts w:cstheme="minorHAnsi"/>
                <w:b/>
                <w:color w:val="FF0000"/>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&lt;EndNote&gt;&lt;Cite&gt;&lt;Author&gt;Steenkamp&lt;/Author&gt;&lt;Year&gt;2007&lt;/Year&gt;&lt;RecNum&gt;1605&lt;/RecNum&gt;&lt;DisplayText&gt;[78]&lt;/DisplayText&gt;&lt;record&gt;&lt;rec-number&gt;1605&lt;/rec-number&gt;&lt;foreign-keys&gt;&lt;key app="EN" db-id="wrtztdfpodtfwmew9rava2eoeztpef9wz2ts" timestamp="1613385354"&gt;1605&lt;/key&gt;&lt;/foreign-keys&gt;&lt;ref-type name="Journal Article"&gt;17&lt;/ref-type&gt;&lt;contributors&gt;&lt;authors&gt;&lt;author&gt;Steenkamp, V.&lt;/author&gt;&lt;author&gt;Fernandes, A. C.&lt;/author&gt;&lt;author&gt;van Rensburg, C. E.&lt;/author&gt;&lt;/authors&gt;&lt;/contributors&gt;&lt;auth-address&gt;Department of Pharmacology, University of Pretoria, South Africa. vsteen@med.up.ac.za&lt;/auth-address&gt;&lt;titles&gt;&lt;title&gt;Antibacterial activity of Venda medicinal plants&lt;/title&gt;&lt;secondary-title&gt;Fitoterapia&lt;/secondary-title&gt;&lt;/titles&gt;&lt;periodical&gt;&lt;full-title&gt;Fitoterapia&lt;/full-title&gt;&lt;abbr-1&gt;Fitoterapia&lt;/abbr-1&gt;&lt;abbr-2&gt;Fitoterapia&lt;/abbr-2&gt;&lt;/periodical&gt;&lt;pages&gt;561-4&lt;/pages&gt;&lt;volume&gt;78&lt;/volume&gt;&lt;number&gt;7-8&lt;/number&gt;&lt;keywords&gt;&lt;keyword&gt;Anti-Bacterial Agents/administration &amp;amp; dosage/*pharmacology/therapeutic use&lt;/keyword&gt;&lt;keyword&gt;Gram-Negative Bacteria/*drug effects&lt;/keyword&gt;&lt;keyword&gt;Gram-Positive Bacteria/*drug effects&lt;/keyword&gt;&lt;keyword&gt;Humans&lt;/keyword&gt;&lt;keyword&gt;Medicine, African Traditional&lt;/keyword&gt;&lt;keyword&gt;Microbial Sensitivity Tests&lt;/keyword&gt;&lt;keyword&gt;*Phytotherapy&lt;/keyword&gt;&lt;keyword&gt;Plant Extracts/administration &amp;amp; dosage/*pharmacology/therapeutic use&lt;/keyword&gt;&lt;keyword&gt;*Plants, Medicinal&lt;/keyword&gt;&lt;keyword&gt;South Africa&lt;/keyword&gt;&lt;/keywords&gt;&lt;dates&gt;&lt;year&gt;2007&lt;/year&gt;&lt;/dates&gt;&lt;isbn&gt;0367-326X (Print)&amp;#xD;0367-326X (Linking)&lt;/isbn&gt;&lt;accession-num&gt;17582701&lt;/accession-num&gt;&lt;urls&gt;&lt;related-urls&gt;&lt;url&gt;https://www.ncbi.nlm.nih.gov/pubmed/17582701&lt;/url&gt;&lt;/related-urls&gt;&lt;/urls&gt;&lt;electronic-resource-num&gt;10.1016/j.fitote.2007.02.014&lt;/electronic-resource-num&gt;&lt;/record&gt;&lt;/Cite&gt;&lt;/EndNote&gt;</w:instrText>
            </w:r>
            <w:r w:rsidRPr="000F2A71">
              <w:rPr>
                <w:rFonts w:cstheme="minorHAnsi"/>
                <w:b/>
                <w:sz w:val="18"/>
                <w:szCs w:val="18"/>
              </w:rPr>
              <w:fldChar w:fldCharType="separate"/>
            </w:r>
            <w:r w:rsidR="000F2A71">
              <w:rPr>
                <w:rFonts w:cstheme="minorHAnsi"/>
                <w:b/>
                <w:noProof/>
                <w:sz w:val="18"/>
                <w:szCs w:val="18"/>
              </w:rPr>
              <w:t>[78]</w:t>
            </w:r>
            <w:r w:rsidRPr="000F2A71">
              <w:rPr>
                <w:rFonts w:cstheme="minorHAnsi"/>
                <w:b/>
                <w:sz w:val="18"/>
                <w:szCs w:val="18"/>
              </w:rPr>
              <w:fldChar w:fldCharType="end"/>
            </w:r>
          </w:p>
          <w:p w14:paraId="284D4F78" w14:textId="1299898D" w:rsidR="005961AD" w:rsidRPr="000F2A71" w:rsidRDefault="005961AD" w:rsidP="005E4840">
            <w:pPr>
              <w:spacing w:line="240" w:lineRule="auto"/>
              <w:rPr>
                <w:rFonts w:cstheme="minorHAnsi"/>
                <w:b/>
                <w:color w:val="FF0000"/>
                <w:sz w:val="18"/>
                <w:szCs w:val="18"/>
              </w:rPr>
            </w:pPr>
          </w:p>
        </w:tc>
        <w:tc>
          <w:tcPr>
            <w:tcW w:w="0" w:type="auto"/>
          </w:tcPr>
          <w:p w14:paraId="6FCC77F7" w14:textId="3D91849E" w:rsidR="005961AD" w:rsidRPr="000F2A71" w:rsidRDefault="005961AD" w:rsidP="005E4840">
            <w:pPr>
              <w:spacing w:line="240" w:lineRule="auto"/>
              <w:rPr>
                <w:rFonts w:cstheme="minorHAnsi"/>
                <w:b/>
                <w:sz w:val="18"/>
                <w:szCs w:val="18"/>
              </w:rPr>
            </w:pPr>
            <w:r w:rsidRPr="000F2A71">
              <w:rPr>
                <w:rFonts w:cstheme="minorHAnsi"/>
                <w:b/>
                <w:sz w:val="18"/>
                <w:szCs w:val="18"/>
              </w:rPr>
              <w:t>Q?</w:t>
            </w:r>
          </w:p>
        </w:tc>
      </w:tr>
      <w:tr w:rsidR="003B1C04" w:rsidRPr="000F2A71" w14:paraId="5F7EFB01" w14:textId="12231FB1" w:rsidTr="005961AD">
        <w:trPr>
          <w:trHeight w:val="98"/>
          <w:tblHeader/>
          <w:jc w:val="center"/>
        </w:trPr>
        <w:tc>
          <w:tcPr>
            <w:tcW w:w="0" w:type="auto"/>
          </w:tcPr>
          <w:p w14:paraId="2D269359" w14:textId="77777777" w:rsidR="005961AD" w:rsidRPr="000F2A71" w:rsidRDefault="005961AD" w:rsidP="005E4840">
            <w:pPr>
              <w:spacing w:line="240" w:lineRule="auto"/>
              <w:ind w:left="-108"/>
              <w:rPr>
                <w:rFonts w:cstheme="minorHAnsi"/>
                <w:b/>
                <w:color w:val="FF0000"/>
                <w:sz w:val="18"/>
                <w:szCs w:val="18"/>
              </w:rPr>
            </w:pPr>
            <w:r w:rsidRPr="000F2A71">
              <w:rPr>
                <w:rFonts w:cstheme="minorHAnsi"/>
                <w:b/>
                <w:sz w:val="18"/>
                <w:szCs w:val="18"/>
              </w:rPr>
              <w:lastRenderedPageBreak/>
              <w:t>Antibacterial</w:t>
            </w:r>
          </w:p>
        </w:tc>
        <w:tc>
          <w:tcPr>
            <w:tcW w:w="0" w:type="auto"/>
          </w:tcPr>
          <w:p w14:paraId="3BEF95D3" w14:textId="77777777" w:rsidR="005961AD" w:rsidRPr="000F2A71" w:rsidRDefault="005961AD" w:rsidP="005E4840">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opaca</w:t>
            </w:r>
            <w:r w:rsidRPr="000F2A71">
              <w:rPr>
                <w:rFonts w:asciiTheme="minorHAnsi" w:hAnsiTheme="minorHAnsi" w:cstheme="minorHAnsi"/>
                <w:sz w:val="18"/>
                <w:szCs w:val="18"/>
              </w:rPr>
              <w:t xml:space="preserve"> </w:t>
            </w:r>
            <w:proofErr w:type="spellStart"/>
            <w:r w:rsidRPr="000F2A71">
              <w:rPr>
                <w:rFonts w:asciiTheme="minorHAnsi" w:hAnsiTheme="minorHAnsi" w:cstheme="minorHAnsi"/>
                <w:sz w:val="18"/>
                <w:szCs w:val="18"/>
              </w:rPr>
              <w:t>Stapf</w:t>
            </w:r>
            <w:proofErr w:type="spellEnd"/>
            <w:r w:rsidRPr="000F2A71">
              <w:rPr>
                <w:rFonts w:asciiTheme="minorHAnsi" w:hAnsiTheme="minorHAnsi" w:cstheme="minorHAnsi"/>
                <w:sz w:val="18"/>
                <w:szCs w:val="18"/>
              </w:rPr>
              <w:t xml:space="preserve"> ex Haines</w:t>
            </w:r>
          </w:p>
        </w:tc>
        <w:tc>
          <w:tcPr>
            <w:tcW w:w="0" w:type="auto"/>
          </w:tcPr>
          <w:p w14:paraId="715386FB"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Root</w:t>
            </w:r>
          </w:p>
        </w:tc>
        <w:tc>
          <w:tcPr>
            <w:tcW w:w="0" w:type="auto"/>
          </w:tcPr>
          <w:p w14:paraId="1DDBEBE3" w14:textId="6CB016DB" w:rsidR="005961AD" w:rsidRPr="000F2A71" w:rsidRDefault="005961AD" w:rsidP="005E4840">
            <w:pPr>
              <w:spacing w:line="240" w:lineRule="auto"/>
              <w:rPr>
                <w:rFonts w:cstheme="minorHAnsi"/>
                <w:color w:val="FF0000"/>
                <w:sz w:val="18"/>
                <w:szCs w:val="18"/>
              </w:rPr>
            </w:pPr>
            <w:r w:rsidRPr="000F2A71">
              <w:rPr>
                <w:rFonts w:cstheme="minorHAnsi"/>
                <w:sz w:val="18"/>
                <w:szCs w:val="18"/>
              </w:rPr>
              <w:t>Solvent extraction with Petroleum ether, Benzene, C</w:t>
            </w:r>
            <w:r w:rsidR="003B1C04" w:rsidRPr="000F2A71">
              <w:rPr>
                <w:rFonts w:cstheme="minorHAnsi"/>
                <w:sz w:val="18"/>
                <w:szCs w:val="18"/>
              </w:rPr>
              <w:t>HCl</w:t>
            </w:r>
            <w:r w:rsidR="003B1C04" w:rsidRPr="000F2A71">
              <w:rPr>
                <w:rFonts w:cstheme="minorHAnsi"/>
                <w:sz w:val="18"/>
                <w:szCs w:val="18"/>
                <w:vertAlign w:val="subscript"/>
              </w:rPr>
              <w:t>3</w:t>
            </w:r>
            <w:r w:rsidRPr="000F2A71">
              <w:rPr>
                <w:rFonts w:cstheme="minorHAnsi"/>
                <w:sz w:val="18"/>
                <w:szCs w:val="18"/>
              </w:rPr>
              <w:t xml:space="preserve">, </w:t>
            </w:r>
            <w:r w:rsidR="003B1C04" w:rsidRPr="000F2A71">
              <w:rPr>
                <w:rFonts w:cstheme="minorHAnsi"/>
                <w:sz w:val="18"/>
                <w:szCs w:val="18"/>
              </w:rPr>
              <w:t>EtOAc</w:t>
            </w:r>
            <w:r w:rsidRPr="000F2A71">
              <w:rPr>
                <w:rFonts w:cstheme="minorHAnsi"/>
                <w:sz w:val="18"/>
                <w:szCs w:val="18"/>
              </w:rPr>
              <w:t>, Acetone, Et</w:t>
            </w:r>
            <w:r w:rsidR="003B1C04" w:rsidRPr="000F2A71">
              <w:rPr>
                <w:rFonts w:cstheme="minorHAnsi"/>
                <w:sz w:val="18"/>
                <w:szCs w:val="18"/>
              </w:rPr>
              <w:t>OH</w:t>
            </w:r>
            <w:r w:rsidRPr="000F2A71">
              <w:rPr>
                <w:rFonts w:cstheme="minorHAnsi"/>
                <w:sz w:val="18"/>
                <w:szCs w:val="18"/>
              </w:rPr>
              <w:t xml:space="preserve"> and Distilled water</w:t>
            </w:r>
          </w:p>
        </w:tc>
        <w:tc>
          <w:tcPr>
            <w:tcW w:w="0" w:type="auto"/>
          </w:tcPr>
          <w:p w14:paraId="256D168F" w14:textId="77777777" w:rsidR="003B1C04" w:rsidRPr="000F2A71" w:rsidRDefault="005961AD" w:rsidP="005E4840">
            <w:pPr>
              <w:spacing w:line="240" w:lineRule="auto"/>
              <w:rPr>
                <w:rFonts w:cstheme="minorHAnsi"/>
                <w:sz w:val="18"/>
                <w:szCs w:val="18"/>
              </w:rPr>
            </w:pPr>
            <w:r w:rsidRPr="000F2A71">
              <w:rPr>
                <w:rFonts w:cstheme="minorHAnsi"/>
                <w:i/>
                <w:iCs/>
                <w:sz w:val="18"/>
                <w:szCs w:val="18"/>
              </w:rPr>
              <w:t>In vitro</w:t>
            </w:r>
            <w:r w:rsidRPr="000F2A71">
              <w:rPr>
                <w:rFonts w:cstheme="minorHAnsi"/>
                <w:sz w:val="18"/>
                <w:szCs w:val="18"/>
              </w:rPr>
              <w:t xml:space="preserve"> </w:t>
            </w:r>
          </w:p>
          <w:p w14:paraId="18F528DA" w14:textId="074A328F" w:rsidR="005961AD" w:rsidRPr="000F2A71" w:rsidRDefault="003B1C04" w:rsidP="005E4840">
            <w:pPr>
              <w:spacing w:line="240" w:lineRule="auto"/>
              <w:rPr>
                <w:rFonts w:cstheme="minorHAnsi"/>
                <w:sz w:val="18"/>
                <w:szCs w:val="18"/>
              </w:rPr>
            </w:pPr>
            <w:r w:rsidRPr="000F2A71">
              <w:rPr>
                <w:rFonts w:cstheme="minorHAnsi"/>
                <w:sz w:val="18"/>
                <w:szCs w:val="18"/>
              </w:rPr>
              <w:t xml:space="preserve">MIC and ZOI by </w:t>
            </w:r>
            <w:r w:rsidR="005961AD" w:rsidRPr="000F2A71">
              <w:rPr>
                <w:rFonts w:cstheme="minorHAnsi"/>
                <w:sz w:val="18"/>
                <w:szCs w:val="18"/>
              </w:rPr>
              <w:t>disk diffusion</w:t>
            </w:r>
          </w:p>
          <w:p w14:paraId="102CEE51"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Plant extracts at 100 mg/ mL. </w:t>
            </w:r>
          </w:p>
          <w:p w14:paraId="26BF58F8" w14:textId="77777777" w:rsidR="005961AD" w:rsidRPr="000F2A71" w:rsidRDefault="005961AD" w:rsidP="005E4840">
            <w:pPr>
              <w:spacing w:line="240" w:lineRule="auto"/>
              <w:rPr>
                <w:rFonts w:cstheme="minorHAnsi"/>
                <w:i/>
                <w:iCs/>
                <w:sz w:val="18"/>
                <w:szCs w:val="18"/>
              </w:rPr>
            </w:pPr>
            <w:r w:rsidRPr="000F2A71">
              <w:rPr>
                <w:rFonts w:cstheme="minorHAnsi"/>
                <w:sz w:val="18"/>
                <w:szCs w:val="18"/>
              </w:rPr>
              <w:t>Bacteria tested:</w:t>
            </w:r>
            <w:r w:rsidRPr="000F2A71">
              <w:rPr>
                <w:rFonts w:cstheme="minorHAnsi"/>
                <w:i/>
                <w:iCs/>
                <w:sz w:val="18"/>
                <w:szCs w:val="18"/>
              </w:rPr>
              <w:t xml:space="preserve"> Bacillus cereus, Staphylococcus aureus (1A and VRSA), Corynebacterium spp.,</w:t>
            </w:r>
          </w:p>
          <w:p w14:paraId="15C4D6C5" w14:textId="77777777" w:rsidR="005961AD" w:rsidRPr="000F2A71" w:rsidRDefault="005961AD" w:rsidP="005E4840">
            <w:pPr>
              <w:spacing w:line="240" w:lineRule="auto"/>
              <w:rPr>
                <w:rFonts w:cstheme="minorHAnsi"/>
                <w:sz w:val="18"/>
                <w:szCs w:val="18"/>
              </w:rPr>
            </w:pPr>
            <w:r w:rsidRPr="000F2A71">
              <w:rPr>
                <w:rFonts w:cstheme="minorHAnsi"/>
                <w:i/>
                <w:iCs/>
                <w:sz w:val="18"/>
                <w:szCs w:val="18"/>
              </w:rPr>
              <w:t>Alcaligenes faecalis, Escherichia coli, Escherichia coli</w:t>
            </w:r>
            <w:r w:rsidRPr="000F2A71">
              <w:rPr>
                <w:rFonts w:cstheme="minorHAnsi"/>
                <w:sz w:val="18"/>
                <w:szCs w:val="18"/>
              </w:rPr>
              <w:t xml:space="preserve"> (MTCC 1687),</w:t>
            </w:r>
          </w:p>
          <w:p w14:paraId="3B7011A4" w14:textId="77777777" w:rsidR="005961AD" w:rsidRPr="000F2A71" w:rsidRDefault="005961AD" w:rsidP="005E4840">
            <w:pPr>
              <w:spacing w:line="240" w:lineRule="auto"/>
              <w:rPr>
                <w:rFonts w:cstheme="minorHAnsi"/>
                <w:sz w:val="18"/>
                <w:szCs w:val="18"/>
              </w:rPr>
            </w:pPr>
            <w:r w:rsidRPr="000F2A71">
              <w:rPr>
                <w:rFonts w:cstheme="minorHAnsi"/>
                <w:i/>
                <w:iCs/>
                <w:sz w:val="18"/>
                <w:szCs w:val="18"/>
              </w:rPr>
              <w:t>Klebsiella pneumoniae, Pseudomonas aeruginosa</w:t>
            </w:r>
            <w:r w:rsidRPr="000F2A71">
              <w:rPr>
                <w:rFonts w:cstheme="minorHAnsi"/>
                <w:sz w:val="18"/>
                <w:szCs w:val="18"/>
              </w:rPr>
              <w:t xml:space="preserve"> (MTCC 424),</w:t>
            </w:r>
          </w:p>
          <w:p w14:paraId="5561A4C2" w14:textId="77777777" w:rsidR="005961AD" w:rsidRPr="000F2A71" w:rsidRDefault="005961AD" w:rsidP="005E4840">
            <w:pPr>
              <w:spacing w:line="240" w:lineRule="auto"/>
              <w:rPr>
                <w:rFonts w:cstheme="minorHAnsi"/>
                <w:sz w:val="18"/>
                <w:szCs w:val="18"/>
              </w:rPr>
            </w:pPr>
            <w:r w:rsidRPr="000F2A71">
              <w:rPr>
                <w:rFonts w:cstheme="minorHAnsi"/>
                <w:i/>
                <w:iCs/>
                <w:sz w:val="18"/>
                <w:szCs w:val="18"/>
              </w:rPr>
              <w:t>Salmonella typhi</w:t>
            </w:r>
            <w:r w:rsidRPr="000F2A71">
              <w:rPr>
                <w:rFonts w:cstheme="minorHAnsi"/>
                <w:sz w:val="18"/>
                <w:szCs w:val="18"/>
              </w:rPr>
              <w:t xml:space="preserve"> and </w:t>
            </w:r>
            <w:r w:rsidRPr="000F2A71">
              <w:rPr>
                <w:rFonts w:cstheme="minorHAnsi"/>
                <w:i/>
                <w:iCs/>
                <w:sz w:val="18"/>
                <w:szCs w:val="18"/>
              </w:rPr>
              <w:t>Proteus vulgaris</w:t>
            </w:r>
            <w:r w:rsidRPr="000F2A71">
              <w:rPr>
                <w:rFonts w:cstheme="minorHAnsi"/>
                <w:sz w:val="18"/>
                <w:szCs w:val="18"/>
              </w:rPr>
              <w:t>.</w:t>
            </w:r>
          </w:p>
          <w:p w14:paraId="1DFA7AB3" w14:textId="77777777" w:rsidR="005961AD" w:rsidRPr="000F2A71" w:rsidRDefault="005961AD" w:rsidP="005E4840">
            <w:pPr>
              <w:spacing w:line="240" w:lineRule="auto"/>
              <w:rPr>
                <w:rFonts w:cstheme="minorHAnsi"/>
                <w:sz w:val="18"/>
                <w:szCs w:val="18"/>
              </w:rPr>
            </w:pPr>
            <w:r w:rsidRPr="000F2A71">
              <w:rPr>
                <w:rFonts w:cstheme="minorHAnsi"/>
                <w:sz w:val="18"/>
                <w:szCs w:val="18"/>
              </w:rPr>
              <w:t>+ve Controls G, gentamicin (10μg/disc); PG, penicillin (10unit/disc);</w:t>
            </w:r>
          </w:p>
          <w:p w14:paraId="2D41DECC"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M, methicillin (5μg/disc); V, vancomycin (30 μg/disc) </w:t>
            </w:r>
          </w:p>
          <w:p w14:paraId="530D13AC" w14:textId="77777777" w:rsidR="005961AD" w:rsidRPr="000F2A71" w:rsidRDefault="005961AD" w:rsidP="005E4840">
            <w:pPr>
              <w:spacing w:line="240" w:lineRule="auto"/>
              <w:rPr>
                <w:rFonts w:cstheme="minorHAnsi"/>
                <w:iCs/>
                <w:color w:val="FF0000"/>
                <w:sz w:val="18"/>
                <w:szCs w:val="18"/>
              </w:rPr>
            </w:pPr>
          </w:p>
        </w:tc>
        <w:tc>
          <w:tcPr>
            <w:tcW w:w="0" w:type="auto"/>
          </w:tcPr>
          <w:p w14:paraId="37B885FA" w14:textId="77777777" w:rsidR="005961AD" w:rsidRPr="000F2A71" w:rsidRDefault="005961AD" w:rsidP="005E4840">
            <w:pPr>
              <w:widowControl w:val="0"/>
              <w:autoSpaceDE w:val="0"/>
              <w:autoSpaceDN w:val="0"/>
              <w:adjustRightInd w:val="0"/>
              <w:spacing w:after="240" w:line="240" w:lineRule="auto"/>
              <w:rPr>
                <w:rFonts w:cstheme="minorHAnsi"/>
                <w:b/>
                <w:bCs/>
                <w:sz w:val="18"/>
                <w:szCs w:val="18"/>
              </w:rPr>
            </w:pPr>
            <w:r w:rsidRPr="000F2A71">
              <w:rPr>
                <w:rFonts w:cstheme="minorHAnsi"/>
                <w:b/>
                <w:bCs/>
                <w:sz w:val="18"/>
                <w:szCs w:val="18"/>
              </w:rPr>
              <w:t>ZOI</w:t>
            </w:r>
          </w:p>
          <w:p w14:paraId="488C1492" w14:textId="31F7BC10" w:rsidR="005961AD" w:rsidRPr="000F2A71" w:rsidRDefault="005961AD" w:rsidP="005E4840">
            <w:pPr>
              <w:widowControl w:val="0"/>
              <w:autoSpaceDE w:val="0"/>
              <w:autoSpaceDN w:val="0"/>
              <w:adjustRightInd w:val="0"/>
              <w:spacing w:after="240" w:line="240" w:lineRule="auto"/>
              <w:rPr>
                <w:rFonts w:cstheme="minorHAnsi"/>
                <w:sz w:val="18"/>
                <w:szCs w:val="18"/>
              </w:rPr>
            </w:pPr>
            <w:r w:rsidRPr="000F2A71">
              <w:rPr>
                <w:rFonts w:cstheme="minorHAnsi"/>
                <w:sz w:val="18"/>
                <w:szCs w:val="18"/>
              </w:rPr>
              <w:t xml:space="preserve">EtOAc and Acetone extracts strongest activity vs </w:t>
            </w:r>
            <w:r w:rsidRPr="000F2A71">
              <w:rPr>
                <w:rFonts w:cstheme="minorHAnsi"/>
                <w:i/>
                <w:iCs/>
                <w:sz w:val="18"/>
                <w:szCs w:val="18"/>
              </w:rPr>
              <w:t>Corynebacterium</w:t>
            </w:r>
            <w:r w:rsidRPr="000F2A71">
              <w:rPr>
                <w:rFonts w:cstheme="minorHAnsi"/>
                <w:sz w:val="18"/>
                <w:szCs w:val="18"/>
              </w:rPr>
              <w:t xml:space="preserve"> spp., </w:t>
            </w:r>
            <w:r w:rsidRPr="000F2A71">
              <w:rPr>
                <w:rFonts w:cstheme="minorHAnsi"/>
                <w:i/>
                <w:iCs/>
                <w:sz w:val="18"/>
                <w:szCs w:val="18"/>
              </w:rPr>
              <w:t>A. faecalis</w:t>
            </w:r>
            <w:r w:rsidRPr="000F2A71">
              <w:rPr>
                <w:rFonts w:cstheme="minorHAnsi"/>
                <w:sz w:val="18"/>
                <w:szCs w:val="18"/>
              </w:rPr>
              <w:t xml:space="preserve">, </w:t>
            </w:r>
            <w:r w:rsidRPr="000F2A71">
              <w:rPr>
                <w:rFonts w:cstheme="minorHAnsi"/>
                <w:i/>
                <w:iCs/>
                <w:sz w:val="18"/>
                <w:szCs w:val="18"/>
              </w:rPr>
              <w:t>B. cereus, P. vulgaris, S. typhi, K. pneumoniae, P. aeruginosa</w:t>
            </w:r>
            <w:r w:rsidRPr="000F2A71">
              <w:rPr>
                <w:rFonts w:cstheme="minorHAnsi"/>
                <w:sz w:val="18"/>
                <w:szCs w:val="18"/>
              </w:rPr>
              <w:t xml:space="preserve"> (MTCC 424),</w:t>
            </w:r>
            <w:r w:rsidR="003B1C04" w:rsidRPr="000F2A71">
              <w:rPr>
                <w:rFonts w:cstheme="minorHAnsi"/>
                <w:sz w:val="18"/>
                <w:szCs w:val="18"/>
              </w:rPr>
              <w:t xml:space="preserve"> </w:t>
            </w:r>
            <w:r w:rsidRPr="000F2A71">
              <w:rPr>
                <w:rFonts w:cstheme="minorHAnsi"/>
                <w:i/>
                <w:iCs/>
                <w:sz w:val="18"/>
                <w:szCs w:val="18"/>
              </w:rPr>
              <w:t>S. aureus</w:t>
            </w:r>
            <w:r w:rsidRPr="000F2A71">
              <w:rPr>
                <w:rFonts w:cstheme="minorHAnsi"/>
                <w:sz w:val="18"/>
                <w:szCs w:val="18"/>
              </w:rPr>
              <w:t xml:space="preserve"> and </w:t>
            </w:r>
            <w:r w:rsidRPr="000F2A71">
              <w:rPr>
                <w:rFonts w:cstheme="minorHAnsi"/>
                <w:i/>
                <w:iCs/>
                <w:sz w:val="18"/>
                <w:szCs w:val="18"/>
              </w:rPr>
              <w:t>S. aureus</w:t>
            </w:r>
            <w:r w:rsidRPr="000F2A71">
              <w:rPr>
                <w:rFonts w:cstheme="minorHAnsi"/>
                <w:sz w:val="18"/>
                <w:szCs w:val="18"/>
              </w:rPr>
              <w:t xml:space="preserve"> (1A)</w:t>
            </w:r>
            <w:r w:rsidR="003B1C04" w:rsidRPr="000F2A71">
              <w:rPr>
                <w:rFonts w:cstheme="minorHAnsi"/>
                <w:sz w:val="18"/>
                <w:szCs w:val="18"/>
              </w:rPr>
              <w:t xml:space="preserve">, </w:t>
            </w:r>
            <w:r w:rsidRPr="000F2A71">
              <w:rPr>
                <w:rFonts w:cstheme="minorHAnsi"/>
                <w:i/>
                <w:iCs/>
                <w:sz w:val="18"/>
                <w:szCs w:val="18"/>
              </w:rPr>
              <w:t>B. cereus</w:t>
            </w:r>
            <w:r w:rsidRPr="000F2A71">
              <w:rPr>
                <w:rFonts w:cstheme="minorHAnsi"/>
                <w:sz w:val="18"/>
                <w:szCs w:val="18"/>
              </w:rPr>
              <w:t xml:space="preserve"> and </w:t>
            </w:r>
            <w:r w:rsidRPr="000F2A71">
              <w:rPr>
                <w:rFonts w:cstheme="minorHAnsi"/>
                <w:i/>
                <w:iCs/>
                <w:sz w:val="18"/>
                <w:szCs w:val="18"/>
              </w:rPr>
              <w:t>Corynebacterium</w:t>
            </w:r>
            <w:r w:rsidRPr="000F2A71">
              <w:rPr>
                <w:rFonts w:cstheme="minorHAnsi"/>
                <w:sz w:val="18"/>
                <w:szCs w:val="18"/>
              </w:rPr>
              <w:t xml:space="preserve"> </w:t>
            </w:r>
            <w:proofErr w:type="spellStart"/>
            <w:r w:rsidRPr="000F2A71">
              <w:rPr>
                <w:rFonts w:cstheme="minorHAnsi"/>
                <w:sz w:val="18"/>
                <w:szCs w:val="18"/>
              </w:rPr>
              <w:t>spp</w:t>
            </w:r>
            <w:proofErr w:type="spellEnd"/>
            <w:r w:rsidRPr="000F2A71">
              <w:rPr>
                <w:rFonts w:cstheme="minorHAnsi"/>
                <w:sz w:val="18"/>
                <w:szCs w:val="18"/>
              </w:rPr>
              <w:t xml:space="preserve"> most sensitive of G+ve bacteria. </w:t>
            </w:r>
            <w:r w:rsidRPr="000F2A71">
              <w:rPr>
                <w:rFonts w:cstheme="minorHAnsi"/>
                <w:i/>
                <w:iCs/>
                <w:sz w:val="18"/>
                <w:szCs w:val="18"/>
              </w:rPr>
              <w:t xml:space="preserve">A. faecalis </w:t>
            </w:r>
            <w:r w:rsidRPr="000F2A71">
              <w:rPr>
                <w:rFonts w:cstheme="minorHAnsi"/>
                <w:sz w:val="18"/>
                <w:szCs w:val="18"/>
              </w:rPr>
              <w:t>most sensitive of G-ve bacteria.</w:t>
            </w:r>
          </w:p>
          <w:p w14:paraId="40FE09D1" w14:textId="77777777" w:rsidR="005961AD" w:rsidRPr="000F2A71" w:rsidRDefault="005961AD" w:rsidP="005E4840">
            <w:pPr>
              <w:widowControl w:val="0"/>
              <w:autoSpaceDE w:val="0"/>
              <w:autoSpaceDN w:val="0"/>
              <w:adjustRightInd w:val="0"/>
              <w:spacing w:after="240" w:line="240" w:lineRule="auto"/>
              <w:rPr>
                <w:rFonts w:cstheme="minorHAnsi"/>
                <w:sz w:val="18"/>
                <w:szCs w:val="18"/>
              </w:rPr>
            </w:pPr>
            <w:r w:rsidRPr="000F2A71">
              <w:rPr>
                <w:rFonts w:cstheme="minorHAnsi"/>
                <w:sz w:val="18"/>
                <w:szCs w:val="18"/>
              </w:rPr>
              <w:t>ZOI 14-38mm</w:t>
            </w:r>
          </w:p>
          <w:p w14:paraId="6CCB7C87" w14:textId="77777777" w:rsidR="005961AD" w:rsidRPr="000F2A71" w:rsidRDefault="005961AD" w:rsidP="005E4840">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MIC</w:t>
            </w:r>
          </w:p>
          <w:p w14:paraId="55752C92" w14:textId="77777777"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EtOAc fraction good MIC vs </w:t>
            </w:r>
            <w:r w:rsidRPr="000F2A71">
              <w:rPr>
                <w:rFonts w:cstheme="minorHAnsi"/>
                <w:i/>
                <w:iCs/>
                <w:sz w:val="18"/>
                <w:szCs w:val="18"/>
              </w:rPr>
              <w:t xml:space="preserve">S. aureus, E. coli </w:t>
            </w:r>
            <w:r w:rsidRPr="000F2A71">
              <w:rPr>
                <w:rFonts w:cstheme="minorHAnsi"/>
                <w:sz w:val="18"/>
                <w:szCs w:val="18"/>
              </w:rPr>
              <w:t xml:space="preserve">(MTCC 1687), </w:t>
            </w:r>
            <w:r w:rsidRPr="000F2A71">
              <w:rPr>
                <w:rFonts w:cstheme="minorHAnsi"/>
                <w:i/>
                <w:iCs/>
                <w:sz w:val="18"/>
                <w:szCs w:val="18"/>
              </w:rPr>
              <w:t>P. aeruginosa</w:t>
            </w:r>
            <w:r w:rsidRPr="000F2A71">
              <w:rPr>
                <w:rFonts w:cstheme="minorHAnsi"/>
                <w:sz w:val="18"/>
                <w:szCs w:val="18"/>
              </w:rPr>
              <w:t xml:space="preserve"> (MTCC 424) and </w:t>
            </w:r>
            <w:r w:rsidRPr="000F2A71">
              <w:rPr>
                <w:rFonts w:cstheme="minorHAnsi"/>
                <w:i/>
                <w:iCs/>
                <w:sz w:val="18"/>
                <w:szCs w:val="18"/>
              </w:rPr>
              <w:t>K. pneumoniae</w:t>
            </w:r>
            <w:r w:rsidRPr="000F2A71">
              <w:rPr>
                <w:rFonts w:cstheme="minorHAnsi"/>
                <w:sz w:val="18"/>
                <w:szCs w:val="18"/>
              </w:rPr>
              <w:t xml:space="preserve">, with MIC of 12.5 μg/ml. </w:t>
            </w:r>
          </w:p>
          <w:p w14:paraId="0B3BBBAD" w14:textId="77777777" w:rsidR="005961AD" w:rsidRPr="000F2A71" w:rsidRDefault="005961AD" w:rsidP="005E4840">
            <w:pPr>
              <w:spacing w:after="0" w:line="240" w:lineRule="auto"/>
              <w:rPr>
                <w:rFonts w:cstheme="minorHAnsi"/>
                <w:iCs/>
                <w:color w:val="FF0000"/>
                <w:sz w:val="18"/>
                <w:szCs w:val="18"/>
              </w:rPr>
            </w:pPr>
            <w:r w:rsidRPr="000F2A71">
              <w:rPr>
                <w:rFonts w:cstheme="minorHAnsi"/>
                <w:sz w:val="18"/>
                <w:szCs w:val="18"/>
              </w:rPr>
              <w:t xml:space="preserve">Acetone extract good activity vs </w:t>
            </w:r>
            <w:r w:rsidRPr="000F2A71">
              <w:rPr>
                <w:rFonts w:cstheme="minorHAnsi"/>
                <w:i/>
                <w:iCs/>
                <w:sz w:val="18"/>
                <w:szCs w:val="18"/>
              </w:rPr>
              <w:t>E. coli</w:t>
            </w:r>
            <w:r w:rsidRPr="000F2A71">
              <w:rPr>
                <w:rFonts w:cstheme="minorHAnsi"/>
                <w:sz w:val="18"/>
                <w:szCs w:val="18"/>
              </w:rPr>
              <w:t xml:space="preserve"> (MTCC 1687), </w:t>
            </w:r>
            <w:r w:rsidRPr="000F2A71">
              <w:rPr>
                <w:rFonts w:cstheme="minorHAnsi"/>
                <w:i/>
                <w:iCs/>
                <w:sz w:val="18"/>
                <w:szCs w:val="18"/>
              </w:rPr>
              <w:t>P. aeruginosa</w:t>
            </w:r>
            <w:r w:rsidRPr="000F2A71">
              <w:rPr>
                <w:rFonts w:cstheme="minorHAnsi"/>
                <w:sz w:val="18"/>
                <w:szCs w:val="18"/>
              </w:rPr>
              <w:t xml:space="preserve"> (MTCC 424) with MIC value 6.25 μg/ml</w:t>
            </w:r>
          </w:p>
        </w:tc>
        <w:tc>
          <w:tcPr>
            <w:tcW w:w="0" w:type="auto"/>
          </w:tcPr>
          <w:p w14:paraId="0D9B9F23"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X</w:t>
            </w:r>
          </w:p>
        </w:tc>
        <w:tc>
          <w:tcPr>
            <w:tcW w:w="0" w:type="auto"/>
          </w:tcPr>
          <w:p w14:paraId="2634B98A"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X</w:t>
            </w:r>
          </w:p>
        </w:tc>
        <w:tc>
          <w:tcPr>
            <w:tcW w:w="0" w:type="auto"/>
          </w:tcPr>
          <w:p w14:paraId="4FBEA2F9" w14:textId="1F5E55F4" w:rsidR="005961AD" w:rsidRPr="000F2A71" w:rsidRDefault="005961AD" w:rsidP="005E4840">
            <w:pPr>
              <w:spacing w:line="240" w:lineRule="auto"/>
              <w:rPr>
                <w:rFonts w:cstheme="minorHAnsi"/>
                <w:b/>
                <w:color w:val="FF0000"/>
                <w:sz w:val="18"/>
                <w:szCs w:val="18"/>
              </w:rPr>
            </w:pPr>
            <w:r w:rsidRPr="000F2A71">
              <w:rPr>
                <w:rFonts w:cstheme="minorHAnsi"/>
                <w:b/>
                <w:sz w:val="18"/>
                <w:szCs w:val="18"/>
              </w:rPr>
              <w:fldChar w:fldCharType="begin"/>
            </w:r>
            <w:r w:rsidR="009B46CB">
              <w:rPr>
                <w:rFonts w:cstheme="minorHAnsi"/>
                <w:b/>
                <w:sz w:val="18"/>
                <w:szCs w:val="18"/>
              </w:rPr>
              <w:instrText xml:space="preserve"> ADDIN EN.CITE &lt;EndNote&gt;&lt;Cite&gt;&lt;Author&gt;Awasthi&lt;/Author&gt;&lt;Year&gt;2013&lt;/Year&gt;&lt;RecNum&gt;1657&lt;/RecNum&gt;&lt;DisplayText&gt;[134]&lt;/DisplayText&gt;&lt;record&gt;&lt;rec-number&gt;1657&lt;/rec-number&gt;&lt;foreign-keys&gt;&lt;key app="EN" db-id="wrtztdfpodtfwmew9rava2eoeztpef9wz2ts" timestamp="1613385767"&gt;1657&lt;/key&gt;&lt;/foreign-keys&gt;&lt;ref-type name="Journal Article"&gt;17&lt;/ref-type&gt;&lt;contributors&gt;&lt;authors&gt;&lt;author&gt;Awasthi, Avijit K. &lt;/author&gt;&lt;author&gt;Kishore, Kunal &lt;/author&gt;&lt;author&gt;Bisht, Gajraj S. &lt;/author&gt;&lt;author&gt;Awasthi, Sarika &lt;/author&gt;&lt;/authors&gt;&lt;/contributors&gt;&lt;titles&gt;&lt;title&gt;&lt;style face="italic" font="default" size="100%"&gt;In vitro&lt;/style&gt;&lt;style face="normal" font="default" size="100%"&gt; antibacterial and antifungal activity of &lt;/style&gt;&lt;style face="italic" font="default" size="100%"&gt;Carissa opaca &lt;/style&gt;&lt;style face="normal" font="default" size="100%"&gt;Stapf. ex Haines.&lt;/style&gt;&lt;/title&gt;&lt;secondary-title&gt; Int J Curr Pharm Res&lt;/secondary-title&gt;&lt;/titles&gt;&lt;pages&gt;15-18&lt;/pages&gt;&lt;volume&gt;5&lt;/volume&gt;&lt;number&gt;3&lt;/number&gt;&lt;dates&gt;&lt;year&gt;2013&lt;/year&gt;&lt;/dates&gt;&lt;isbn&gt;ISSN- 0975-7066&lt;/isbn&gt;&lt;urls&gt;&lt;/urls&gt;&lt;/record&gt;&lt;/Cite&gt;&lt;/EndNote&gt;</w:instrText>
            </w:r>
            <w:r w:rsidRPr="000F2A71">
              <w:rPr>
                <w:rFonts w:cstheme="minorHAnsi"/>
                <w:b/>
                <w:sz w:val="18"/>
                <w:szCs w:val="18"/>
              </w:rPr>
              <w:fldChar w:fldCharType="separate"/>
            </w:r>
            <w:r w:rsidR="0032590D">
              <w:rPr>
                <w:rFonts w:cstheme="minorHAnsi"/>
                <w:b/>
                <w:noProof/>
                <w:sz w:val="18"/>
                <w:szCs w:val="18"/>
              </w:rPr>
              <w:t>[134]</w:t>
            </w:r>
            <w:r w:rsidRPr="000F2A71">
              <w:rPr>
                <w:rFonts w:cstheme="minorHAnsi"/>
                <w:b/>
                <w:sz w:val="18"/>
                <w:szCs w:val="18"/>
              </w:rPr>
              <w:fldChar w:fldCharType="end"/>
            </w:r>
          </w:p>
        </w:tc>
        <w:tc>
          <w:tcPr>
            <w:tcW w:w="0" w:type="auto"/>
          </w:tcPr>
          <w:p w14:paraId="68837E93" w14:textId="77777777" w:rsidR="005961AD" w:rsidRPr="000F2A71" w:rsidRDefault="005961AD" w:rsidP="005E4840">
            <w:pPr>
              <w:spacing w:line="240" w:lineRule="auto"/>
              <w:rPr>
                <w:rFonts w:cstheme="minorHAnsi"/>
                <w:b/>
                <w:sz w:val="18"/>
                <w:szCs w:val="18"/>
              </w:rPr>
            </w:pPr>
          </w:p>
        </w:tc>
      </w:tr>
      <w:tr w:rsidR="003B1C04" w:rsidRPr="000F2A71" w14:paraId="16EFBC6F" w14:textId="179BACDD" w:rsidTr="005961AD">
        <w:trPr>
          <w:trHeight w:val="98"/>
          <w:tblHeader/>
          <w:jc w:val="center"/>
        </w:trPr>
        <w:tc>
          <w:tcPr>
            <w:tcW w:w="0" w:type="auto"/>
          </w:tcPr>
          <w:p w14:paraId="25703952" w14:textId="77777777" w:rsidR="005961AD" w:rsidRPr="000F2A71" w:rsidRDefault="005961AD" w:rsidP="005E4840">
            <w:pPr>
              <w:spacing w:line="240" w:lineRule="auto"/>
              <w:ind w:left="-108"/>
              <w:rPr>
                <w:rFonts w:cstheme="minorHAnsi"/>
                <w:b/>
                <w:color w:val="FF0000"/>
                <w:sz w:val="18"/>
                <w:szCs w:val="18"/>
              </w:rPr>
            </w:pPr>
            <w:r w:rsidRPr="000F2A71">
              <w:rPr>
                <w:rFonts w:cstheme="minorHAnsi"/>
                <w:b/>
                <w:sz w:val="18"/>
                <w:szCs w:val="18"/>
              </w:rPr>
              <w:lastRenderedPageBreak/>
              <w:t>Antibacterial</w:t>
            </w:r>
          </w:p>
        </w:tc>
        <w:tc>
          <w:tcPr>
            <w:tcW w:w="0" w:type="auto"/>
          </w:tcPr>
          <w:p w14:paraId="5D53BE1A" w14:textId="77777777" w:rsidR="005961AD" w:rsidRPr="000F2A71" w:rsidRDefault="005961AD" w:rsidP="005E4840">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spinarum</w:t>
            </w:r>
            <w:r w:rsidRPr="000F2A71">
              <w:rPr>
                <w:rFonts w:asciiTheme="minorHAnsi" w:hAnsiTheme="minorHAnsi" w:cstheme="minorHAnsi"/>
                <w:sz w:val="18"/>
                <w:szCs w:val="18"/>
              </w:rPr>
              <w:t xml:space="preserve"> Linn</w:t>
            </w:r>
          </w:p>
        </w:tc>
        <w:tc>
          <w:tcPr>
            <w:tcW w:w="0" w:type="auto"/>
          </w:tcPr>
          <w:p w14:paraId="70B0D7F0"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Root</w:t>
            </w:r>
          </w:p>
        </w:tc>
        <w:tc>
          <w:tcPr>
            <w:tcW w:w="0" w:type="auto"/>
          </w:tcPr>
          <w:p w14:paraId="4B5912FD" w14:textId="2C579301" w:rsidR="005961AD" w:rsidRPr="000F2A71" w:rsidRDefault="005961AD" w:rsidP="005E4840">
            <w:pPr>
              <w:spacing w:line="240" w:lineRule="auto"/>
              <w:rPr>
                <w:rFonts w:cstheme="minorHAnsi"/>
                <w:color w:val="FF0000"/>
                <w:sz w:val="18"/>
                <w:szCs w:val="18"/>
              </w:rPr>
            </w:pPr>
            <w:r w:rsidRPr="000F2A71">
              <w:rPr>
                <w:rFonts w:cstheme="minorHAnsi"/>
                <w:sz w:val="18"/>
                <w:szCs w:val="18"/>
              </w:rPr>
              <w:t xml:space="preserve">95% </w:t>
            </w:r>
            <w:r w:rsidR="003B1C04" w:rsidRPr="000F2A71">
              <w:rPr>
                <w:rFonts w:cstheme="minorHAnsi"/>
                <w:sz w:val="18"/>
                <w:szCs w:val="18"/>
              </w:rPr>
              <w:t>EtOH</w:t>
            </w:r>
            <w:r w:rsidRPr="000F2A71">
              <w:rPr>
                <w:rFonts w:cstheme="minorHAnsi"/>
                <w:sz w:val="18"/>
                <w:szCs w:val="18"/>
              </w:rPr>
              <w:t xml:space="preserve">, </w:t>
            </w:r>
            <w:r w:rsidR="003B1C04" w:rsidRPr="000F2A71">
              <w:rPr>
                <w:rFonts w:cstheme="minorHAnsi"/>
                <w:sz w:val="18"/>
                <w:szCs w:val="18"/>
              </w:rPr>
              <w:t>MeOH</w:t>
            </w:r>
            <w:r w:rsidRPr="000F2A71">
              <w:rPr>
                <w:rFonts w:cstheme="minorHAnsi"/>
                <w:sz w:val="18"/>
                <w:szCs w:val="18"/>
              </w:rPr>
              <w:t xml:space="preserve"> and petroleum ether -soak with occasional shaking for 48h</w:t>
            </w:r>
          </w:p>
        </w:tc>
        <w:tc>
          <w:tcPr>
            <w:tcW w:w="0" w:type="auto"/>
          </w:tcPr>
          <w:p w14:paraId="333A570B" w14:textId="77777777" w:rsidR="005961AD" w:rsidRPr="000F2A71" w:rsidRDefault="005961AD" w:rsidP="005E4840">
            <w:pPr>
              <w:spacing w:line="240" w:lineRule="auto"/>
              <w:rPr>
                <w:rFonts w:cstheme="minorHAnsi"/>
                <w:i/>
                <w:iCs/>
                <w:sz w:val="18"/>
                <w:szCs w:val="18"/>
              </w:rPr>
            </w:pPr>
            <w:r w:rsidRPr="000F2A71">
              <w:rPr>
                <w:rFonts w:cstheme="minorHAnsi"/>
                <w:i/>
                <w:iCs/>
                <w:sz w:val="18"/>
                <w:szCs w:val="18"/>
              </w:rPr>
              <w:t xml:space="preserve">In vitro </w:t>
            </w:r>
          </w:p>
          <w:p w14:paraId="602A0062" w14:textId="77777777" w:rsidR="005961AD" w:rsidRPr="000F2A71" w:rsidRDefault="005961AD" w:rsidP="005E4840">
            <w:pPr>
              <w:spacing w:line="240" w:lineRule="auto"/>
              <w:rPr>
                <w:rFonts w:cstheme="minorHAnsi"/>
                <w:i/>
                <w:iCs/>
                <w:sz w:val="18"/>
                <w:szCs w:val="18"/>
              </w:rPr>
            </w:pPr>
            <w:r w:rsidRPr="000F2A71">
              <w:rPr>
                <w:rFonts w:cstheme="minorHAnsi"/>
                <w:sz w:val="18"/>
                <w:szCs w:val="18"/>
              </w:rPr>
              <w:t>Test bacteria:</w:t>
            </w:r>
            <w:r w:rsidRPr="000F2A71">
              <w:rPr>
                <w:rFonts w:cstheme="minorHAnsi"/>
                <w:i/>
                <w:iCs/>
                <w:sz w:val="18"/>
                <w:szCs w:val="18"/>
              </w:rPr>
              <w:t xml:space="preserve"> Escherichia coli</w:t>
            </w:r>
            <w:r w:rsidRPr="000F2A71">
              <w:rPr>
                <w:rFonts w:cstheme="minorHAnsi"/>
                <w:sz w:val="18"/>
                <w:szCs w:val="18"/>
              </w:rPr>
              <w:t xml:space="preserve"> and </w:t>
            </w:r>
            <w:r w:rsidRPr="000F2A71">
              <w:rPr>
                <w:rFonts w:cstheme="minorHAnsi"/>
                <w:i/>
                <w:iCs/>
                <w:sz w:val="18"/>
                <w:szCs w:val="18"/>
              </w:rPr>
              <w:t>Staphylococcus aureus</w:t>
            </w:r>
          </w:p>
          <w:p w14:paraId="465DA311" w14:textId="77777777" w:rsidR="005961AD" w:rsidRPr="000F2A71" w:rsidRDefault="005961AD" w:rsidP="005E4840">
            <w:pPr>
              <w:spacing w:line="240" w:lineRule="auto"/>
              <w:rPr>
                <w:rFonts w:cstheme="minorHAnsi"/>
                <w:sz w:val="18"/>
                <w:szCs w:val="18"/>
              </w:rPr>
            </w:pPr>
            <w:r w:rsidRPr="000F2A71">
              <w:rPr>
                <w:rFonts w:cstheme="minorHAnsi"/>
                <w:sz w:val="18"/>
                <w:szCs w:val="18"/>
              </w:rPr>
              <w:t>Extract 10mg/ml</w:t>
            </w:r>
          </w:p>
          <w:p w14:paraId="1145997F" w14:textId="77777777" w:rsidR="005961AD" w:rsidRPr="000F2A71" w:rsidRDefault="005961AD" w:rsidP="005E4840">
            <w:pPr>
              <w:spacing w:line="240" w:lineRule="auto"/>
              <w:rPr>
                <w:rFonts w:cstheme="minorHAnsi"/>
                <w:sz w:val="18"/>
                <w:szCs w:val="18"/>
              </w:rPr>
            </w:pPr>
            <w:r w:rsidRPr="000F2A71">
              <w:rPr>
                <w:rFonts w:cstheme="minorHAnsi"/>
                <w:sz w:val="18"/>
                <w:szCs w:val="18"/>
              </w:rPr>
              <w:t>-ve control DMSO</w:t>
            </w:r>
          </w:p>
          <w:p w14:paraId="361E5A34"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+ve control Ciprofloxacin 15μg and Ampicillin 30 μg. </w:t>
            </w:r>
          </w:p>
          <w:p w14:paraId="45775827" w14:textId="77777777" w:rsidR="005961AD" w:rsidRPr="000F2A71" w:rsidRDefault="005961AD" w:rsidP="005E4840">
            <w:pPr>
              <w:spacing w:line="240" w:lineRule="auto"/>
              <w:rPr>
                <w:rFonts w:cstheme="minorHAnsi"/>
                <w:b/>
                <w:bCs/>
                <w:sz w:val="18"/>
                <w:szCs w:val="18"/>
              </w:rPr>
            </w:pPr>
            <w:r w:rsidRPr="000F2A71">
              <w:rPr>
                <w:rFonts w:cstheme="minorHAnsi"/>
                <w:b/>
                <w:bCs/>
                <w:sz w:val="18"/>
                <w:szCs w:val="18"/>
              </w:rPr>
              <w:t>ZOI Disk diffusion test</w:t>
            </w:r>
          </w:p>
          <w:p w14:paraId="0E7DB327" w14:textId="77777777" w:rsidR="005961AD" w:rsidRPr="000F2A71" w:rsidRDefault="005961AD" w:rsidP="005E4840">
            <w:pPr>
              <w:spacing w:line="240" w:lineRule="auto"/>
              <w:rPr>
                <w:rFonts w:cstheme="minorHAnsi"/>
                <w:sz w:val="18"/>
                <w:szCs w:val="18"/>
              </w:rPr>
            </w:pPr>
            <w:r w:rsidRPr="000F2A71">
              <w:rPr>
                <w:rFonts w:cstheme="minorHAnsi"/>
                <w:sz w:val="18"/>
                <w:szCs w:val="18"/>
              </w:rPr>
              <w:t>ZOI (mm)</w:t>
            </w:r>
          </w:p>
          <w:p w14:paraId="074E90A0" w14:textId="77777777" w:rsidR="005961AD" w:rsidRPr="000F2A71" w:rsidRDefault="005961AD" w:rsidP="005E4840">
            <w:pPr>
              <w:spacing w:line="240" w:lineRule="auto"/>
              <w:rPr>
                <w:rFonts w:cstheme="minorHAnsi"/>
                <w:b/>
                <w:bCs/>
                <w:sz w:val="18"/>
                <w:szCs w:val="18"/>
              </w:rPr>
            </w:pPr>
            <w:r w:rsidRPr="000F2A71">
              <w:rPr>
                <w:rFonts w:cstheme="minorHAnsi"/>
                <w:b/>
                <w:bCs/>
                <w:sz w:val="18"/>
                <w:szCs w:val="18"/>
              </w:rPr>
              <w:t xml:space="preserve">MIC </w:t>
            </w:r>
          </w:p>
          <w:p w14:paraId="6C0EF91A" w14:textId="77777777" w:rsidR="005961AD" w:rsidRPr="000F2A71" w:rsidRDefault="005961AD" w:rsidP="005E4840">
            <w:pPr>
              <w:spacing w:line="240" w:lineRule="auto"/>
              <w:rPr>
                <w:rFonts w:cstheme="minorHAnsi"/>
                <w:iCs/>
                <w:color w:val="FF0000"/>
                <w:sz w:val="18"/>
                <w:szCs w:val="18"/>
              </w:rPr>
            </w:pPr>
            <w:r w:rsidRPr="000F2A71">
              <w:rPr>
                <w:rFonts w:cstheme="minorHAnsi"/>
                <w:sz w:val="18"/>
                <w:szCs w:val="18"/>
              </w:rPr>
              <w:t>MIC mg/ml: serial dilution of extract to yield 10, 5, 2.5, 1.25, 0.625, 0.3125 and 0.156 mg/ml</w:t>
            </w:r>
          </w:p>
        </w:tc>
        <w:tc>
          <w:tcPr>
            <w:tcW w:w="0" w:type="auto"/>
          </w:tcPr>
          <w:p w14:paraId="15775661" w14:textId="44823B17" w:rsidR="005961AD" w:rsidRPr="000F2A71" w:rsidRDefault="005961AD" w:rsidP="005E4840">
            <w:pPr>
              <w:widowControl w:val="0"/>
              <w:autoSpaceDE w:val="0"/>
              <w:autoSpaceDN w:val="0"/>
              <w:adjustRightInd w:val="0"/>
              <w:spacing w:line="240" w:lineRule="auto"/>
              <w:rPr>
                <w:rFonts w:cstheme="minorHAnsi"/>
                <w:color w:val="FF0000"/>
                <w:sz w:val="18"/>
                <w:szCs w:val="18"/>
              </w:rPr>
            </w:pPr>
            <w:r w:rsidRPr="000F2A71">
              <w:rPr>
                <w:rFonts w:cstheme="minorHAnsi"/>
                <w:i/>
                <w:iCs/>
                <w:sz w:val="18"/>
                <w:szCs w:val="18"/>
              </w:rPr>
              <w:t>Active</w:t>
            </w:r>
            <w:r w:rsidRPr="000F2A71">
              <w:rPr>
                <w:rFonts w:cstheme="minorHAnsi"/>
                <w:sz w:val="18"/>
                <w:szCs w:val="18"/>
              </w:rPr>
              <w:t xml:space="preserve"> </w:t>
            </w:r>
          </w:p>
          <w:p w14:paraId="1E398B80" w14:textId="77777777" w:rsidR="005961AD" w:rsidRPr="000F2A71" w:rsidRDefault="005961AD" w:rsidP="005E4840">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ZOI</w:t>
            </w:r>
          </w:p>
          <w:p w14:paraId="642A2738" w14:textId="77777777" w:rsidR="00471BFA"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MeOH extract</w:t>
            </w:r>
            <w:r w:rsidR="00471BFA" w:rsidRPr="000F2A71">
              <w:rPr>
                <w:rFonts w:cstheme="minorHAnsi"/>
                <w:sz w:val="18"/>
                <w:szCs w:val="18"/>
              </w:rPr>
              <w:t>:</w:t>
            </w:r>
            <w:r w:rsidRPr="000F2A71">
              <w:rPr>
                <w:rFonts w:cstheme="minorHAnsi"/>
                <w:sz w:val="18"/>
                <w:szCs w:val="18"/>
              </w:rPr>
              <w:t xml:space="preserve"> </w:t>
            </w:r>
          </w:p>
          <w:p w14:paraId="245BC9BC" w14:textId="05A9F50A" w:rsidR="00471BFA"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ZOI = 13.33mm vs </w:t>
            </w:r>
            <w:r w:rsidRPr="000F2A71">
              <w:rPr>
                <w:rFonts w:cstheme="minorHAnsi"/>
                <w:i/>
                <w:iCs/>
                <w:sz w:val="18"/>
                <w:szCs w:val="18"/>
              </w:rPr>
              <w:t>S. aureus</w:t>
            </w:r>
            <w:r w:rsidRPr="000F2A71">
              <w:rPr>
                <w:rFonts w:cstheme="minorHAnsi"/>
                <w:sz w:val="18"/>
                <w:szCs w:val="18"/>
              </w:rPr>
              <w:t xml:space="preserve">, 11.33 vs </w:t>
            </w:r>
            <w:r w:rsidRPr="000F2A71">
              <w:rPr>
                <w:rFonts w:cstheme="minorHAnsi"/>
                <w:i/>
                <w:iCs/>
                <w:sz w:val="18"/>
                <w:szCs w:val="18"/>
              </w:rPr>
              <w:t>E. coli</w:t>
            </w:r>
            <w:r w:rsidRPr="000F2A71">
              <w:rPr>
                <w:rFonts w:cstheme="minorHAnsi"/>
                <w:sz w:val="18"/>
                <w:szCs w:val="18"/>
              </w:rPr>
              <w:br/>
            </w:r>
          </w:p>
          <w:p w14:paraId="20A97330" w14:textId="5EFC6726" w:rsidR="005961AD" w:rsidRPr="000F2A71" w:rsidRDefault="005961AD" w:rsidP="005E4840">
            <w:pPr>
              <w:widowControl w:val="0"/>
              <w:autoSpaceDE w:val="0"/>
              <w:autoSpaceDN w:val="0"/>
              <w:adjustRightInd w:val="0"/>
              <w:spacing w:after="120" w:line="240" w:lineRule="auto"/>
              <w:rPr>
                <w:rFonts w:cstheme="minorHAnsi"/>
                <w:sz w:val="18"/>
                <w:szCs w:val="18"/>
              </w:rPr>
            </w:pPr>
            <w:r w:rsidRPr="000F2A71">
              <w:rPr>
                <w:rFonts w:cstheme="minorHAnsi"/>
                <w:sz w:val="18"/>
                <w:szCs w:val="18"/>
              </w:rPr>
              <w:t>EtOH extract</w:t>
            </w:r>
            <w:r w:rsidR="00471BFA" w:rsidRPr="000F2A71">
              <w:rPr>
                <w:rFonts w:cstheme="minorHAnsi"/>
                <w:sz w:val="18"/>
                <w:szCs w:val="18"/>
              </w:rPr>
              <w:t>:</w:t>
            </w:r>
            <w:r w:rsidRPr="000F2A71">
              <w:rPr>
                <w:rFonts w:cstheme="minorHAnsi"/>
                <w:sz w:val="18"/>
                <w:szCs w:val="18"/>
              </w:rPr>
              <w:t xml:space="preserve"> </w:t>
            </w:r>
          </w:p>
          <w:p w14:paraId="1FB4A911" w14:textId="77777777" w:rsidR="005961AD" w:rsidRPr="000F2A71" w:rsidRDefault="005961AD" w:rsidP="005E4840">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ZOI = 10 mm vs </w:t>
            </w:r>
            <w:r w:rsidRPr="000F2A71">
              <w:rPr>
                <w:rFonts w:cstheme="minorHAnsi"/>
                <w:i/>
                <w:iCs/>
                <w:sz w:val="18"/>
                <w:szCs w:val="18"/>
              </w:rPr>
              <w:t>S. aureus</w:t>
            </w:r>
            <w:r w:rsidRPr="000F2A71">
              <w:rPr>
                <w:rFonts w:cstheme="minorHAnsi"/>
                <w:sz w:val="18"/>
                <w:szCs w:val="18"/>
              </w:rPr>
              <w:t xml:space="preserve">, 9.33 vs </w:t>
            </w:r>
            <w:r w:rsidRPr="000F2A71">
              <w:rPr>
                <w:rFonts w:cstheme="minorHAnsi"/>
                <w:i/>
                <w:iCs/>
                <w:sz w:val="18"/>
                <w:szCs w:val="18"/>
              </w:rPr>
              <w:t>E. coli</w:t>
            </w:r>
          </w:p>
          <w:p w14:paraId="70C6C697" w14:textId="77777777" w:rsidR="005961AD" w:rsidRPr="000F2A71" w:rsidRDefault="005961AD" w:rsidP="005E4840">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MIC</w:t>
            </w:r>
          </w:p>
          <w:p w14:paraId="14BD91C2" w14:textId="77777777" w:rsidR="005961AD" w:rsidRPr="000F2A71" w:rsidRDefault="005961AD" w:rsidP="005E4840">
            <w:pPr>
              <w:spacing w:after="0" w:line="240" w:lineRule="auto"/>
              <w:rPr>
                <w:rFonts w:cstheme="minorHAnsi"/>
                <w:iCs/>
                <w:color w:val="FF0000"/>
                <w:sz w:val="18"/>
                <w:szCs w:val="18"/>
              </w:rPr>
            </w:pPr>
            <w:r w:rsidRPr="000F2A71">
              <w:rPr>
                <w:rFonts w:cstheme="minorHAnsi"/>
                <w:sz w:val="18"/>
                <w:szCs w:val="18"/>
              </w:rPr>
              <w:t xml:space="preserve">MeOH extract strongest MIC = </w:t>
            </w:r>
            <w:bookmarkStart w:id="54" w:name="_Hlk99374495"/>
            <w:r w:rsidRPr="000F2A71">
              <w:rPr>
                <w:rFonts w:cstheme="minorHAnsi"/>
                <w:sz w:val="18"/>
                <w:szCs w:val="18"/>
              </w:rPr>
              <w:t xml:space="preserve">312 μg/ml </w:t>
            </w:r>
            <w:bookmarkEnd w:id="54"/>
            <w:r w:rsidRPr="000F2A71">
              <w:rPr>
                <w:rFonts w:cstheme="minorHAnsi"/>
                <w:sz w:val="18"/>
                <w:szCs w:val="18"/>
              </w:rPr>
              <w:t xml:space="preserve">vs </w:t>
            </w:r>
            <w:r w:rsidRPr="000F2A71">
              <w:rPr>
                <w:rFonts w:cstheme="minorHAnsi"/>
                <w:i/>
                <w:iCs/>
                <w:sz w:val="18"/>
                <w:szCs w:val="18"/>
              </w:rPr>
              <w:t>S. aureus</w:t>
            </w:r>
            <w:r w:rsidRPr="000F2A71">
              <w:rPr>
                <w:rFonts w:cstheme="minorHAnsi"/>
                <w:sz w:val="18"/>
                <w:szCs w:val="18"/>
              </w:rPr>
              <w:t xml:space="preserve"> and </w:t>
            </w:r>
            <w:r w:rsidRPr="000F2A71">
              <w:rPr>
                <w:rFonts w:cstheme="minorHAnsi"/>
                <w:i/>
                <w:iCs/>
                <w:sz w:val="18"/>
                <w:szCs w:val="18"/>
              </w:rPr>
              <w:t>E. coli</w:t>
            </w:r>
          </w:p>
        </w:tc>
        <w:tc>
          <w:tcPr>
            <w:tcW w:w="0" w:type="auto"/>
          </w:tcPr>
          <w:p w14:paraId="478D7F8A"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Non-specific. Phytochemical screen saponins, alkaloids, flavonoids, tannins and sterols</w:t>
            </w:r>
          </w:p>
        </w:tc>
        <w:tc>
          <w:tcPr>
            <w:tcW w:w="0" w:type="auto"/>
          </w:tcPr>
          <w:p w14:paraId="1A62B697"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X</w:t>
            </w:r>
          </w:p>
        </w:tc>
        <w:tc>
          <w:tcPr>
            <w:tcW w:w="0" w:type="auto"/>
          </w:tcPr>
          <w:p w14:paraId="58037015" w14:textId="33E0E7FC" w:rsidR="005961AD" w:rsidRPr="000F2A71" w:rsidRDefault="005961AD" w:rsidP="005E4840">
            <w:pPr>
              <w:spacing w:line="240" w:lineRule="auto"/>
              <w:rPr>
                <w:rFonts w:cstheme="minorHAnsi"/>
                <w:b/>
                <w:color w:val="FF0000"/>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&lt;EndNote&gt;&lt;Cite&gt;&lt;Author&gt;Rubaka&lt;/Author&gt;&lt;Year&gt;2014&lt;/Year&gt;&lt;RecNum&gt;2117&lt;/RecNum&gt;&lt;DisplayText&gt;[135]&lt;/DisplayText&gt;&lt;record&gt;&lt;rec-number&gt;2117&lt;/rec-number&gt;&lt;foreign-keys&gt;&lt;key app="EN" db-id="wrtztdfpodtfwmew9rava2eoeztpef9wz2ts" timestamp="1623674251"&gt;2117&lt;/key&gt;&lt;/foreign-keys&gt;&lt;ref-type name="Journal Article"&gt;17&lt;/ref-type&gt;&lt;contributors&gt;&lt;authors&gt;&lt;author&gt;Rubaka, Clarence&lt;/author&gt;&lt;author&gt;Ndakidemi, P.&lt;/author&gt;&lt;author&gt;Malebo, H.&lt;/author&gt;&lt;author&gt;Shahada, F.&lt;/author&gt;&lt;/authors&gt;&lt;/contributors&gt;&lt;titles&gt;&lt;title&gt;&lt;style face="normal" font="default" size="100%"&gt;Analysis of phytochemical and antibacterial activity of &lt;/style&gt;&lt;style face="italic" font="default" size="100%"&gt;Carissa spinarum&lt;/style&gt;&lt;style face="normal" font="default" size="100%"&gt; Linn. crude extracts&lt;/style&gt;&lt;/title&gt;&lt;secondary-title&gt;European Journal of Medicinal Plants&lt;/secondary-title&gt;&lt;/titles&gt;&lt;periodical&gt;&lt;full-title&gt;European journal of medicinal plants&lt;/full-title&gt;&lt;/periodical&gt;&lt;pages&gt;937-945&lt;/pages&gt;&lt;volume&gt;4&lt;/volume&gt;&lt;dates&gt;&lt;year&gt;2014&lt;/year&gt;&lt;/dates&gt;&lt;urls&gt;&lt;/urls&gt;&lt;/record&gt;&lt;/Cite&gt;&lt;/EndNote&gt;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[135]</w:t>
            </w:r>
            <w:r w:rsidRPr="000F2A71">
              <w:rPr>
                <w:rFonts w:cstheme="minorHAnsi"/>
                <w:b/>
                <w:sz w:val="18"/>
                <w:szCs w:val="18"/>
              </w:rPr>
              <w:fldChar w:fldCharType="end"/>
            </w:r>
          </w:p>
        </w:tc>
        <w:tc>
          <w:tcPr>
            <w:tcW w:w="0" w:type="auto"/>
          </w:tcPr>
          <w:p w14:paraId="4A435D7F" w14:textId="77777777" w:rsidR="005961AD" w:rsidRPr="000F2A71" w:rsidRDefault="005961AD" w:rsidP="005E4840">
            <w:pPr>
              <w:spacing w:line="240" w:lineRule="auto"/>
              <w:rPr>
                <w:rFonts w:cstheme="minorHAnsi"/>
                <w:b/>
                <w:sz w:val="18"/>
                <w:szCs w:val="18"/>
              </w:rPr>
            </w:pPr>
          </w:p>
        </w:tc>
      </w:tr>
      <w:tr w:rsidR="003B1C04" w:rsidRPr="000F2A71" w14:paraId="39FB9ABE" w14:textId="1566A85B" w:rsidTr="005961AD">
        <w:trPr>
          <w:trHeight w:val="98"/>
          <w:tblHeader/>
          <w:jc w:val="center"/>
        </w:trPr>
        <w:tc>
          <w:tcPr>
            <w:tcW w:w="0" w:type="auto"/>
          </w:tcPr>
          <w:p w14:paraId="061CA9E5" w14:textId="77777777" w:rsidR="005961AD" w:rsidRPr="000F2A71" w:rsidRDefault="005961AD" w:rsidP="005E4840">
            <w:pPr>
              <w:spacing w:line="240" w:lineRule="auto"/>
              <w:ind w:left="-108"/>
              <w:rPr>
                <w:rFonts w:cstheme="minorHAnsi"/>
                <w:b/>
                <w:color w:val="FF0000"/>
                <w:sz w:val="18"/>
                <w:szCs w:val="18"/>
              </w:rPr>
            </w:pPr>
            <w:r w:rsidRPr="000F2A71">
              <w:rPr>
                <w:rFonts w:cstheme="minorHAnsi"/>
                <w:b/>
                <w:sz w:val="18"/>
                <w:szCs w:val="18"/>
              </w:rPr>
              <w:t>Anti-mycobacterial activity</w:t>
            </w:r>
          </w:p>
        </w:tc>
        <w:tc>
          <w:tcPr>
            <w:tcW w:w="0" w:type="auto"/>
          </w:tcPr>
          <w:p w14:paraId="14AE792E" w14:textId="77777777" w:rsidR="005961AD" w:rsidRPr="000F2A71" w:rsidRDefault="005961AD" w:rsidP="005E4840">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edulis</w:t>
            </w:r>
            <w:r w:rsidRPr="000F2A71">
              <w:rPr>
                <w:rFonts w:asciiTheme="minorHAnsi" w:hAnsiTheme="minorHAnsi" w:cstheme="minorHAnsi"/>
                <w:sz w:val="18"/>
                <w:szCs w:val="18"/>
              </w:rPr>
              <w:t xml:space="preserve"> Vahl</w:t>
            </w:r>
          </w:p>
        </w:tc>
        <w:tc>
          <w:tcPr>
            <w:tcW w:w="0" w:type="auto"/>
          </w:tcPr>
          <w:p w14:paraId="046B9C07"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Root</w:t>
            </w:r>
          </w:p>
        </w:tc>
        <w:tc>
          <w:tcPr>
            <w:tcW w:w="0" w:type="auto"/>
          </w:tcPr>
          <w:p w14:paraId="2F4D6281"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CHCl</w:t>
            </w:r>
            <w:r w:rsidRPr="000F2A71">
              <w:rPr>
                <w:rFonts w:cstheme="minorHAnsi"/>
                <w:sz w:val="18"/>
                <w:szCs w:val="18"/>
                <w:vertAlign w:val="subscript"/>
              </w:rPr>
              <w:t xml:space="preserve">3 </w:t>
            </w:r>
            <w:r w:rsidRPr="000F2A71">
              <w:rPr>
                <w:rFonts w:cstheme="minorHAnsi"/>
                <w:sz w:val="18"/>
                <w:szCs w:val="18"/>
              </w:rPr>
              <w:t>maceration</w:t>
            </w:r>
          </w:p>
        </w:tc>
        <w:tc>
          <w:tcPr>
            <w:tcW w:w="0" w:type="auto"/>
          </w:tcPr>
          <w:p w14:paraId="46C8BDEA" w14:textId="77777777" w:rsidR="005961AD" w:rsidRPr="000F2A71" w:rsidRDefault="005961AD" w:rsidP="005E4840">
            <w:pPr>
              <w:spacing w:line="240" w:lineRule="auto"/>
              <w:rPr>
                <w:rFonts w:cstheme="minorHAnsi"/>
                <w:sz w:val="18"/>
                <w:szCs w:val="18"/>
              </w:rPr>
            </w:pPr>
            <w:r w:rsidRPr="000F2A71">
              <w:rPr>
                <w:rFonts w:cstheme="minorHAnsi"/>
                <w:sz w:val="18"/>
                <w:szCs w:val="18"/>
              </w:rPr>
              <w:t xml:space="preserve">In vitro testing of extracts vs Mycobacterial strains:  </w:t>
            </w:r>
            <w:r w:rsidRPr="000F2A71">
              <w:rPr>
                <w:rFonts w:cstheme="minorHAnsi"/>
                <w:i/>
                <w:iCs/>
                <w:sz w:val="18"/>
                <w:szCs w:val="18"/>
              </w:rPr>
              <w:t>M. tuberculosis</w:t>
            </w:r>
            <w:r w:rsidRPr="000F2A71">
              <w:rPr>
                <w:rFonts w:cstheme="minorHAnsi"/>
                <w:sz w:val="18"/>
                <w:szCs w:val="18"/>
              </w:rPr>
              <w:t xml:space="preserve"> H37Rv and three MDR-TB clinical isolate</w:t>
            </w:r>
          </w:p>
          <w:p w14:paraId="1E2A85B0" w14:textId="77777777" w:rsidR="005961AD" w:rsidRPr="000F2A71" w:rsidRDefault="005961AD" w:rsidP="005E4840">
            <w:pPr>
              <w:spacing w:line="240" w:lineRule="auto"/>
              <w:rPr>
                <w:rFonts w:cstheme="minorHAnsi"/>
                <w:sz w:val="18"/>
                <w:szCs w:val="18"/>
              </w:rPr>
            </w:pPr>
            <w:r w:rsidRPr="000F2A71">
              <w:rPr>
                <w:rFonts w:cstheme="minorHAnsi"/>
                <w:sz w:val="18"/>
                <w:szCs w:val="18"/>
              </w:rPr>
              <w:t>Strains.</w:t>
            </w:r>
          </w:p>
          <w:p w14:paraId="1654A9EC" w14:textId="5B34AB5A" w:rsidR="005961AD" w:rsidRPr="000F2A71" w:rsidRDefault="005961AD" w:rsidP="005E4840">
            <w:pPr>
              <w:spacing w:line="240" w:lineRule="auto"/>
              <w:rPr>
                <w:rFonts w:cstheme="minorHAnsi"/>
                <w:color w:val="131413"/>
                <w:sz w:val="18"/>
                <w:szCs w:val="18"/>
              </w:rPr>
            </w:pPr>
            <w:r w:rsidRPr="000F2A71">
              <w:rPr>
                <w:rFonts w:cstheme="minorHAnsi"/>
                <w:color w:val="131413"/>
                <w:sz w:val="18"/>
                <w:szCs w:val="18"/>
              </w:rPr>
              <w:t xml:space="preserve">Colony count assay The MIC was the concentration of extract for 100% </w:t>
            </w:r>
            <w:r w:rsidR="00471BFA" w:rsidRPr="000F2A71">
              <w:rPr>
                <w:rFonts w:cstheme="minorHAnsi"/>
                <w:color w:val="131413"/>
                <w:sz w:val="18"/>
                <w:szCs w:val="18"/>
              </w:rPr>
              <w:t xml:space="preserve">growth </w:t>
            </w:r>
            <w:r w:rsidRPr="000F2A71">
              <w:rPr>
                <w:rFonts w:cstheme="minorHAnsi"/>
                <w:color w:val="131413"/>
                <w:sz w:val="18"/>
                <w:szCs w:val="18"/>
              </w:rPr>
              <w:t>inhibition</w:t>
            </w:r>
          </w:p>
        </w:tc>
        <w:tc>
          <w:tcPr>
            <w:tcW w:w="0" w:type="auto"/>
          </w:tcPr>
          <w:p w14:paraId="49077084" w14:textId="77777777" w:rsidR="005961AD" w:rsidRPr="000F2A71" w:rsidRDefault="005961AD" w:rsidP="005E4840">
            <w:pPr>
              <w:spacing w:after="0" w:line="240" w:lineRule="auto"/>
              <w:rPr>
                <w:rFonts w:cstheme="minorHAnsi"/>
                <w:iCs/>
                <w:color w:val="FF0000"/>
                <w:sz w:val="18"/>
                <w:szCs w:val="18"/>
              </w:rPr>
            </w:pPr>
            <w:r w:rsidRPr="000F2A71">
              <w:rPr>
                <w:rFonts w:cstheme="minorHAnsi"/>
                <w:sz w:val="18"/>
                <w:szCs w:val="18"/>
              </w:rPr>
              <w:t>No detectable effect</w:t>
            </w:r>
          </w:p>
        </w:tc>
        <w:tc>
          <w:tcPr>
            <w:tcW w:w="0" w:type="auto"/>
          </w:tcPr>
          <w:p w14:paraId="3D74511E"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X</w:t>
            </w:r>
          </w:p>
        </w:tc>
        <w:tc>
          <w:tcPr>
            <w:tcW w:w="0" w:type="auto"/>
          </w:tcPr>
          <w:p w14:paraId="3258CB95" w14:textId="77777777" w:rsidR="005961AD" w:rsidRPr="000F2A71" w:rsidRDefault="005961AD" w:rsidP="005E4840">
            <w:pPr>
              <w:spacing w:line="240" w:lineRule="auto"/>
              <w:rPr>
                <w:rFonts w:cstheme="minorHAnsi"/>
                <w:color w:val="FF0000"/>
                <w:sz w:val="18"/>
                <w:szCs w:val="18"/>
              </w:rPr>
            </w:pPr>
            <w:r w:rsidRPr="000F2A71">
              <w:rPr>
                <w:rFonts w:cstheme="minorHAnsi"/>
                <w:sz w:val="18"/>
                <w:szCs w:val="18"/>
              </w:rPr>
              <w:t>X</w:t>
            </w:r>
          </w:p>
        </w:tc>
        <w:tc>
          <w:tcPr>
            <w:tcW w:w="0" w:type="auto"/>
          </w:tcPr>
          <w:p w14:paraId="1386EB3F" w14:textId="03C23A3F" w:rsidR="005961AD" w:rsidRPr="000F2A71" w:rsidRDefault="005961AD" w:rsidP="005E4840">
            <w:pPr>
              <w:spacing w:line="240" w:lineRule="auto"/>
              <w:rPr>
                <w:rFonts w:cstheme="minorHAnsi"/>
                <w:b/>
                <w:color w:val="FF0000"/>
                <w:sz w:val="18"/>
                <w:szCs w:val="18"/>
              </w:rPr>
            </w:pPr>
            <w:r w:rsidRPr="000F2A71">
              <w:rPr>
                <w:rFonts w:cstheme="minorHAnsi"/>
                <w:b/>
                <w:sz w:val="18"/>
                <w:szCs w:val="18"/>
              </w:rPr>
              <w:fldChar w:fldCharType="begin">
                <w:fldData xml:space="preserve">PEVuZE5vdGU+PENpdGU+PEF1dGhvcj5LYWhhbGl3PC9BdXRob3I+PFllYXI+MjAxNzwvWWVhcj48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PEVuZE5vdGU+PENpdGU+PEF1dGhvcj5LYWhhbGl3PC9BdXRob3I+PFllYXI+MjAxNzwvWWVhcj48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[136]</w:t>
            </w:r>
            <w:r w:rsidRPr="000F2A71">
              <w:rPr>
                <w:rFonts w:cstheme="minorHAnsi"/>
                <w:b/>
                <w:sz w:val="18"/>
                <w:szCs w:val="18"/>
              </w:rPr>
              <w:fldChar w:fldCharType="end"/>
            </w:r>
          </w:p>
        </w:tc>
        <w:tc>
          <w:tcPr>
            <w:tcW w:w="0" w:type="auto"/>
          </w:tcPr>
          <w:p w14:paraId="1E556F05" w14:textId="77777777" w:rsidR="005961AD" w:rsidRPr="000F2A71" w:rsidRDefault="005961AD" w:rsidP="005E4840">
            <w:pPr>
              <w:spacing w:line="240" w:lineRule="auto"/>
              <w:rPr>
                <w:rFonts w:cstheme="minorHAnsi"/>
                <w:b/>
                <w:sz w:val="18"/>
                <w:szCs w:val="18"/>
              </w:rPr>
            </w:pPr>
          </w:p>
        </w:tc>
      </w:tr>
    </w:tbl>
    <w:p w14:paraId="0D18C7D4" w14:textId="44B5EB08" w:rsidR="00C67678" w:rsidRPr="000F2A71" w:rsidRDefault="00C67678">
      <w:pPr>
        <w:rPr>
          <w:rFonts w:cstheme="minorHAnsi"/>
        </w:rPr>
      </w:pPr>
    </w:p>
    <w:p w14:paraId="050905D8" w14:textId="36674198" w:rsidR="00C67678" w:rsidRPr="000F2A71" w:rsidRDefault="00C67678" w:rsidP="00C67678">
      <w:pPr>
        <w:pStyle w:val="Caption"/>
        <w:keepNext/>
        <w:rPr>
          <w:rFonts w:cstheme="minorHAnsi"/>
        </w:rPr>
      </w:pPr>
      <w:bookmarkStart w:id="55" w:name="_Hlk110071656"/>
      <w:r w:rsidRPr="000F2A71">
        <w:rPr>
          <w:rFonts w:cstheme="minorHAnsi"/>
        </w:rPr>
        <w:lastRenderedPageBreak/>
        <w:t xml:space="preserve">Table </w:t>
      </w:r>
      <w:r w:rsidR="001B7642">
        <w:rPr>
          <w:rFonts w:cstheme="minorHAnsi"/>
        </w:rPr>
        <w:t>S 18</w:t>
      </w:r>
      <w:r w:rsidRPr="000F2A71">
        <w:rPr>
          <w:rFonts w:cstheme="minorHAnsi"/>
        </w:rPr>
        <w:t>: Anti-fungal activity of CS root extract</w:t>
      </w:r>
    </w:p>
    <w:tbl>
      <w:tblPr>
        <w:tblStyle w:val="TableGrid"/>
        <w:tblW w:w="15545" w:type="dxa"/>
        <w:jc w:val="center"/>
        <w:tblLayout w:type="fixed"/>
        <w:tblLook w:val="04A0" w:firstRow="1" w:lastRow="0" w:firstColumn="1" w:lastColumn="0" w:noHBand="0" w:noVBand="1"/>
      </w:tblPr>
      <w:tblGrid>
        <w:gridCol w:w="1355"/>
        <w:gridCol w:w="1221"/>
        <w:gridCol w:w="1025"/>
        <w:gridCol w:w="1284"/>
        <w:gridCol w:w="1794"/>
        <w:gridCol w:w="2039"/>
        <w:gridCol w:w="2256"/>
        <w:gridCol w:w="1115"/>
        <w:gridCol w:w="1728"/>
        <w:gridCol w:w="1728"/>
      </w:tblGrid>
      <w:tr w:rsidR="005961AD" w:rsidRPr="000F2A71" w14:paraId="67459A6B" w14:textId="3CCC9AA1" w:rsidTr="005961AD">
        <w:trPr>
          <w:trHeight w:val="98"/>
          <w:jc w:val="center"/>
        </w:trPr>
        <w:tc>
          <w:tcPr>
            <w:tcW w:w="1355" w:type="dxa"/>
          </w:tcPr>
          <w:bookmarkEnd w:id="55"/>
          <w:p w14:paraId="0D66CCC6" w14:textId="77777777" w:rsidR="005961AD" w:rsidRPr="000F2A71" w:rsidRDefault="005961AD" w:rsidP="00471BFA">
            <w:pPr>
              <w:spacing w:line="240" w:lineRule="auto"/>
              <w:ind w:left="-108"/>
              <w:rPr>
                <w:rFonts w:cstheme="minorHAnsi"/>
                <w:i/>
                <w:iCs/>
                <w:sz w:val="18"/>
                <w:szCs w:val="18"/>
              </w:rPr>
            </w:pPr>
            <w:r w:rsidRPr="000F2A71">
              <w:rPr>
                <w:rFonts w:cstheme="minorHAnsi"/>
                <w:b/>
                <w:sz w:val="18"/>
                <w:szCs w:val="18"/>
              </w:rPr>
              <w:t>NON-AQUEOUS Activity/use</w:t>
            </w:r>
          </w:p>
        </w:tc>
        <w:tc>
          <w:tcPr>
            <w:tcW w:w="1221" w:type="dxa"/>
          </w:tcPr>
          <w:p w14:paraId="3BCA87D8" w14:textId="77777777" w:rsidR="005961AD" w:rsidRPr="000F2A71" w:rsidRDefault="005961AD" w:rsidP="00471BFA">
            <w:pPr>
              <w:pStyle w:val="Default"/>
              <w:rPr>
                <w:rFonts w:asciiTheme="minorHAnsi" w:hAnsiTheme="minorHAnsi" w:cstheme="minorHAnsi"/>
                <w:sz w:val="18"/>
                <w:szCs w:val="18"/>
              </w:rPr>
            </w:pPr>
            <w:r w:rsidRPr="000F2A71">
              <w:rPr>
                <w:rFonts w:asciiTheme="minorHAnsi" w:hAnsiTheme="minorHAnsi" w:cstheme="minorHAnsi"/>
                <w:b/>
                <w:sz w:val="18"/>
                <w:szCs w:val="18"/>
              </w:rPr>
              <w:t>Synonym cited</w:t>
            </w:r>
          </w:p>
        </w:tc>
        <w:tc>
          <w:tcPr>
            <w:tcW w:w="1025" w:type="dxa"/>
          </w:tcPr>
          <w:p w14:paraId="63CA40FC" w14:textId="77777777" w:rsidR="005961AD" w:rsidRPr="000F2A71" w:rsidRDefault="005961AD" w:rsidP="00471BFA">
            <w:pPr>
              <w:spacing w:line="240" w:lineRule="auto"/>
              <w:rPr>
                <w:rFonts w:cstheme="minorHAnsi"/>
                <w:sz w:val="18"/>
                <w:szCs w:val="18"/>
              </w:rPr>
            </w:pPr>
            <w:r w:rsidRPr="000F2A71">
              <w:rPr>
                <w:rFonts w:cstheme="minorHAnsi"/>
                <w:b/>
                <w:sz w:val="18"/>
                <w:szCs w:val="18"/>
              </w:rPr>
              <w:t>Plant part</w:t>
            </w:r>
          </w:p>
        </w:tc>
        <w:tc>
          <w:tcPr>
            <w:tcW w:w="1284" w:type="dxa"/>
          </w:tcPr>
          <w:p w14:paraId="612BE361" w14:textId="77777777" w:rsidR="005961AD" w:rsidRPr="000F2A71" w:rsidRDefault="005961AD" w:rsidP="00471BFA">
            <w:pPr>
              <w:spacing w:line="240" w:lineRule="auto"/>
              <w:rPr>
                <w:rFonts w:cstheme="minorHAnsi"/>
                <w:b/>
                <w:sz w:val="18"/>
                <w:szCs w:val="18"/>
              </w:rPr>
            </w:pPr>
            <w:r w:rsidRPr="000F2A71">
              <w:rPr>
                <w:rFonts w:cstheme="minorHAnsi"/>
                <w:b/>
                <w:sz w:val="18"/>
                <w:szCs w:val="18"/>
              </w:rPr>
              <w:t xml:space="preserve">Method of Extraction </w:t>
            </w:r>
          </w:p>
          <w:p w14:paraId="6BBEE64A" w14:textId="77777777" w:rsidR="005961AD" w:rsidRPr="000F2A71" w:rsidRDefault="005961AD" w:rsidP="00471BFA">
            <w:pPr>
              <w:spacing w:line="240" w:lineRule="auto"/>
              <w:rPr>
                <w:rFonts w:cstheme="minorHAnsi"/>
                <w:sz w:val="18"/>
                <w:szCs w:val="18"/>
              </w:rPr>
            </w:pPr>
          </w:p>
        </w:tc>
        <w:tc>
          <w:tcPr>
            <w:tcW w:w="1794" w:type="dxa"/>
          </w:tcPr>
          <w:p w14:paraId="15958DDC" w14:textId="77777777" w:rsidR="005961AD" w:rsidRPr="000F2A71" w:rsidRDefault="005961AD" w:rsidP="00471BFA">
            <w:pPr>
              <w:widowControl w:val="0"/>
              <w:autoSpaceDE w:val="0"/>
              <w:autoSpaceDN w:val="0"/>
              <w:adjustRightInd w:val="0"/>
              <w:spacing w:line="240" w:lineRule="auto"/>
              <w:rPr>
                <w:rFonts w:cstheme="minorHAnsi"/>
                <w:b/>
                <w:bCs/>
                <w:sz w:val="18"/>
                <w:szCs w:val="18"/>
              </w:rPr>
            </w:pPr>
            <w:r w:rsidRPr="000F2A71">
              <w:rPr>
                <w:rFonts w:cstheme="minorHAnsi"/>
                <w:b/>
                <w:sz w:val="18"/>
                <w:szCs w:val="18"/>
              </w:rPr>
              <w:t>Model</w:t>
            </w:r>
          </w:p>
        </w:tc>
        <w:tc>
          <w:tcPr>
            <w:tcW w:w="2039" w:type="dxa"/>
          </w:tcPr>
          <w:p w14:paraId="256FF6D5" w14:textId="77777777" w:rsidR="005961AD" w:rsidRPr="000F2A71" w:rsidRDefault="005961AD" w:rsidP="00471BFA">
            <w:pPr>
              <w:spacing w:after="0" w:line="240" w:lineRule="auto"/>
              <w:rPr>
                <w:rFonts w:cstheme="minorHAnsi"/>
                <w:sz w:val="18"/>
                <w:szCs w:val="18"/>
              </w:rPr>
            </w:pPr>
            <w:r w:rsidRPr="000F2A71">
              <w:rPr>
                <w:rFonts w:cstheme="minorHAnsi"/>
                <w:b/>
                <w:sz w:val="18"/>
                <w:szCs w:val="18"/>
              </w:rPr>
              <w:t>Effect</w:t>
            </w:r>
          </w:p>
        </w:tc>
        <w:tc>
          <w:tcPr>
            <w:tcW w:w="2256" w:type="dxa"/>
          </w:tcPr>
          <w:p w14:paraId="535D0EE9" w14:textId="77777777" w:rsidR="005961AD" w:rsidRPr="000F2A71" w:rsidRDefault="005961AD" w:rsidP="00471BFA">
            <w:pPr>
              <w:spacing w:line="240" w:lineRule="auto"/>
              <w:rPr>
                <w:rFonts w:cstheme="minorHAnsi"/>
                <w:sz w:val="18"/>
                <w:szCs w:val="18"/>
              </w:rPr>
            </w:pPr>
            <w:r w:rsidRPr="000F2A71">
              <w:rPr>
                <w:rFonts w:cstheme="minorHAnsi"/>
                <w:b/>
                <w:sz w:val="18"/>
                <w:szCs w:val="18"/>
              </w:rPr>
              <w:t>Chemical constituents</w:t>
            </w:r>
          </w:p>
        </w:tc>
        <w:tc>
          <w:tcPr>
            <w:tcW w:w="1115" w:type="dxa"/>
          </w:tcPr>
          <w:p w14:paraId="3411F010" w14:textId="77777777" w:rsidR="005961AD" w:rsidRPr="000F2A71" w:rsidRDefault="005961AD" w:rsidP="00471BFA">
            <w:pPr>
              <w:spacing w:line="240" w:lineRule="auto"/>
              <w:rPr>
                <w:rFonts w:cstheme="minorHAnsi"/>
                <w:b/>
                <w:sz w:val="18"/>
                <w:szCs w:val="18"/>
              </w:rPr>
            </w:pPr>
            <w:r w:rsidRPr="000F2A71">
              <w:rPr>
                <w:rFonts w:cstheme="minorHAnsi"/>
                <w:b/>
                <w:sz w:val="18"/>
                <w:szCs w:val="18"/>
              </w:rPr>
              <w:t>Chemical Finger-</w:t>
            </w:r>
          </w:p>
          <w:p w14:paraId="2F337379" w14:textId="77777777" w:rsidR="005961AD" w:rsidRPr="000F2A71" w:rsidRDefault="005961AD" w:rsidP="00471BFA">
            <w:pPr>
              <w:spacing w:line="240" w:lineRule="auto"/>
              <w:rPr>
                <w:rFonts w:cstheme="minorHAnsi"/>
                <w:b/>
                <w:sz w:val="18"/>
                <w:szCs w:val="18"/>
              </w:rPr>
            </w:pPr>
            <w:r w:rsidRPr="000F2A71">
              <w:rPr>
                <w:rFonts w:cstheme="minorHAnsi"/>
                <w:b/>
                <w:sz w:val="18"/>
                <w:szCs w:val="18"/>
              </w:rPr>
              <w:t>print</w:t>
            </w:r>
          </w:p>
        </w:tc>
        <w:tc>
          <w:tcPr>
            <w:tcW w:w="1728" w:type="dxa"/>
          </w:tcPr>
          <w:p w14:paraId="63E1C4BE" w14:textId="77777777" w:rsidR="005961AD" w:rsidRPr="000F2A71" w:rsidRDefault="005961AD" w:rsidP="00471BFA">
            <w:pPr>
              <w:spacing w:line="240" w:lineRule="auto"/>
              <w:rPr>
                <w:rFonts w:cstheme="minorHAnsi"/>
                <w:b/>
                <w:color w:val="FF0000"/>
                <w:sz w:val="18"/>
                <w:szCs w:val="18"/>
              </w:rPr>
            </w:pPr>
            <w:r w:rsidRPr="000F2A71">
              <w:rPr>
                <w:rFonts w:cstheme="minorHAnsi"/>
                <w:b/>
                <w:sz w:val="18"/>
                <w:szCs w:val="18"/>
              </w:rPr>
              <w:t>Ref.</w:t>
            </w:r>
          </w:p>
        </w:tc>
        <w:tc>
          <w:tcPr>
            <w:tcW w:w="1728" w:type="dxa"/>
          </w:tcPr>
          <w:p w14:paraId="1054E5A9" w14:textId="47B48269" w:rsidR="005961AD" w:rsidRPr="000F2A71" w:rsidRDefault="005961AD" w:rsidP="00471BFA">
            <w:pPr>
              <w:spacing w:line="240" w:lineRule="auto"/>
              <w:rPr>
                <w:rFonts w:cstheme="minorHAnsi"/>
                <w:b/>
                <w:sz w:val="18"/>
                <w:szCs w:val="18"/>
              </w:rPr>
            </w:pPr>
            <w:r w:rsidRPr="000F2A71">
              <w:rPr>
                <w:rFonts w:cstheme="minorHAnsi"/>
                <w:b/>
                <w:sz w:val="18"/>
                <w:szCs w:val="18"/>
              </w:rPr>
              <w:t>Q</w:t>
            </w:r>
          </w:p>
        </w:tc>
      </w:tr>
      <w:tr w:rsidR="005961AD" w:rsidRPr="000F2A71" w14:paraId="2BD32985" w14:textId="23FB4FB3" w:rsidTr="005961AD">
        <w:trPr>
          <w:trHeight w:val="98"/>
          <w:jc w:val="center"/>
        </w:trPr>
        <w:tc>
          <w:tcPr>
            <w:tcW w:w="1355" w:type="dxa"/>
          </w:tcPr>
          <w:p w14:paraId="7441DC33" w14:textId="77777777" w:rsidR="005961AD" w:rsidRPr="000F2A71" w:rsidRDefault="005961AD" w:rsidP="00471BFA">
            <w:pPr>
              <w:spacing w:line="240" w:lineRule="auto"/>
              <w:ind w:left="-108"/>
              <w:rPr>
                <w:rFonts w:cstheme="minorHAnsi"/>
                <w:b/>
                <w:color w:val="FF0000"/>
                <w:sz w:val="18"/>
                <w:szCs w:val="18"/>
              </w:rPr>
            </w:pPr>
            <w:r w:rsidRPr="000F2A71">
              <w:rPr>
                <w:rFonts w:cstheme="minorHAnsi"/>
                <w:b/>
                <w:sz w:val="18"/>
                <w:szCs w:val="18"/>
              </w:rPr>
              <w:t>Antifungal activity</w:t>
            </w:r>
          </w:p>
        </w:tc>
        <w:tc>
          <w:tcPr>
            <w:tcW w:w="1221" w:type="dxa"/>
          </w:tcPr>
          <w:p w14:paraId="1DA98EDC" w14:textId="77777777" w:rsidR="005961AD" w:rsidRPr="000F2A71" w:rsidRDefault="005961AD" w:rsidP="00471BFA">
            <w:pPr>
              <w:pStyle w:val="Default"/>
              <w:rPr>
                <w:rFonts w:asciiTheme="minorHAnsi" w:hAnsiTheme="minorHAnsi" w:cstheme="minorHAnsi"/>
                <w:i/>
                <w:color w:val="FF0000"/>
                <w:sz w:val="18"/>
                <w:szCs w:val="18"/>
              </w:rPr>
            </w:pPr>
            <w:r w:rsidRPr="000F2A71">
              <w:rPr>
                <w:rFonts w:asciiTheme="minorHAnsi" w:hAnsiTheme="minorHAnsi" w:cstheme="minorHAnsi"/>
                <w:i/>
                <w:iCs/>
                <w:sz w:val="18"/>
                <w:szCs w:val="18"/>
              </w:rPr>
              <w:t>Carissa opaca</w:t>
            </w:r>
            <w:r w:rsidRPr="000F2A71">
              <w:rPr>
                <w:rFonts w:asciiTheme="minorHAnsi" w:hAnsiTheme="minorHAnsi" w:cstheme="minorHAnsi"/>
                <w:sz w:val="18"/>
                <w:szCs w:val="18"/>
              </w:rPr>
              <w:t xml:space="preserve"> </w:t>
            </w:r>
            <w:proofErr w:type="spellStart"/>
            <w:r w:rsidRPr="000F2A71">
              <w:rPr>
                <w:rFonts w:asciiTheme="minorHAnsi" w:hAnsiTheme="minorHAnsi" w:cstheme="minorHAnsi"/>
                <w:sz w:val="18"/>
                <w:szCs w:val="18"/>
              </w:rPr>
              <w:t>Stapf</w:t>
            </w:r>
            <w:proofErr w:type="spellEnd"/>
            <w:r w:rsidRPr="000F2A71">
              <w:rPr>
                <w:rFonts w:asciiTheme="minorHAnsi" w:hAnsiTheme="minorHAnsi" w:cstheme="minorHAnsi"/>
                <w:sz w:val="18"/>
                <w:szCs w:val="18"/>
              </w:rPr>
              <w:t xml:space="preserve"> ex Haines</w:t>
            </w:r>
          </w:p>
        </w:tc>
        <w:tc>
          <w:tcPr>
            <w:tcW w:w="1025" w:type="dxa"/>
          </w:tcPr>
          <w:p w14:paraId="0CDA4AFE" w14:textId="77777777" w:rsidR="005961AD" w:rsidRPr="000F2A71" w:rsidRDefault="005961AD" w:rsidP="00471BFA">
            <w:pPr>
              <w:spacing w:line="240" w:lineRule="auto"/>
              <w:rPr>
                <w:rFonts w:cstheme="minorHAnsi"/>
                <w:color w:val="FF0000"/>
                <w:sz w:val="18"/>
                <w:szCs w:val="18"/>
              </w:rPr>
            </w:pPr>
            <w:r w:rsidRPr="000F2A71">
              <w:rPr>
                <w:rFonts w:cstheme="minorHAnsi"/>
                <w:sz w:val="18"/>
                <w:szCs w:val="18"/>
              </w:rPr>
              <w:t>Root</w:t>
            </w:r>
          </w:p>
        </w:tc>
        <w:tc>
          <w:tcPr>
            <w:tcW w:w="1284" w:type="dxa"/>
          </w:tcPr>
          <w:p w14:paraId="7BC925F6" w14:textId="489AB3FB" w:rsidR="005961AD" w:rsidRPr="000F2A71" w:rsidRDefault="005961AD" w:rsidP="00471BFA">
            <w:pPr>
              <w:spacing w:line="240" w:lineRule="auto"/>
              <w:rPr>
                <w:rFonts w:cstheme="minorHAnsi"/>
                <w:color w:val="FF0000"/>
                <w:sz w:val="18"/>
                <w:szCs w:val="18"/>
              </w:rPr>
            </w:pPr>
            <w:r w:rsidRPr="000F2A71">
              <w:rPr>
                <w:rFonts w:cstheme="minorHAnsi"/>
                <w:sz w:val="18"/>
                <w:szCs w:val="18"/>
              </w:rPr>
              <w:t>Solvent extraction with Petroleum ether, Benzene, C</w:t>
            </w:r>
            <w:r w:rsidR="00471BFA" w:rsidRPr="000F2A71">
              <w:rPr>
                <w:rFonts w:cstheme="minorHAnsi"/>
                <w:sz w:val="18"/>
                <w:szCs w:val="18"/>
              </w:rPr>
              <w:t>HCl</w:t>
            </w:r>
            <w:r w:rsidR="00471BFA" w:rsidRPr="000F2A71">
              <w:rPr>
                <w:rFonts w:cstheme="minorHAnsi"/>
                <w:sz w:val="18"/>
                <w:szCs w:val="18"/>
                <w:vertAlign w:val="subscript"/>
              </w:rPr>
              <w:t>3</w:t>
            </w:r>
            <w:r w:rsidRPr="000F2A71">
              <w:rPr>
                <w:rFonts w:cstheme="minorHAnsi"/>
                <w:sz w:val="18"/>
                <w:szCs w:val="18"/>
              </w:rPr>
              <w:t xml:space="preserve">, </w:t>
            </w:r>
            <w:r w:rsidR="00471BFA" w:rsidRPr="000F2A71">
              <w:rPr>
                <w:rFonts w:cstheme="minorHAnsi"/>
                <w:sz w:val="18"/>
                <w:szCs w:val="18"/>
              </w:rPr>
              <w:t>EtOAc</w:t>
            </w:r>
            <w:r w:rsidRPr="000F2A71">
              <w:rPr>
                <w:rFonts w:cstheme="minorHAnsi"/>
                <w:sz w:val="18"/>
                <w:szCs w:val="18"/>
              </w:rPr>
              <w:t>, Acetone, Et</w:t>
            </w:r>
            <w:r w:rsidR="00471BFA" w:rsidRPr="000F2A71">
              <w:rPr>
                <w:rFonts w:cstheme="minorHAnsi"/>
                <w:sz w:val="18"/>
                <w:szCs w:val="18"/>
              </w:rPr>
              <w:t>OH</w:t>
            </w:r>
            <w:r w:rsidRPr="000F2A71">
              <w:rPr>
                <w:rFonts w:cstheme="minorHAnsi"/>
                <w:sz w:val="18"/>
                <w:szCs w:val="18"/>
              </w:rPr>
              <w:t xml:space="preserve"> and Distilled water</w:t>
            </w:r>
          </w:p>
        </w:tc>
        <w:tc>
          <w:tcPr>
            <w:tcW w:w="1794" w:type="dxa"/>
          </w:tcPr>
          <w:p w14:paraId="257E4A1E" w14:textId="77777777" w:rsidR="00471BFA" w:rsidRPr="000F2A71" w:rsidRDefault="005961AD" w:rsidP="00471BFA">
            <w:pPr>
              <w:spacing w:line="240" w:lineRule="auto"/>
              <w:rPr>
                <w:rFonts w:cstheme="minorHAnsi"/>
                <w:i/>
                <w:iCs/>
                <w:sz w:val="18"/>
                <w:szCs w:val="18"/>
              </w:rPr>
            </w:pPr>
            <w:r w:rsidRPr="000F2A71">
              <w:rPr>
                <w:rFonts w:cstheme="minorHAnsi"/>
                <w:i/>
                <w:iCs/>
                <w:sz w:val="18"/>
                <w:szCs w:val="18"/>
              </w:rPr>
              <w:t xml:space="preserve">In vitro </w:t>
            </w:r>
          </w:p>
          <w:p w14:paraId="6EC24C8B" w14:textId="6C0BF654" w:rsidR="005961AD" w:rsidRPr="000F2A71" w:rsidRDefault="00471BFA" w:rsidP="00471BFA">
            <w:pPr>
              <w:spacing w:line="240" w:lineRule="auto"/>
              <w:rPr>
                <w:rFonts w:cstheme="minorHAnsi"/>
                <w:sz w:val="18"/>
                <w:szCs w:val="18"/>
              </w:rPr>
            </w:pPr>
            <w:r w:rsidRPr="000F2A71">
              <w:rPr>
                <w:rFonts w:cstheme="minorHAnsi"/>
                <w:sz w:val="18"/>
                <w:szCs w:val="18"/>
              </w:rPr>
              <w:t>ZOI and MIC using</w:t>
            </w:r>
            <w:r w:rsidR="005961AD" w:rsidRPr="000F2A71">
              <w:rPr>
                <w:rFonts w:cstheme="minorHAnsi"/>
                <w:sz w:val="18"/>
                <w:szCs w:val="18"/>
              </w:rPr>
              <w:t xml:space="preserve"> disk diffusion method</w:t>
            </w:r>
          </w:p>
          <w:p w14:paraId="4122E4D2" w14:textId="554BCF65" w:rsidR="005961AD" w:rsidRPr="000F2A71" w:rsidRDefault="005961AD" w:rsidP="00471BFA">
            <w:pPr>
              <w:spacing w:line="240" w:lineRule="auto"/>
              <w:rPr>
                <w:rFonts w:cstheme="minorHAnsi"/>
                <w:sz w:val="18"/>
                <w:szCs w:val="18"/>
              </w:rPr>
            </w:pPr>
            <w:r w:rsidRPr="000F2A71">
              <w:rPr>
                <w:rFonts w:cstheme="minorHAnsi"/>
                <w:i/>
                <w:iCs/>
                <w:sz w:val="18"/>
                <w:szCs w:val="18"/>
              </w:rPr>
              <w:t>Aspergillus flavus,</w:t>
            </w:r>
            <w:r w:rsidR="00471BFA" w:rsidRPr="000F2A71">
              <w:rPr>
                <w:rFonts w:cstheme="minorHAnsi"/>
                <w:i/>
                <w:iCs/>
                <w:sz w:val="18"/>
                <w:szCs w:val="18"/>
              </w:rPr>
              <w:t xml:space="preserve"> </w:t>
            </w:r>
            <w:r w:rsidRPr="000F2A71">
              <w:rPr>
                <w:rFonts w:cstheme="minorHAnsi"/>
                <w:i/>
                <w:iCs/>
                <w:sz w:val="18"/>
                <w:szCs w:val="18"/>
              </w:rPr>
              <w:t>A</w:t>
            </w:r>
            <w:r w:rsidR="00471BFA" w:rsidRPr="000F2A71">
              <w:rPr>
                <w:rFonts w:cstheme="minorHAnsi"/>
                <w:i/>
                <w:iCs/>
                <w:sz w:val="18"/>
                <w:szCs w:val="18"/>
              </w:rPr>
              <w:t>.</w:t>
            </w:r>
            <w:r w:rsidRPr="000F2A71">
              <w:rPr>
                <w:rFonts w:cstheme="minorHAnsi"/>
                <w:i/>
                <w:iCs/>
                <w:sz w:val="18"/>
                <w:szCs w:val="18"/>
              </w:rPr>
              <w:t xml:space="preserve"> niger, Alternaria </w:t>
            </w:r>
            <w:proofErr w:type="spellStart"/>
            <w:r w:rsidRPr="000F2A71">
              <w:rPr>
                <w:rFonts w:cstheme="minorHAnsi"/>
                <w:i/>
                <w:iCs/>
                <w:sz w:val="18"/>
                <w:szCs w:val="18"/>
              </w:rPr>
              <w:t>solani</w:t>
            </w:r>
            <w:proofErr w:type="spellEnd"/>
            <w:r w:rsidRPr="000F2A71">
              <w:rPr>
                <w:rFonts w:cstheme="minorHAnsi"/>
                <w:i/>
                <w:iCs/>
                <w:sz w:val="18"/>
                <w:szCs w:val="18"/>
              </w:rPr>
              <w:t>, Candida albicans</w:t>
            </w:r>
            <w:r w:rsidRPr="000F2A71">
              <w:rPr>
                <w:rFonts w:cstheme="minorHAnsi"/>
                <w:sz w:val="18"/>
                <w:szCs w:val="18"/>
              </w:rPr>
              <w:t xml:space="preserve"> (MTCC 227),</w:t>
            </w:r>
            <w:r w:rsidR="00471BFA" w:rsidRPr="000F2A71">
              <w:rPr>
                <w:rFonts w:cstheme="minorHAnsi"/>
                <w:sz w:val="18"/>
                <w:szCs w:val="18"/>
              </w:rPr>
              <w:t xml:space="preserve"> </w:t>
            </w:r>
            <w:r w:rsidRPr="000F2A71">
              <w:rPr>
                <w:rFonts w:cstheme="minorHAnsi"/>
                <w:i/>
                <w:iCs/>
                <w:sz w:val="18"/>
                <w:szCs w:val="18"/>
              </w:rPr>
              <w:t xml:space="preserve">Penicillium </w:t>
            </w:r>
            <w:proofErr w:type="spellStart"/>
            <w:r w:rsidRPr="000F2A71">
              <w:rPr>
                <w:rFonts w:cstheme="minorHAnsi"/>
                <w:i/>
                <w:iCs/>
                <w:sz w:val="18"/>
                <w:szCs w:val="18"/>
              </w:rPr>
              <w:t>monotricales</w:t>
            </w:r>
            <w:proofErr w:type="spellEnd"/>
            <w:r w:rsidRPr="000F2A71">
              <w:rPr>
                <w:rFonts w:cstheme="minorHAnsi"/>
                <w:sz w:val="18"/>
                <w:szCs w:val="18"/>
              </w:rPr>
              <w:t xml:space="preserve">, </w:t>
            </w:r>
            <w:r w:rsidRPr="000F2A71">
              <w:rPr>
                <w:rFonts w:cstheme="minorHAnsi"/>
                <w:i/>
                <w:iCs/>
                <w:sz w:val="18"/>
                <w:szCs w:val="18"/>
              </w:rPr>
              <w:t>Saccharomyces cerevisiae and</w:t>
            </w:r>
            <w:r w:rsidR="00471BFA" w:rsidRPr="000F2A71">
              <w:rPr>
                <w:rFonts w:cstheme="minorHAnsi"/>
                <w:i/>
                <w:iCs/>
                <w:sz w:val="18"/>
                <w:szCs w:val="18"/>
              </w:rPr>
              <w:t xml:space="preserve"> </w:t>
            </w:r>
            <w:r w:rsidRPr="000F2A71">
              <w:rPr>
                <w:rFonts w:cstheme="minorHAnsi"/>
                <w:i/>
                <w:iCs/>
                <w:sz w:val="18"/>
                <w:szCs w:val="18"/>
              </w:rPr>
              <w:t>S</w:t>
            </w:r>
            <w:r w:rsidR="00471BFA" w:rsidRPr="000F2A71">
              <w:rPr>
                <w:rFonts w:cstheme="minorHAnsi"/>
                <w:i/>
                <w:iCs/>
                <w:sz w:val="18"/>
                <w:szCs w:val="18"/>
              </w:rPr>
              <w:t>.</w:t>
            </w:r>
            <w:r w:rsidRPr="000F2A71">
              <w:rPr>
                <w:rFonts w:cstheme="minorHAnsi"/>
                <w:i/>
                <w:iCs/>
                <w:sz w:val="18"/>
                <w:szCs w:val="18"/>
              </w:rPr>
              <w:t xml:space="preserve"> cerevisiae</w:t>
            </w:r>
            <w:r w:rsidRPr="000F2A71">
              <w:rPr>
                <w:rFonts w:cstheme="minorHAnsi"/>
                <w:sz w:val="18"/>
                <w:szCs w:val="18"/>
              </w:rPr>
              <w:t xml:space="preserve"> (MTCC 3980).</w:t>
            </w:r>
          </w:p>
          <w:p w14:paraId="72B12BE5"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+ve Control </w:t>
            </w:r>
          </w:p>
          <w:p w14:paraId="11EDE7B5" w14:textId="77777777" w:rsidR="005961AD" w:rsidRPr="000F2A71" w:rsidRDefault="005961AD" w:rsidP="00471BFA">
            <w:pPr>
              <w:spacing w:line="240" w:lineRule="auto"/>
              <w:rPr>
                <w:rFonts w:cstheme="minorHAnsi"/>
                <w:sz w:val="18"/>
                <w:szCs w:val="18"/>
              </w:rPr>
            </w:pPr>
            <w:proofErr w:type="spellStart"/>
            <w:r w:rsidRPr="000F2A71">
              <w:rPr>
                <w:rFonts w:cstheme="minorHAnsi"/>
                <w:sz w:val="18"/>
                <w:szCs w:val="18"/>
              </w:rPr>
              <w:t>cyclohexamide</w:t>
            </w:r>
            <w:proofErr w:type="spellEnd"/>
            <w:r w:rsidRPr="000F2A71">
              <w:rPr>
                <w:rFonts w:cstheme="minorHAnsi"/>
                <w:sz w:val="18"/>
                <w:szCs w:val="18"/>
              </w:rPr>
              <w:t xml:space="preserve"> (30μg/disc)</w:t>
            </w:r>
          </w:p>
          <w:p w14:paraId="6EDEB370" w14:textId="77777777" w:rsidR="005961AD" w:rsidRPr="000F2A71" w:rsidRDefault="005961AD" w:rsidP="00471BFA">
            <w:pPr>
              <w:spacing w:line="240" w:lineRule="auto"/>
              <w:rPr>
                <w:rFonts w:cstheme="minorHAnsi"/>
                <w:sz w:val="18"/>
                <w:szCs w:val="18"/>
              </w:rPr>
            </w:pPr>
            <w:r w:rsidRPr="000F2A71">
              <w:rPr>
                <w:rFonts w:cstheme="minorHAnsi"/>
                <w:sz w:val="18"/>
                <w:szCs w:val="18"/>
              </w:rPr>
              <w:t>ZOI and MIC measured.</w:t>
            </w:r>
          </w:p>
          <w:p w14:paraId="7096C1BA" w14:textId="77777777" w:rsidR="005961AD" w:rsidRPr="000F2A71" w:rsidRDefault="005961AD" w:rsidP="00471BFA">
            <w:pPr>
              <w:spacing w:line="240" w:lineRule="auto"/>
              <w:rPr>
                <w:rFonts w:cstheme="minorHAnsi"/>
                <w:sz w:val="18"/>
                <w:szCs w:val="18"/>
              </w:rPr>
            </w:pPr>
            <w:r w:rsidRPr="000F2A71">
              <w:rPr>
                <w:rFonts w:cstheme="minorHAnsi"/>
                <w:sz w:val="18"/>
                <w:szCs w:val="18"/>
              </w:rPr>
              <w:t>MIC&lt; or = 12.5 μg/ml good</w:t>
            </w:r>
          </w:p>
          <w:p w14:paraId="6292E817" w14:textId="77777777" w:rsidR="005961AD" w:rsidRPr="000F2A71" w:rsidRDefault="005961AD" w:rsidP="00471BFA">
            <w:pPr>
              <w:spacing w:line="240" w:lineRule="auto"/>
              <w:rPr>
                <w:rFonts w:cstheme="minorHAnsi"/>
                <w:sz w:val="18"/>
                <w:szCs w:val="18"/>
              </w:rPr>
            </w:pPr>
            <w:r w:rsidRPr="000F2A71">
              <w:rPr>
                <w:rFonts w:cstheme="minorHAnsi"/>
                <w:sz w:val="18"/>
                <w:szCs w:val="18"/>
              </w:rPr>
              <w:t>MIC &gt;12.6 &lt; 49 μg/ml moderate</w:t>
            </w:r>
          </w:p>
          <w:p w14:paraId="38DEAD5F" w14:textId="77777777" w:rsidR="005961AD" w:rsidRPr="000F2A71" w:rsidRDefault="005961AD" w:rsidP="00471BFA">
            <w:pPr>
              <w:spacing w:line="240" w:lineRule="auto"/>
              <w:rPr>
                <w:rFonts w:cstheme="minorHAnsi"/>
                <w:sz w:val="18"/>
                <w:szCs w:val="18"/>
              </w:rPr>
            </w:pPr>
            <w:r w:rsidRPr="000F2A71">
              <w:rPr>
                <w:rFonts w:cstheme="minorHAnsi"/>
                <w:sz w:val="18"/>
                <w:szCs w:val="18"/>
              </w:rPr>
              <w:t>MIC &gt; 50 &lt; 99 μg/ml</w:t>
            </w:r>
          </w:p>
          <w:p w14:paraId="51ADE862" w14:textId="77777777" w:rsidR="005961AD" w:rsidRPr="000F2A71" w:rsidRDefault="005961AD" w:rsidP="00471BFA">
            <w:pPr>
              <w:spacing w:line="240" w:lineRule="auto"/>
              <w:rPr>
                <w:rFonts w:cstheme="minorHAnsi"/>
                <w:sz w:val="18"/>
                <w:szCs w:val="18"/>
              </w:rPr>
            </w:pPr>
            <w:r w:rsidRPr="000F2A71">
              <w:rPr>
                <w:rFonts w:cstheme="minorHAnsi"/>
                <w:sz w:val="18"/>
                <w:szCs w:val="18"/>
              </w:rPr>
              <w:t>Weak</w:t>
            </w:r>
          </w:p>
          <w:p w14:paraId="17B8CD66" w14:textId="77777777" w:rsidR="005961AD" w:rsidRPr="000F2A71" w:rsidRDefault="005961AD" w:rsidP="00471BFA">
            <w:pPr>
              <w:spacing w:line="240" w:lineRule="auto"/>
              <w:rPr>
                <w:rFonts w:cstheme="minorHAnsi"/>
                <w:iCs/>
                <w:color w:val="FF0000"/>
                <w:sz w:val="18"/>
                <w:szCs w:val="18"/>
              </w:rPr>
            </w:pPr>
            <w:r w:rsidRPr="000F2A71">
              <w:rPr>
                <w:rFonts w:cstheme="minorHAnsi"/>
                <w:sz w:val="18"/>
                <w:szCs w:val="18"/>
              </w:rPr>
              <w:lastRenderedPageBreak/>
              <w:t>MIC &gt; 100 μg/ml inactive</w:t>
            </w:r>
          </w:p>
        </w:tc>
        <w:tc>
          <w:tcPr>
            <w:tcW w:w="2039" w:type="dxa"/>
          </w:tcPr>
          <w:p w14:paraId="27AC74B5" w14:textId="77777777" w:rsidR="005961AD" w:rsidRPr="000F2A71" w:rsidRDefault="005961AD" w:rsidP="00471BFA">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lastRenderedPageBreak/>
              <w:t xml:space="preserve">ZOI </w:t>
            </w:r>
          </w:p>
          <w:p w14:paraId="1E061581" w14:textId="77777777" w:rsidR="005961AD" w:rsidRPr="000F2A71" w:rsidRDefault="005961AD" w:rsidP="00471BFA">
            <w:pPr>
              <w:widowControl w:val="0"/>
              <w:autoSpaceDE w:val="0"/>
              <w:autoSpaceDN w:val="0"/>
              <w:adjustRightInd w:val="0"/>
              <w:spacing w:line="240" w:lineRule="auto"/>
              <w:rPr>
                <w:rFonts w:cstheme="minorHAnsi"/>
                <w:sz w:val="18"/>
                <w:szCs w:val="18"/>
              </w:rPr>
            </w:pPr>
            <w:r w:rsidRPr="000F2A71">
              <w:rPr>
                <w:rFonts w:cstheme="minorHAnsi"/>
                <w:sz w:val="18"/>
                <w:szCs w:val="18"/>
              </w:rPr>
              <w:t>EtOAc and Acetone extracts only had any antifungal activity.</w:t>
            </w:r>
          </w:p>
          <w:p w14:paraId="5380B9AB" w14:textId="71EB50C2" w:rsidR="005961AD" w:rsidRPr="000F2A71" w:rsidRDefault="005961AD" w:rsidP="00471BFA">
            <w:pPr>
              <w:widowControl w:val="0"/>
              <w:autoSpaceDE w:val="0"/>
              <w:autoSpaceDN w:val="0"/>
              <w:adjustRightInd w:val="0"/>
              <w:spacing w:line="240" w:lineRule="auto"/>
              <w:rPr>
                <w:rFonts w:cstheme="minorHAnsi"/>
                <w:sz w:val="18"/>
                <w:szCs w:val="18"/>
              </w:rPr>
            </w:pPr>
            <w:r w:rsidRPr="000F2A71">
              <w:rPr>
                <w:rFonts w:cstheme="minorHAnsi"/>
                <w:i/>
                <w:iCs/>
                <w:sz w:val="18"/>
                <w:szCs w:val="18"/>
              </w:rPr>
              <w:t xml:space="preserve">A. flavus, A. niger, A. </w:t>
            </w:r>
            <w:proofErr w:type="spellStart"/>
            <w:r w:rsidRPr="000F2A71">
              <w:rPr>
                <w:rFonts w:cstheme="minorHAnsi"/>
                <w:i/>
                <w:iCs/>
                <w:sz w:val="18"/>
                <w:szCs w:val="18"/>
              </w:rPr>
              <w:t>saloni</w:t>
            </w:r>
            <w:proofErr w:type="spellEnd"/>
            <w:r w:rsidRPr="000F2A71">
              <w:rPr>
                <w:rFonts w:cstheme="minorHAnsi"/>
                <w:i/>
                <w:iCs/>
                <w:sz w:val="18"/>
                <w:szCs w:val="18"/>
              </w:rPr>
              <w:t>, C. albicans</w:t>
            </w:r>
            <w:r w:rsidRPr="000F2A71">
              <w:rPr>
                <w:rFonts w:cstheme="minorHAnsi"/>
                <w:sz w:val="18"/>
                <w:szCs w:val="18"/>
              </w:rPr>
              <w:t xml:space="preserve"> (MTCC 227</w:t>
            </w:r>
            <w:r w:rsidRPr="000F2A71">
              <w:rPr>
                <w:rFonts w:cstheme="minorHAnsi"/>
                <w:i/>
                <w:iCs/>
                <w:sz w:val="18"/>
                <w:szCs w:val="18"/>
              </w:rPr>
              <w:t xml:space="preserve">), P. </w:t>
            </w:r>
            <w:proofErr w:type="spellStart"/>
            <w:r w:rsidRPr="000F2A71">
              <w:rPr>
                <w:rFonts w:cstheme="minorHAnsi"/>
                <w:i/>
                <w:iCs/>
                <w:sz w:val="18"/>
                <w:szCs w:val="18"/>
              </w:rPr>
              <w:t>monotricales</w:t>
            </w:r>
            <w:proofErr w:type="spellEnd"/>
            <w:r w:rsidRPr="000F2A71">
              <w:rPr>
                <w:rFonts w:cstheme="minorHAnsi"/>
                <w:i/>
                <w:iCs/>
                <w:sz w:val="18"/>
                <w:szCs w:val="18"/>
              </w:rPr>
              <w:t>, S.</w:t>
            </w:r>
            <w:r w:rsidR="00471BFA" w:rsidRPr="000F2A71">
              <w:rPr>
                <w:rFonts w:cstheme="minorHAnsi"/>
                <w:i/>
                <w:iCs/>
                <w:sz w:val="18"/>
                <w:szCs w:val="18"/>
              </w:rPr>
              <w:t xml:space="preserve"> </w:t>
            </w:r>
            <w:r w:rsidRPr="000F2A71">
              <w:rPr>
                <w:rFonts w:cstheme="minorHAnsi"/>
                <w:i/>
                <w:iCs/>
                <w:sz w:val="18"/>
                <w:szCs w:val="18"/>
              </w:rPr>
              <w:t>cerevisiae</w:t>
            </w:r>
            <w:r w:rsidRPr="000F2A71">
              <w:rPr>
                <w:rFonts w:cstheme="minorHAnsi"/>
                <w:sz w:val="18"/>
                <w:szCs w:val="18"/>
              </w:rPr>
              <w:t xml:space="preserve"> and </w:t>
            </w:r>
            <w:r w:rsidRPr="000F2A71">
              <w:rPr>
                <w:rFonts w:cstheme="minorHAnsi"/>
                <w:i/>
                <w:iCs/>
                <w:sz w:val="18"/>
                <w:szCs w:val="18"/>
              </w:rPr>
              <w:t>S. cerevisiae</w:t>
            </w:r>
            <w:r w:rsidRPr="000F2A71">
              <w:rPr>
                <w:rFonts w:cstheme="minorHAnsi"/>
                <w:sz w:val="18"/>
                <w:szCs w:val="18"/>
              </w:rPr>
              <w:t xml:space="preserve"> (MTCC 3980) with ZOI ranging from 10 to 25 mm.</w:t>
            </w:r>
          </w:p>
          <w:p w14:paraId="0C5FC3F2" w14:textId="77777777" w:rsidR="005961AD" w:rsidRPr="000F2A71" w:rsidRDefault="005961AD" w:rsidP="00471BFA">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MIC</w:t>
            </w:r>
          </w:p>
          <w:p w14:paraId="50ECC0D4" w14:textId="77777777" w:rsidR="005961AD" w:rsidRPr="000F2A71" w:rsidRDefault="005961AD" w:rsidP="00471BFA">
            <w:pPr>
              <w:widowControl w:val="0"/>
              <w:autoSpaceDE w:val="0"/>
              <w:autoSpaceDN w:val="0"/>
              <w:adjustRightInd w:val="0"/>
              <w:spacing w:line="240" w:lineRule="auto"/>
              <w:rPr>
                <w:rFonts w:cstheme="minorHAnsi"/>
                <w:sz w:val="18"/>
                <w:szCs w:val="18"/>
              </w:rPr>
            </w:pPr>
            <w:r w:rsidRPr="000F2A71">
              <w:rPr>
                <w:rFonts w:cstheme="minorHAnsi"/>
                <w:sz w:val="18"/>
                <w:szCs w:val="18"/>
              </w:rPr>
              <w:t>EtOAc and Acetone only tested for MIC vs fungal strains.  All weak activity with MIC 50-100 μg/ml</w:t>
            </w:r>
          </w:p>
          <w:p w14:paraId="25AE5B69" w14:textId="77777777" w:rsidR="005961AD" w:rsidRPr="000F2A71" w:rsidRDefault="005961AD" w:rsidP="00471BFA">
            <w:pPr>
              <w:spacing w:after="0" w:line="240" w:lineRule="auto"/>
              <w:rPr>
                <w:rFonts w:cstheme="minorHAnsi"/>
                <w:iCs/>
                <w:color w:val="FF0000"/>
                <w:sz w:val="18"/>
                <w:szCs w:val="18"/>
              </w:rPr>
            </w:pPr>
          </w:p>
        </w:tc>
        <w:tc>
          <w:tcPr>
            <w:tcW w:w="2256" w:type="dxa"/>
          </w:tcPr>
          <w:p w14:paraId="2CF58F2E" w14:textId="77777777" w:rsidR="005961AD" w:rsidRPr="000F2A71" w:rsidRDefault="005961AD" w:rsidP="00471BFA">
            <w:pPr>
              <w:spacing w:line="240" w:lineRule="auto"/>
              <w:rPr>
                <w:rFonts w:cstheme="minorHAnsi"/>
                <w:color w:val="FF0000"/>
                <w:sz w:val="18"/>
                <w:szCs w:val="18"/>
              </w:rPr>
            </w:pPr>
            <w:r w:rsidRPr="000F2A71">
              <w:rPr>
                <w:rFonts w:cstheme="minorHAnsi"/>
                <w:sz w:val="18"/>
                <w:szCs w:val="18"/>
              </w:rPr>
              <w:t>X</w:t>
            </w:r>
          </w:p>
        </w:tc>
        <w:tc>
          <w:tcPr>
            <w:tcW w:w="1115" w:type="dxa"/>
          </w:tcPr>
          <w:p w14:paraId="6382AEDA" w14:textId="77777777" w:rsidR="005961AD" w:rsidRPr="000F2A71" w:rsidRDefault="005961AD" w:rsidP="00471BFA">
            <w:pPr>
              <w:spacing w:line="240" w:lineRule="auto"/>
              <w:rPr>
                <w:rFonts w:cstheme="minorHAnsi"/>
                <w:color w:val="FF0000"/>
                <w:sz w:val="18"/>
                <w:szCs w:val="18"/>
              </w:rPr>
            </w:pPr>
            <w:r w:rsidRPr="000F2A71">
              <w:rPr>
                <w:rFonts w:cstheme="minorHAnsi"/>
                <w:sz w:val="18"/>
                <w:szCs w:val="18"/>
              </w:rPr>
              <w:t>X</w:t>
            </w:r>
          </w:p>
        </w:tc>
        <w:tc>
          <w:tcPr>
            <w:tcW w:w="1728" w:type="dxa"/>
          </w:tcPr>
          <w:p w14:paraId="277AC48D" w14:textId="64571ED2" w:rsidR="005961AD" w:rsidRPr="000F2A71" w:rsidRDefault="005961AD" w:rsidP="00471BFA">
            <w:pPr>
              <w:spacing w:line="240" w:lineRule="auto"/>
              <w:rPr>
                <w:rFonts w:cstheme="minorHAnsi"/>
                <w:b/>
                <w:color w:val="FF0000"/>
                <w:sz w:val="18"/>
                <w:szCs w:val="18"/>
              </w:rPr>
            </w:pPr>
            <w:r w:rsidRPr="000F2A71">
              <w:rPr>
                <w:rFonts w:cstheme="minorHAnsi"/>
                <w:b/>
                <w:sz w:val="18"/>
                <w:szCs w:val="18"/>
              </w:rPr>
              <w:fldChar w:fldCharType="begin"/>
            </w:r>
            <w:r w:rsidR="009B46CB">
              <w:rPr>
                <w:rFonts w:cstheme="minorHAnsi"/>
                <w:b/>
                <w:sz w:val="18"/>
                <w:szCs w:val="18"/>
              </w:rPr>
              <w:instrText xml:space="preserve"> ADDIN EN.CITE &lt;EndNote&gt;&lt;Cite&gt;&lt;Author&gt;Awasthi&lt;/Author&gt;&lt;Year&gt;2013&lt;/Year&gt;&lt;RecNum&gt;1657&lt;/RecNum&gt;&lt;DisplayText&gt;[134]&lt;/DisplayText&gt;&lt;record&gt;&lt;rec-number&gt;1657&lt;/rec-number&gt;&lt;foreign-keys&gt;&lt;key app="EN" db-id="wrtztdfpodtfwmew9rava2eoeztpef9wz2ts" timestamp="1613385767"&gt;1657&lt;/key&gt;&lt;/foreign-keys&gt;&lt;ref-type name="Journal Article"&gt;17&lt;/ref-type&gt;&lt;contributors&gt;&lt;authors&gt;&lt;author&gt;Awasthi, Avijit K. &lt;/author&gt;&lt;author&gt;Kishore, Kunal &lt;/author&gt;&lt;author&gt;Bisht, Gajraj S. &lt;/author&gt;&lt;author&gt;Awasthi, Sarika &lt;/author&gt;&lt;/authors&gt;&lt;/contributors&gt;&lt;titles&gt;&lt;title&gt;&lt;style face="italic" font="default" size="100%"&gt;In vitro&lt;/style&gt;&lt;style face="normal" font="default" size="100%"&gt; antibacterial and antifungal activity of &lt;/style&gt;&lt;style face="italic" font="default" size="100%"&gt;Carissa opaca &lt;/style&gt;&lt;style face="normal" font="default" size="100%"&gt;Stapf. ex Haines.&lt;/style&gt;&lt;/title&gt;&lt;secondary-title&gt; Int J Curr Pharm Res&lt;/secondary-title&gt;&lt;/titles&gt;&lt;pages&gt;15-18&lt;/pages&gt;&lt;volume&gt;5&lt;/volume&gt;&lt;number&gt;3&lt;/number&gt;&lt;dates&gt;&lt;year&gt;2013&lt;/year&gt;&lt;/dates&gt;&lt;isbn&gt;ISSN- 0975-7066&lt;/isbn&gt;&lt;urls&gt;&lt;/urls&gt;&lt;/record&gt;&lt;/Cite&gt;&lt;/EndNote&gt;</w:instrText>
            </w:r>
            <w:r w:rsidRPr="000F2A71">
              <w:rPr>
                <w:rFonts w:cstheme="minorHAnsi"/>
                <w:b/>
                <w:sz w:val="18"/>
                <w:szCs w:val="18"/>
              </w:rPr>
              <w:fldChar w:fldCharType="separate"/>
            </w:r>
            <w:r w:rsidR="0032590D">
              <w:rPr>
                <w:rFonts w:cstheme="minorHAnsi"/>
                <w:b/>
                <w:noProof/>
                <w:sz w:val="18"/>
                <w:szCs w:val="18"/>
              </w:rPr>
              <w:t>[134]</w:t>
            </w:r>
            <w:r w:rsidRPr="000F2A71">
              <w:rPr>
                <w:rFonts w:cstheme="minorHAnsi"/>
                <w:b/>
                <w:sz w:val="18"/>
                <w:szCs w:val="18"/>
              </w:rPr>
              <w:fldChar w:fldCharType="end"/>
            </w:r>
          </w:p>
        </w:tc>
        <w:tc>
          <w:tcPr>
            <w:tcW w:w="1728" w:type="dxa"/>
          </w:tcPr>
          <w:p w14:paraId="7B2D4E8E" w14:textId="77777777" w:rsidR="005961AD" w:rsidRPr="000F2A71" w:rsidRDefault="005961AD" w:rsidP="00471BFA">
            <w:pPr>
              <w:spacing w:line="240" w:lineRule="auto"/>
              <w:rPr>
                <w:rFonts w:cstheme="minorHAnsi"/>
                <w:b/>
                <w:sz w:val="18"/>
                <w:szCs w:val="18"/>
              </w:rPr>
            </w:pPr>
          </w:p>
        </w:tc>
      </w:tr>
      <w:tr w:rsidR="005961AD" w:rsidRPr="000F2A71" w14:paraId="17180254" w14:textId="142B9733" w:rsidTr="005961AD">
        <w:trPr>
          <w:trHeight w:val="98"/>
          <w:jc w:val="center"/>
        </w:trPr>
        <w:tc>
          <w:tcPr>
            <w:tcW w:w="1355" w:type="dxa"/>
          </w:tcPr>
          <w:p w14:paraId="5EEC940E" w14:textId="62C2D8BE" w:rsidR="005961AD" w:rsidRPr="000F2A71" w:rsidRDefault="003067B2" w:rsidP="00471BFA">
            <w:pPr>
              <w:spacing w:line="240" w:lineRule="auto"/>
              <w:ind w:left="-108"/>
              <w:rPr>
                <w:rFonts w:cstheme="minorHAnsi"/>
                <w:b/>
                <w:sz w:val="18"/>
                <w:szCs w:val="18"/>
              </w:rPr>
            </w:pPr>
            <w:r w:rsidRPr="000F2A71">
              <w:rPr>
                <w:rFonts w:cstheme="minorHAnsi"/>
                <w:b/>
                <w:sz w:val="18"/>
                <w:szCs w:val="18"/>
              </w:rPr>
              <w:t>Antifungal</w:t>
            </w:r>
          </w:p>
        </w:tc>
        <w:tc>
          <w:tcPr>
            <w:tcW w:w="1221" w:type="dxa"/>
          </w:tcPr>
          <w:p w14:paraId="34F8B487" w14:textId="77777777" w:rsidR="005961AD" w:rsidRPr="000F2A71" w:rsidRDefault="005961AD" w:rsidP="00471BFA">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 xml:space="preserve">Carissa edulis </w:t>
            </w:r>
            <w:r w:rsidRPr="000F2A71">
              <w:rPr>
                <w:rFonts w:asciiTheme="minorHAnsi" w:hAnsiTheme="minorHAnsi" w:cstheme="minorHAnsi"/>
                <w:iCs/>
                <w:color w:val="auto"/>
                <w:sz w:val="18"/>
                <w:szCs w:val="18"/>
              </w:rPr>
              <w:t>Vahl.</w:t>
            </w:r>
          </w:p>
        </w:tc>
        <w:tc>
          <w:tcPr>
            <w:tcW w:w="1025" w:type="dxa"/>
          </w:tcPr>
          <w:p w14:paraId="443277E8" w14:textId="77777777" w:rsidR="005961AD" w:rsidRPr="000F2A71" w:rsidRDefault="005961AD" w:rsidP="00471BFA">
            <w:pPr>
              <w:spacing w:line="240" w:lineRule="auto"/>
              <w:rPr>
                <w:rFonts w:cstheme="minorHAnsi"/>
                <w:sz w:val="18"/>
                <w:szCs w:val="18"/>
              </w:rPr>
            </w:pPr>
            <w:r w:rsidRPr="000F2A71">
              <w:rPr>
                <w:rFonts w:cstheme="minorHAnsi"/>
                <w:sz w:val="18"/>
                <w:szCs w:val="18"/>
              </w:rPr>
              <w:t>Rootbark</w:t>
            </w:r>
          </w:p>
        </w:tc>
        <w:tc>
          <w:tcPr>
            <w:tcW w:w="1284" w:type="dxa"/>
          </w:tcPr>
          <w:p w14:paraId="5F2EE974" w14:textId="77777777" w:rsidR="005961AD" w:rsidRPr="000F2A71" w:rsidRDefault="005961AD" w:rsidP="00471BFA">
            <w:pPr>
              <w:spacing w:line="240" w:lineRule="auto"/>
              <w:rPr>
                <w:rFonts w:cstheme="minorHAnsi"/>
                <w:sz w:val="18"/>
                <w:szCs w:val="18"/>
              </w:rPr>
            </w:pPr>
            <w:r w:rsidRPr="000F2A71">
              <w:rPr>
                <w:rFonts w:cstheme="minorHAnsi"/>
                <w:sz w:val="18"/>
                <w:szCs w:val="18"/>
              </w:rPr>
              <w:t>95% EtOH</w:t>
            </w:r>
          </w:p>
          <w:p w14:paraId="25BEEFBE" w14:textId="77777777" w:rsidR="005961AD" w:rsidRPr="000F2A71" w:rsidRDefault="005961AD" w:rsidP="00471BFA">
            <w:pPr>
              <w:spacing w:line="240" w:lineRule="auto"/>
              <w:rPr>
                <w:rFonts w:cstheme="minorHAnsi"/>
                <w:sz w:val="18"/>
                <w:szCs w:val="18"/>
              </w:rPr>
            </w:pPr>
            <w:r w:rsidRPr="000F2A71">
              <w:rPr>
                <w:rFonts w:cstheme="minorHAnsi"/>
                <w:sz w:val="18"/>
                <w:szCs w:val="18"/>
              </w:rPr>
              <w:t>(</w:t>
            </w:r>
            <w:proofErr w:type="gramStart"/>
            <w:r w:rsidRPr="000F2A71">
              <w:rPr>
                <w:rFonts w:cstheme="minorHAnsi"/>
                <w:sz w:val="18"/>
                <w:szCs w:val="18"/>
              </w:rPr>
              <w:t>defat</w:t>
            </w:r>
            <w:proofErr w:type="gramEnd"/>
            <w:r w:rsidRPr="000F2A71">
              <w:rPr>
                <w:rFonts w:cstheme="minorHAnsi"/>
                <w:sz w:val="18"/>
                <w:szCs w:val="18"/>
              </w:rPr>
              <w:t xml:space="preserve"> with PE first)</w:t>
            </w:r>
          </w:p>
        </w:tc>
        <w:tc>
          <w:tcPr>
            <w:tcW w:w="1794" w:type="dxa"/>
          </w:tcPr>
          <w:p w14:paraId="29001561" w14:textId="6EDA8F1A" w:rsidR="005961AD" w:rsidRPr="000F2A71" w:rsidRDefault="005961AD" w:rsidP="00471BFA">
            <w:pPr>
              <w:spacing w:line="240" w:lineRule="auto"/>
              <w:rPr>
                <w:rFonts w:cstheme="minorHAnsi"/>
                <w:i/>
                <w:sz w:val="18"/>
                <w:szCs w:val="18"/>
              </w:rPr>
            </w:pPr>
            <w:r w:rsidRPr="000F2A71">
              <w:rPr>
                <w:rFonts w:cstheme="minorHAnsi"/>
                <w:i/>
                <w:sz w:val="18"/>
                <w:szCs w:val="18"/>
              </w:rPr>
              <w:t xml:space="preserve">In </w:t>
            </w:r>
            <w:r w:rsidR="00471BFA" w:rsidRPr="000F2A71">
              <w:rPr>
                <w:rFonts w:cstheme="minorHAnsi"/>
                <w:i/>
                <w:sz w:val="18"/>
                <w:szCs w:val="18"/>
              </w:rPr>
              <w:t>v</w:t>
            </w:r>
            <w:r w:rsidRPr="000F2A71">
              <w:rPr>
                <w:rFonts w:cstheme="minorHAnsi"/>
                <w:i/>
                <w:sz w:val="18"/>
                <w:szCs w:val="18"/>
              </w:rPr>
              <w:t>itro</w:t>
            </w:r>
          </w:p>
          <w:p w14:paraId="6F467072" w14:textId="445C7D17" w:rsidR="005961AD" w:rsidRPr="000F2A71" w:rsidRDefault="003067B2" w:rsidP="00471BFA">
            <w:pPr>
              <w:spacing w:line="240" w:lineRule="auto"/>
              <w:rPr>
                <w:rFonts w:cstheme="minorHAnsi"/>
                <w:i/>
                <w:sz w:val="18"/>
                <w:szCs w:val="18"/>
              </w:rPr>
            </w:pPr>
            <w:r w:rsidRPr="000F2A71">
              <w:rPr>
                <w:rFonts w:cstheme="minorHAnsi"/>
                <w:iCs/>
                <w:sz w:val="18"/>
                <w:szCs w:val="18"/>
              </w:rPr>
              <w:t>ZOI using d</w:t>
            </w:r>
            <w:r w:rsidR="005961AD" w:rsidRPr="000F2A71">
              <w:rPr>
                <w:rFonts w:cstheme="minorHAnsi"/>
                <w:iCs/>
                <w:sz w:val="18"/>
                <w:szCs w:val="18"/>
              </w:rPr>
              <w:t xml:space="preserve">isc diffusion vs </w:t>
            </w:r>
            <w:r w:rsidR="005961AD" w:rsidRPr="000F2A71">
              <w:rPr>
                <w:rFonts w:cstheme="minorHAnsi"/>
                <w:i/>
                <w:sz w:val="18"/>
                <w:szCs w:val="18"/>
              </w:rPr>
              <w:t>Candida albicans</w:t>
            </w:r>
          </w:p>
          <w:p w14:paraId="7A506F0A" w14:textId="142C0575" w:rsidR="005961AD" w:rsidRPr="000F2A71" w:rsidRDefault="005961AD" w:rsidP="003067B2">
            <w:pPr>
              <w:spacing w:line="240" w:lineRule="auto"/>
              <w:rPr>
                <w:rFonts w:cstheme="minorHAnsi"/>
                <w:i/>
                <w:sz w:val="18"/>
                <w:szCs w:val="18"/>
              </w:rPr>
            </w:pPr>
            <w:r w:rsidRPr="000F2A71">
              <w:rPr>
                <w:rFonts w:cstheme="minorHAnsi"/>
                <w:iCs/>
                <w:sz w:val="18"/>
                <w:szCs w:val="18"/>
              </w:rPr>
              <w:t xml:space="preserve">Extract </w:t>
            </w:r>
            <w:proofErr w:type="spellStart"/>
            <w:r w:rsidRPr="000F2A71">
              <w:rPr>
                <w:rFonts w:cstheme="minorHAnsi"/>
                <w:iCs/>
                <w:sz w:val="18"/>
                <w:szCs w:val="18"/>
              </w:rPr>
              <w:t>concs</w:t>
            </w:r>
            <w:proofErr w:type="spellEnd"/>
            <w:r w:rsidRPr="000F2A71">
              <w:rPr>
                <w:rFonts w:cstheme="minorHAnsi"/>
                <w:iCs/>
                <w:sz w:val="18"/>
                <w:szCs w:val="18"/>
              </w:rPr>
              <w:t>. 200, 100, 50 and 25 mg/ml (seems like single disc per conc.). +ve control Tetracycline at 250 mg/ml. -ve control with no additive, just inoculated agar plate.</w:t>
            </w:r>
          </w:p>
        </w:tc>
        <w:tc>
          <w:tcPr>
            <w:tcW w:w="2039" w:type="dxa"/>
          </w:tcPr>
          <w:p w14:paraId="7AC0C8CB" w14:textId="77777777" w:rsidR="005961AD" w:rsidRPr="000F2A71" w:rsidRDefault="005961AD" w:rsidP="00471BFA">
            <w:pPr>
              <w:spacing w:line="240" w:lineRule="auto"/>
              <w:rPr>
                <w:rFonts w:cstheme="minorHAnsi"/>
                <w:i/>
                <w:sz w:val="18"/>
                <w:szCs w:val="18"/>
              </w:rPr>
            </w:pPr>
            <w:r w:rsidRPr="000F2A71">
              <w:rPr>
                <w:rFonts w:cstheme="minorHAnsi"/>
                <w:iCs/>
                <w:sz w:val="18"/>
                <w:szCs w:val="18"/>
              </w:rPr>
              <w:t>Extract</w:t>
            </w:r>
            <w:r w:rsidRPr="000F2A71">
              <w:rPr>
                <w:rFonts w:cstheme="minorHAnsi"/>
                <w:b/>
                <w:bCs/>
                <w:iCs/>
                <w:sz w:val="18"/>
                <w:szCs w:val="18"/>
              </w:rPr>
              <w:t xml:space="preserve"> inactive</w:t>
            </w:r>
            <w:r w:rsidRPr="000F2A71">
              <w:rPr>
                <w:rFonts w:cstheme="minorHAnsi"/>
                <w:iCs/>
                <w:sz w:val="18"/>
                <w:szCs w:val="18"/>
              </w:rPr>
              <w:t xml:space="preserve"> at 200mg/ml vs </w:t>
            </w:r>
            <w:r w:rsidRPr="000F2A71">
              <w:rPr>
                <w:rFonts w:cstheme="minorHAnsi"/>
                <w:i/>
                <w:sz w:val="18"/>
                <w:szCs w:val="18"/>
              </w:rPr>
              <w:t>C. albicans.</w:t>
            </w:r>
          </w:p>
          <w:p w14:paraId="50E3FED1" w14:textId="77777777" w:rsidR="005961AD" w:rsidRPr="000F2A71" w:rsidRDefault="005961AD" w:rsidP="00471BFA">
            <w:pPr>
              <w:spacing w:after="0" w:line="240" w:lineRule="auto"/>
              <w:rPr>
                <w:rFonts w:cstheme="minorHAnsi"/>
                <w:sz w:val="18"/>
                <w:szCs w:val="18"/>
              </w:rPr>
            </w:pPr>
            <w:r w:rsidRPr="000F2A71">
              <w:rPr>
                <w:rFonts w:cstheme="minorHAnsi"/>
                <w:iCs/>
                <w:sz w:val="18"/>
                <w:szCs w:val="18"/>
              </w:rPr>
              <w:t>LD</w:t>
            </w:r>
            <w:r w:rsidRPr="000F2A71">
              <w:rPr>
                <w:rFonts w:cstheme="minorHAnsi"/>
                <w:iCs/>
                <w:sz w:val="18"/>
                <w:szCs w:val="18"/>
                <w:vertAlign w:val="subscript"/>
              </w:rPr>
              <w:t xml:space="preserve">50 </w:t>
            </w:r>
            <w:r w:rsidRPr="000F2A71">
              <w:rPr>
                <w:rFonts w:cstheme="minorHAnsi"/>
                <w:sz w:val="18"/>
                <w:szCs w:val="18"/>
              </w:rPr>
              <w:t>3,807.9 mg/kg (oral)</w:t>
            </w:r>
          </w:p>
          <w:p w14:paraId="55B3877E" w14:textId="77777777" w:rsidR="005961AD" w:rsidRPr="000F2A71" w:rsidRDefault="005961AD" w:rsidP="00471BFA">
            <w:pPr>
              <w:widowControl w:val="0"/>
              <w:autoSpaceDE w:val="0"/>
              <w:autoSpaceDN w:val="0"/>
              <w:adjustRightInd w:val="0"/>
              <w:spacing w:line="240" w:lineRule="auto"/>
              <w:rPr>
                <w:rFonts w:cstheme="minorHAnsi"/>
                <w:i/>
                <w:iCs/>
                <w:sz w:val="18"/>
                <w:szCs w:val="18"/>
              </w:rPr>
            </w:pPr>
            <w:r w:rsidRPr="000F2A71">
              <w:rPr>
                <w:rFonts w:cstheme="minorHAnsi"/>
                <w:iCs/>
                <w:sz w:val="18"/>
                <w:szCs w:val="18"/>
              </w:rPr>
              <w:t>LD</w:t>
            </w:r>
            <w:r w:rsidRPr="000F2A71">
              <w:rPr>
                <w:rFonts w:cstheme="minorHAnsi"/>
                <w:iCs/>
                <w:sz w:val="18"/>
                <w:szCs w:val="18"/>
                <w:vertAlign w:val="subscript"/>
              </w:rPr>
              <w:t>50</w:t>
            </w:r>
            <w:r w:rsidRPr="000F2A71">
              <w:rPr>
                <w:rFonts w:cstheme="minorHAnsi"/>
                <w:sz w:val="18"/>
                <w:szCs w:val="18"/>
              </w:rPr>
              <w:t xml:space="preserve"> 288.5 mg/kg (i.p.)</w:t>
            </w:r>
          </w:p>
        </w:tc>
        <w:tc>
          <w:tcPr>
            <w:tcW w:w="2256" w:type="dxa"/>
          </w:tcPr>
          <w:p w14:paraId="6361D85E" w14:textId="77777777" w:rsidR="005961AD" w:rsidRPr="000F2A71" w:rsidRDefault="005961AD" w:rsidP="00471BFA">
            <w:pPr>
              <w:spacing w:line="240" w:lineRule="auto"/>
              <w:rPr>
                <w:rFonts w:cstheme="minorHAnsi"/>
                <w:sz w:val="18"/>
                <w:szCs w:val="18"/>
              </w:rPr>
            </w:pPr>
            <w:r w:rsidRPr="000F2A71">
              <w:rPr>
                <w:rFonts w:cstheme="minorHAnsi"/>
                <w:sz w:val="18"/>
                <w:szCs w:val="18"/>
              </w:rPr>
              <w:t>Screen:</w:t>
            </w:r>
          </w:p>
          <w:p w14:paraId="3BB6880F"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Saponins, cardiac glycoside, terpenoids and carbohydrates present.  </w:t>
            </w:r>
            <w:r w:rsidRPr="000F2A71">
              <w:rPr>
                <w:rFonts w:cstheme="minorHAnsi"/>
                <w:b/>
                <w:bCs/>
                <w:sz w:val="18"/>
                <w:szCs w:val="18"/>
              </w:rPr>
              <w:t>Absent</w:t>
            </w:r>
            <w:r w:rsidRPr="000F2A71">
              <w:rPr>
                <w:rFonts w:cstheme="minorHAnsi"/>
                <w:sz w:val="18"/>
                <w:szCs w:val="18"/>
              </w:rPr>
              <w:t xml:space="preserve"> were: Tannins, alkaloids, anthraquinones and flavonoids.</w:t>
            </w:r>
          </w:p>
        </w:tc>
        <w:tc>
          <w:tcPr>
            <w:tcW w:w="1115" w:type="dxa"/>
          </w:tcPr>
          <w:p w14:paraId="648E6F3B" w14:textId="77777777" w:rsidR="005961AD" w:rsidRPr="000F2A71" w:rsidRDefault="005961AD" w:rsidP="00471BFA">
            <w:pPr>
              <w:spacing w:line="240" w:lineRule="auto"/>
              <w:rPr>
                <w:rFonts w:cstheme="minorHAnsi"/>
                <w:sz w:val="18"/>
                <w:szCs w:val="18"/>
              </w:rPr>
            </w:pPr>
            <w:r w:rsidRPr="000F2A71">
              <w:rPr>
                <w:rFonts w:cstheme="minorHAnsi"/>
                <w:sz w:val="18"/>
                <w:szCs w:val="18"/>
              </w:rPr>
              <w:t>x</w:t>
            </w:r>
          </w:p>
        </w:tc>
        <w:tc>
          <w:tcPr>
            <w:tcW w:w="1728" w:type="dxa"/>
          </w:tcPr>
          <w:p w14:paraId="474E04B9" w14:textId="45C4C2E0" w:rsidR="005961AD" w:rsidRPr="000F2A71" w:rsidRDefault="005961AD" w:rsidP="00471BFA">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&lt;EndNote&gt;&lt;Cite&gt;&lt;Author&gt;Ngulde&lt;/Author&gt;&lt;Year&gt;2013&lt;/Year&gt;&lt;RecNum&gt;2120&lt;/RecNum&gt;&lt;DisplayText&gt;[129]&lt;/DisplayText&gt;&lt;record&gt;&lt;rec-number&gt;2120&lt;/rec-number&gt;&lt;foreign-keys&gt;&lt;key app="EN" db-id="wrtztdfpodtfwmew9rava2eoeztpef9wz2ts" timestamp="1623675199"&gt;2120&lt;/key&gt;&lt;/foreign-keys&gt;&lt;ref-type name="Journal Article"&gt;17&lt;/ref-type&gt;&lt;contributors&gt;&lt;authors&gt;&lt;author&gt;Ngulde, Saidu&lt;/author&gt;&lt;author&gt;Sandabe, Umar&lt;/author&gt;&lt;author&gt;Tijjani, Mohammed&lt;/author&gt;&lt;author&gt;Barkindo, Abubakar&lt;/author&gt;&lt;author&gt;Hussaini, Isa&lt;/author&gt;&lt;/authors&gt;&lt;/contributors&gt;&lt;titles&gt;&lt;title&gt;&lt;style face="normal" font="default" size="100%"&gt;Phytochemical constituents, antimicrobial screening and acute toxicity studies of the ethanol extract of &lt;/style&gt;&lt;style face="italic" font="default" size="100%"&gt;Carissa edulis&lt;/style&gt;&lt;style face="normal" font="default" size="100%"&gt; Vahl. root bark in rats and mice&lt;/style&gt;&lt;/title&gt;&lt;secondary-title&gt;American Journal of Research Communication&lt;/secondary-title&gt;&lt;/titles&gt;&lt;periodical&gt;&lt;full-title&gt;American Journal of Research Communication&lt;/full-title&gt;&lt;/periodical&gt;&lt;pages&gt;99-110&lt;/pages&gt;&lt;volume&gt;1&lt;/volume&gt;&lt;dates&gt;&lt;year&gt;2013&lt;/year&gt;&lt;/dates&gt;&lt;urls&gt;&lt;/urls&gt;&lt;/record&gt;&lt;/Cite&gt;&lt;/EndNote&gt;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[129]</w:t>
            </w:r>
            <w:r w:rsidRPr="000F2A71">
              <w:rPr>
                <w:rFonts w:cstheme="minorHAnsi"/>
                <w:b/>
                <w:sz w:val="18"/>
                <w:szCs w:val="18"/>
              </w:rPr>
              <w:fldChar w:fldCharType="end"/>
            </w:r>
          </w:p>
        </w:tc>
        <w:tc>
          <w:tcPr>
            <w:tcW w:w="1728" w:type="dxa"/>
          </w:tcPr>
          <w:p w14:paraId="67542B82" w14:textId="77777777" w:rsidR="005961AD" w:rsidRPr="000F2A71" w:rsidRDefault="005961AD" w:rsidP="00471BFA">
            <w:pPr>
              <w:spacing w:line="240" w:lineRule="auto"/>
              <w:rPr>
                <w:rFonts w:cstheme="minorHAnsi"/>
                <w:b/>
                <w:sz w:val="18"/>
                <w:szCs w:val="18"/>
              </w:rPr>
            </w:pPr>
          </w:p>
        </w:tc>
      </w:tr>
      <w:tr w:rsidR="005961AD" w:rsidRPr="000F2A71" w14:paraId="2C3AFC89" w14:textId="23160BF8" w:rsidTr="005961AD">
        <w:trPr>
          <w:trHeight w:val="98"/>
          <w:jc w:val="center"/>
        </w:trPr>
        <w:tc>
          <w:tcPr>
            <w:tcW w:w="1355" w:type="dxa"/>
          </w:tcPr>
          <w:p w14:paraId="0F85E230" w14:textId="4055178F" w:rsidR="005961AD" w:rsidRPr="000F2A71" w:rsidRDefault="00EF4C74" w:rsidP="00471BFA">
            <w:pPr>
              <w:spacing w:line="240" w:lineRule="auto"/>
              <w:ind w:left="-108"/>
              <w:rPr>
                <w:rFonts w:cstheme="minorHAnsi"/>
                <w:b/>
                <w:sz w:val="18"/>
                <w:szCs w:val="18"/>
              </w:rPr>
            </w:pPr>
            <w:r w:rsidRPr="000F2A71">
              <w:rPr>
                <w:rFonts w:cstheme="minorHAnsi"/>
                <w:b/>
                <w:sz w:val="18"/>
                <w:szCs w:val="18"/>
              </w:rPr>
              <w:t>Antifungal</w:t>
            </w:r>
            <w:r w:rsidR="005961AD" w:rsidRPr="000F2A71">
              <w:rPr>
                <w:rFonts w:cstheme="minorHAnsi"/>
                <w:b/>
                <w:sz w:val="18"/>
                <w:szCs w:val="18"/>
              </w:rPr>
              <w:t xml:space="preserve"> </w:t>
            </w:r>
          </w:p>
        </w:tc>
        <w:tc>
          <w:tcPr>
            <w:tcW w:w="1221" w:type="dxa"/>
          </w:tcPr>
          <w:p w14:paraId="1E430210" w14:textId="77777777" w:rsidR="005961AD" w:rsidRPr="000F2A71" w:rsidRDefault="005961AD" w:rsidP="00471BFA">
            <w:pPr>
              <w:pStyle w:val="Default"/>
              <w:rPr>
                <w:rFonts w:asciiTheme="minorHAnsi" w:hAnsiTheme="minorHAnsi" w:cstheme="minorHAnsi"/>
                <w:i/>
                <w:sz w:val="18"/>
                <w:szCs w:val="18"/>
              </w:rPr>
            </w:pPr>
            <w:r w:rsidRPr="000F2A71">
              <w:rPr>
                <w:rFonts w:asciiTheme="minorHAnsi" w:hAnsiTheme="minorHAnsi" w:cstheme="minorHAnsi"/>
                <w:i/>
                <w:sz w:val="18"/>
                <w:szCs w:val="18"/>
              </w:rPr>
              <w:t>Carissa</w:t>
            </w:r>
            <w:r w:rsidRPr="000F2A71">
              <w:rPr>
                <w:rFonts w:asciiTheme="minorHAnsi" w:hAnsiTheme="minorHAnsi" w:cstheme="minorHAnsi"/>
                <w:sz w:val="18"/>
                <w:szCs w:val="18"/>
              </w:rPr>
              <w:t xml:space="preserve"> </w:t>
            </w:r>
            <w:r w:rsidRPr="000F2A71">
              <w:rPr>
                <w:rFonts w:asciiTheme="minorHAnsi" w:hAnsiTheme="minorHAnsi" w:cstheme="minorHAnsi"/>
                <w:i/>
                <w:sz w:val="18"/>
                <w:szCs w:val="18"/>
              </w:rPr>
              <w:t>opaca</w:t>
            </w:r>
          </w:p>
        </w:tc>
        <w:tc>
          <w:tcPr>
            <w:tcW w:w="1025" w:type="dxa"/>
          </w:tcPr>
          <w:p w14:paraId="0BB2E340" w14:textId="77777777" w:rsidR="005961AD" w:rsidRPr="000F2A71" w:rsidRDefault="005961AD" w:rsidP="00471BFA">
            <w:pPr>
              <w:spacing w:line="240" w:lineRule="auto"/>
              <w:rPr>
                <w:rFonts w:cstheme="minorHAnsi"/>
                <w:sz w:val="18"/>
                <w:szCs w:val="18"/>
              </w:rPr>
            </w:pPr>
            <w:r w:rsidRPr="000F2A71">
              <w:rPr>
                <w:rFonts w:cstheme="minorHAnsi"/>
                <w:sz w:val="18"/>
                <w:szCs w:val="18"/>
              </w:rPr>
              <w:t>Root powder</w:t>
            </w:r>
          </w:p>
        </w:tc>
        <w:tc>
          <w:tcPr>
            <w:tcW w:w="1284" w:type="dxa"/>
          </w:tcPr>
          <w:p w14:paraId="68C4D402"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Methanol- cold maceration for 15 days. Fractionated into solvents of increasing polarity. </w:t>
            </w:r>
            <w:bookmarkStart w:id="56" w:name="_Hlk98741721"/>
            <w:r w:rsidRPr="000F2A71">
              <w:rPr>
                <w:rFonts w:cstheme="minorHAnsi"/>
                <w:sz w:val="18"/>
                <w:szCs w:val="18"/>
              </w:rPr>
              <w:t xml:space="preserve">Hexane- Chloroform- Ethyl acetate- n-Butanol plus Residual aqueous fraction (RAF). </w:t>
            </w:r>
            <w:bookmarkEnd w:id="56"/>
          </w:p>
        </w:tc>
        <w:tc>
          <w:tcPr>
            <w:tcW w:w="1794" w:type="dxa"/>
          </w:tcPr>
          <w:p w14:paraId="7AE68B2D" w14:textId="77777777" w:rsidR="00FB1326" w:rsidRPr="000F2A71" w:rsidRDefault="005961AD" w:rsidP="00471BFA">
            <w:pPr>
              <w:spacing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w:t>
            </w:r>
          </w:p>
          <w:p w14:paraId="13A4D60E" w14:textId="77777777" w:rsidR="00FB1326" w:rsidRPr="000F2A71" w:rsidRDefault="005961AD" w:rsidP="00471BFA">
            <w:pPr>
              <w:spacing w:line="240" w:lineRule="auto"/>
              <w:rPr>
                <w:rFonts w:cstheme="minorHAnsi"/>
                <w:sz w:val="18"/>
                <w:szCs w:val="18"/>
              </w:rPr>
            </w:pPr>
            <w:r w:rsidRPr="000F2A71">
              <w:rPr>
                <w:rFonts w:cstheme="minorHAnsi"/>
                <w:sz w:val="18"/>
                <w:szCs w:val="18"/>
              </w:rPr>
              <w:t>anti</w:t>
            </w:r>
            <w:r w:rsidR="00FB1326" w:rsidRPr="000F2A71">
              <w:rPr>
                <w:rFonts w:cstheme="minorHAnsi"/>
                <w:sz w:val="18"/>
                <w:szCs w:val="18"/>
              </w:rPr>
              <w:t>fungal</w:t>
            </w:r>
            <w:r w:rsidRPr="000F2A71">
              <w:rPr>
                <w:rFonts w:cstheme="minorHAnsi"/>
                <w:sz w:val="18"/>
                <w:szCs w:val="18"/>
              </w:rPr>
              <w:t xml:space="preserve"> </w:t>
            </w:r>
            <w:r w:rsidR="00FB1326" w:rsidRPr="000F2A71">
              <w:rPr>
                <w:rFonts w:cstheme="minorHAnsi"/>
                <w:sz w:val="18"/>
                <w:szCs w:val="18"/>
              </w:rPr>
              <w:t xml:space="preserve">activity ZOI and MIC </w:t>
            </w:r>
            <w:r w:rsidRPr="000F2A71">
              <w:rPr>
                <w:rFonts w:cstheme="minorHAnsi"/>
                <w:sz w:val="18"/>
                <w:szCs w:val="18"/>
              </w:rPr>
              <w:t>using agar well-diffusion method</w:t>
            </w:r>
            <w:r w:rsidR="00FB1326" w:rsidRPr="000F2A71">
              <w:rPr>
                <w:rFonts w:cstheme="minorHAnsi"/>
                <w:sz w:val="18"/>
                <w:szCs w:val="18"/>
              </w:rPr>
              <w:t xml:space="preserve">. Fraction </w:t>
            </w:r>
            <w:proofErr w:type="spellStart"/>
            <w:r w:rsidR="00FB1326" w:rsidRPr="000F2A71">
              <w:rPr>
                <w:rFonts w:cstheme="minorHAnsi"/>
                <w:sz w:val="18"/>
                <w:szCs w:val="18"/>
              </w:rPr>
              <w:t>concs</w:t>
            </w:r>
            <w:proofErr w:type="spellEnd"/>
            <w:r w:rsidR="00FB1326" w:rsidRPr="000F2A71">
              <w:rPr>
                <w:rFonts w:cstheme="minorHAnsi"/>
                <w:sz w:val="18"/>
                <w:szCs w:val="18"/>
              </w:rPr>
              <w:t xml:space="preserve"> </w:t>
            </w:r>
            <w:r w:rsidRPr="000F2A71">
              <w:rPr>
                <w:rFonts w:cstheme="minorHAnsi"/>
                <w:sz w:val="18"/>
                <w:szCs w:val="18"/>
              </w:rPr>
              <w:t>10, 20,</w:t>
            </w:r>
            <w:r w:rsidR="003067B2" w:rsidRPr="000F2A71">
              <w:rPr>
                <w:rFonts w:cstheme="minorHAnsi"/>
                <w:sz w:val="18"/>
                <w:szCs w:val="18"/>
              </w:rPr>
              <w:t xml:space="preserve"> </w:t>
            </w:r>
            <w:r w:rsidRPr="000F2A71">
              <w:rPr>
                <w:rFonts w:cstheme="minorHAnsi"/>
                <w:sz w:val="18"/>
                <w:szCs w:val="18"/>
              </w:rPr>
              <w:t xml:space="preserve">30, 40, and 50 mg/mL </w:t>
            </w:r>
          </w:p>
          <w:p w14:paraId="2239E73D" w14:textId="471F3799" w:rsidR="005961AD" w:rsidRPr="000F2A71" w:rsidRDefault="005961AD" w:rsidP="00471BFA">
            <w:pPr>
              <w:spacing w:line="240" w:lineRule="auto"/>
              <w:rPr>
                <w:rFonts w:cstheme="minorHAnsi"/>
                <w:i/>
                <w:iCs/>
                <w:sz w:val="18"/>
                <w:szCs w:val="18"/>
              </w:rPr>
            </w:pPr>
            <w:r w:rsidRPr="000F2A71">
              <w:rPr>
                <w:rFonts w:cstheme="minorHAnsi"/>
                <w:sz w:val="18"/>
                <w:szCs w:val="18"/>
              </w:rPr>
              <w:t xml:space="preserve">ZOI (mm) for each test extract vs std strains and clinical isolates of </w:t>
            </w:r>
            <w:r w:rsidRPr="000F2A71">
              <w:rPr>
                <w:rFonts w:cstheme="minorHAnsi"/>
                <w:i/>
                <w:iCs/>
                <w:sz w:val="18"/>
                <w:szCs w:val="18"/>
              </w:rPr>
              <w:t>A. niger (AN), C. albicans (CA)</w:t>
            </w:r>
          </w:p>
          <w:p w14:paraId="2268C5B6" w14:textId="29170E87" w:rsidR="005961AD" w:rsidRPr="000F2A71" w:rsidRDefault="005961AD" w:rsidP="00471BFA">
            <w:pPr>
              <w:spacing w:line="240" w:lineRule="auto"/>
              <w:rPr>
                <w:rFonts w:cstheme="minorHAnsi"/>
                <w:sz w:val="18"/>
                <w:szCs w:val="18"/>
              </w:rPr>
            </w:pPr>
            <w:r w:rsidRPr="000F2A71">
              <w:rPr>
                <w:rFonts w:cstheme="minorHAnsi"/>
                <w:sz w:val="18"/>
                <w:szCs w:val="18"/>
              </w:rPr>
              <w:t>Control antibiotics Amoxicillin and Cefixime.</w:t>
            </w:r>
          </w:p>
          <w:p w14:paraId="28759396"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MIC (μg/ml) for each test extract vs std strains vs BS, EC, SA, </w:t>
            </w:r>
            <w:r w:rsidRPr="000F2A71">
              <w:rPr>
                <w:rFonts w:cstheme="minorHAnsi"/>
                <w:sz w:val="18"/>
                <w:szCs w:val="18"/>
              </w:rPr>
              <w:lastRenderedPageBreak/>
              <w:t>PA, CA (no +ve control).</w:t>
            </w:r>
          </w:p>
          <w:p w14:paraId="41ABAB5F" w14:textId="77777777" w:rsidR="005961AD" w:rsidRPr="000F2A71" w:rsidRDefault="005961AD" w:rsidP="00471BFA">
            <w:pPr>
              <w:spacing w:line="240" w:lineRule="auto"/>
              <w:rPr>
                <w:rFonts w:cstheme="minorHAnsi"/>
                <w:i/>
                <w:sz w:val="18"/>
                <w:szCs w:val="18"/>
              </w:rPr>
            </w:pPr>
            <w:r w:rsidRPr="000F2A71">
              <w:rPr>
                <w:rFonts w:cstheme="minorHAnsi"/>
                <w:sz w:val="18"/>
                <w:szCs w:val="18"/>
              </w:rPr>
              <w:t>ZOI for extracted compounds vs EC, BS, PA, CA with Amoxicillin as +ve control (</w:t>
            </w:r>
            <w:proofErr w:type="spellStart"/>
            <w:r w:rsidRPr="000F2A71">
              <w:rPr>
                <w:rFonts w:cstheme="minorHAnsi"/>
                <w:sz w:val="18"/>
                <w:szCs w:val="18"/>
              </w:rPr>
              <w:t>Amox</w:t>
            </w:r>
            <w:proofErr w:type="spellEnd"/>
            <w:r w:rsidRPr="000F2A71">
              <w:rPr>
                <w:rFonts w:cstheme="minorHAnsi"/>
                <w:sz w:val="18"/>
                <w:szCs w:val="18"/>
              </w:rPr>
              <w:t xml:space="preserve"> inactive vs PA, CA.  Possibly active vs EC and BS)</w:t>
            </w:r>
          </w:p>
        </w:tc>
        <w:tc>
          <w:tcPr>
            <w:tcW w:w="2039" w:type="dxa"/>
          </w:tcPr>
          <w:p w14:paraId="5BCD48E6" w14:textId="28DBF764" w:rsidR="005961AD" w:rsidRPr="000F2A71" w:rsidRDefault="005961AD" w:rsidP="00471BFA">
            <w:pPr>
              <w:widowControl w:val="0"/>
              <w:autoSpaceDE w:val="0"/>
              <w:autoSpaceDN w:val="0"/>
              <w:adjustRightInd w:val="0"/>
              <w:spacing w:line="240" w:lineRule="auto"/>
              <w:rPr>
                <w:rFonts w:cstheme="minorHAnsi"/>
                <w:b/>
                <w:bCs/>
                <w:sz w:val="18"/>
                <w:szCs w:val="18"/>
              </w:rPr>
            </w:pPr>
            <w:bookmarkStart w:id="57" w:name="_Hlk98743001"/>
            <w:r w:rsidRPr="000F2A71">
              <w:rPr>
                <w:rFonts w:cstheme="minorHAnsi"/>
                <w:b/>
                <w:bCs/>
                <w:sz w:val="18"/>
                <w:szCs w:val="18"/>
              </w:rPr>
              <w:lastRenderedPageBreak/>
              <w:t xml:space="preserve">Controls chosen are not always effective vs test organisms.  </w:t>
            </w:r>
          </w:p>
          <w:p w14:paraId="5F34407F" w14:textId="77777777" w:rsidR="005961AD" w:rsidRPr="000F2A71" w:rsidRDefault="005961AD" w:rsidP="00471BFA">
            <w:pPr>
              <w:widowControl w:val="0"/>
              <w:autoSpaceDE w:val="0"/>
              <w:autoSpaceDN w:val="0"/>
              <w:adjustRightInd w:val="0"/>
              <w:spacing w:line="240" w:lineRule="auto"/>
              <w:rPr>
                <w:rFonts w:cstheme="minorHAnsi"/>
                <w:b/>
                <w:bCs/>
                <w:color w:val="FF0000"/>
                <w:sz w:val="18"/>
                <w:szCs w:val="18"/>
              </w:rPr>
            </w:pPr>
            <w:r w:rsidRPr="000F2A71">
              <w:rPr>
                <w:rFonts w:cstheme="minorHAnsi"/>
                <w:b/>
                <w:bCs/>
                <w:sz w:val="18"/>
                <w:szCs w:val="18"/>
              </w:rPr>
              <w:t>Extracts - ZOI</w:t>
            </w:r>
          </w:p>
          <w:p w14:paraId="729B23C5" w14:textId="77777777" w:rsidR="005961AD" w:rsidRPr="000F2A71" w:rsidRDefault="005961AD" w:rsidP="00471BFA">
            <w:pPr>
              <w:widowControl w:val="0"/>
              <w:autoSpaceDE w:val="0"/>
              <w:autoSpaceDN w:val="0"/>
              <w:adjustRightInd w:val="0"/>
              <w:spacing w:line="240" w:lineRule="auto"/>
              <w:rPr>
                <w:rFonts w:cstheme="minorHAnsi"/>
                <w:sz w:val="18"/>
                <w:szCs w:val="18"/>
              </w:rPr>
            </w:pPr>
            <w:r w:rsidRPr="000F2A71">
              <w:rPr>
                <w:rFonts w:cstheme="minorHAnsi"/>
                <w:sz w:val="18"/>
                <w:szCs w:val="18"/>
              </w:rPr>
              <w:t>40mg/ml only reported.</w:t>
            </w:r>
          </w:p>
          <w:p w14:paraId="44B84263" w14:textId="04CDE55A" w:rsidR="005961AD" w:rsidRPr="000F2A71" w:rsidRDefault="005961AD" w:rsidP="00471BFA">
            <w:pPr>
              <w:widowControl w:val="0"/>
              <w:autoSpaceDE w:val="0"/>
              <w:autoSpaceDN w:val="0"/>
              <w:adjustRightInd w:val="0"/>
              <w:spacing w:line="240" w:lineRule="auto"/>
              <w:rPr>
                <w:rFonts w:cstheme="minorHAnsi"/>
                <w:sz w:val="18"/>
                <w:szCs w:val="18"/>
              </w:rPr>
            </w:pPr>
            <w:r w:rsidRPr="000F2A71">
              <w:rPr>
                <w:rFonts w:cstheme="minorHAnsi"/>
                <w:sz w:val="18"/>
                <w:szCs w:val="18"/>
              </w:rPr>
              <w:t>Extracts showed comparable ZOI with standard drug Amoxicillin</w:t>
            </w:r>
            <w:r w:rsidR="003067B2" w:rsidRPr="000F2A71">
              <w:rPr>
                <w:rFonts w:cstheme="minorHAnsi"/>
                <w:sz w:val="18"/>
                <w:szCs w:val="18"/>
              </w:rPr>
              <w:t>. EtOAc</w:t>
            </w:r>
            <w:r w:rsidRPr="000F2A71">
              <w:rPr>
                <w:rFonts w:cstheme="minorHAnsi"/>
                <w:sz w:val="18"/>
                <w:szCs w:val="18"/>
              </w:rPr>
              <w:t xml:space="preserve"> fraction best effect vs CA. </w:t>
            </w:r>
          </w:p>
          <w:p w14:paraId="6BD7B9B0" w14:textId="77777777" w:rsidR="005961AD" w:rsidRPr="000F2A71" w:rsidRDefault="005961AD" w:rsidP="00471BFA">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Extracts -MIC</w:t>
            </w:r>
          </w:p>
          <w:p w14:paraId="3CD4F96F" w14:textId="77777777" w:rsidR="00C80908" w:rsidRPr="000F2A71" w:rsidRDefault="005961AD" w:rsidP="00471BFA">
            <w:pPr>
              <w:widowControl w:val="0"/>
              <w:autoSpaceDE w:val="0"/>
              <w:autoSpaceDN w:val="0"/>
              <w:adjustRightInd w:val="0"/>
              <w:spacing w:line="240" w:lineRule="auto"/>
              <w:rPr>
                <w:rFonts w:cstheme="minorHAnsi"/>
                <w:sz w:val="18"/>
                <w:szCs w:val="18"/>
              </w:rPr>
            </w:pPr>
            <w:r w:rsidRPr="000F2A71">
              <w:rPr>
                <w:rFonts w:cstheme="minorHAnsi"/>
                <w:sz w:val="18"/>
                <w:szCs w:val="18"/>
              </w:rPr>
              <w:t>EtOAc fraction best efficacy overall. MIC vs CA</w:t>
            </w:r>
            <w:r w:rsidR="003067B2" w:rsidRPr="000F2A71">
              <w:rPr>
                <w:rFonts w:cstheme="minorHAnsi"/>
                <w:sz w:val="18"/>
                <w:szCs w:val="18"/>
              </w:rPr>
              <w:t xml:space="preserve"> </w:t>
            </w:r>
            <w:r w:rsidRPr="000F2A71">
              <w:rPr>
                <w:rFonts w:cstheme="minorHAnsi"/>
                <w:sz w:val="18"/>
                <w:szCs w:val="18"/>
              </w:rPr>
              <w:t xml:space="preserve">7.8 μg/mL. </w:t>
            </w:r>
          </w:p>
          <w:p w14:paraId="4DFB7A17" w14:textId="3EE04572" w:rsidR="005961AD" w:rsidRPr="000F2A71" w:rsidRDefault="005961AD" w:rsidP="00471BFA">
            <w:pPr>
              <w:widowControl w:val="0"/>
              <w:autoSpaceDE w:val="0"/>
              <w:autoSpaceDN w:val="0"/>
              <w:adjustRightInd w:val="0"/>
              <w:spacing w:line="240" w:lineRule="auto"/>
              <w:rPr>
                <w:rFonts w:cstheme="minorHAnsi"/>
                <w:color w:val="FF0000"/>
                <w:sz w:val="18"/>
                <w:szCs w:val="18"/>
              </w:rPr>
            </w:pPr>
            <w:r w:rsidRPr="000F2A71">
              <w:rPr>
                <w:rFonts w:cstheme="minorHAnsi"/>
                <w:sz w:val="18"/>
                <w:szCs w:val="18"/>
              </w:rPr>
              <w:t>CHCl</w:t>
            </w:r>
            <w:r w:rsidRPr="000F2A71">
              <w:rPr>
                <w:rFonts w:cstheme="minorHAnsi"/>
                <w:sz w:val="18"/>
                <w:szCs w:val="18"/>
                <w:vertAlign w:val="subscript"/>
              </w:rPr>
              <w:t xml:space="preserve">3 </w:t>
            </w:r>
            <w:r w:rsidRPr="000F2A71">
              <w:rPr>
                <w:rFonts w:cstheme="minorHAnsi"/>
                <w:sz w:val="18"/>
                <w:szCs w:val="18"/>
              </w:rPr>
              <w:t xml:space="preserve">fraction similar </w:t>
            </w:r>
            <w:r w:rsidRPr="000F2A71">
              <w:rPr>
                <w:rFonts w:cstheme="minorHAnsi"/>
                <w:sz w:val="18"/>
                <w:szCs w:val="18"/>
              </w:rPr>
              <w:lastRenderedPageBreak/>
              <w:t xml:space="preserve">MIC vs CA. </w:t>
            </w:r>
          </w:p>
          <w:bookmarkEnd w:id="57"/>
          <w:p w14:paraId="3B36FFE3" w14:textId="77777777" w:rsidR="005961AD" w:rsidRPr="000F2A71" w:rsidRDefault="005961AD" w:rsidP="00471BFA">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Compounds</w:t>
            </w:r>
          </w:p>
          <w:p w14:paraId="1FEC2288" w14:textId="5171FB0E" w:rsidR="005961AD" w:rsidRPr="000F2A71" w:rsidRDefault="003067B2" w:rsidP="00471BFA">
            <w:pPr>
              <w:widowControl w:val="0"/>
              <w:autoSpaceDE w:val="0"/>
              <w:autoSpaceDN w:val="0"/>
              <w:adjustRightInd w:val="0"/>
              <w:spacing w:line="240" w:lineRule="auto"/>
              <w:rPr>
                <w:rFonts w:cstheme="minorHAnsi"/>
                <w:sz w:val="18"/>
                <w:szCs w:val="18"/>
              </w:rPr>
            </w:pPr>
            <w:r w:rsidRPr="000F2A71">
              <w:rPr>
                <w:rFonts w:cstheme="minorHAnsi"/>
                <w:sz w:val="18"/>
                <w:szCs w:val="18"/>
              </w:rPr>
              <w:t>β</w:t>
            </w:r>
            <w:r w:rsidR="005961AD" w:rsidRPr="000F2A71">
              <w:rPr>
                <w:rFonts w:cstheme="minorHAnsi"/>
                <w:sz w:val="18"/>
                <w:szCs w:val="18"/>
              </w:rPr>
              <w:t xml:space="preserve">-Sitosterol displayed </w:t>
            </w:r>
            <w:r w:rsidRPr="000F2A71">
              <w:rPr>
                <w:rFonts w:cstheme="minorHAnsi"/>
                <w:sz w:val="18"/>
                <w:szCs w:val="18"/>
              </w:rPr>
              <w:t>“</w:t>
            </w:r>
            <w:r w:rsidR="005961AD" w:rsidRPr="000F2A71">
              <w:rPr>
                <w:rFonts w:cstheme="minorHAnsi"/>
                <w:sz w:val="18"/>
                <w:szCs w:val="18"/>
              </w:rPr>
              <w:t>remarkable</w:t>
            </w:r>
            <w:r w:rsidRPr="000F2A71">
              <w:rPr>
                <w:rFonts w:cstheme="minorHAnsi"/>
                <w:sz w:val="18"/>
                <w:szCs w:val="18"/>
              </w:rPr>
              <w:t>”</w:t>
            </w:r>
            <w:r w:rsidR="005961AD" w:rsidRPr="000F2A71">
              <w:rPr>
                <w:rFonts w:cstheme="minorHAnsi"/>
                <w:sz w:val="18"/>
                <w:szCs w:val="18"/>
              </w:rPr>
              <w:t xml:space="preserve"> </w:t>
            </w:r>
            <w:r w:rsidRPr="000F2A71">
              <w:rPr>
                <w:rFonts w:cstheme="minorHAnsi"/>
                <w:sz w:val="18"/>
                <w:szCs w:val="18"/>
              </w:rPr>
              <w:t>activity vs</w:t>
            </w:r>
            <w:r w:rsidR="005961AD" w:rsidRPr="000F2A71">
              <w:rPr>
                <w:rFonts w:cstheme="minorHAnsi"/>
                <w:sz w:val="18"/>
                <w:szCs w:val="18"/>
              </w:rPr>
              <w:t xml:space="preserve"> </w:t>
            </w:r>
            <w:r w:rsidR="005961AD" w:rsidRPr="000F2A71">
              <w:rPr>
                <w:rFonts w:cstheme="minorHAnsi"/>
                <w:i/>
                <w:iCs/>
                <w:sz w:val="18"/>
                <w:szCs w:val="18"/>
              </w:rPr>
              <w:t>A.</w:t>
            </w:r>
            <w:r w:rsidR="00C80908" w:rsidRPr="000F2A71">
              <w:rPr>
                <w:rFonts w:cstheme="minorHAnsi"/>
                <w:i/>
                <w:iCs/>
                <w:sz w:val="18"/>
                <w:szCs w:val="18"/>
              </w:rPr>
              <w:t xml:space="preserve"> </w:t>
            </w:r>
            <w:r w:rsidR="005961AD" w:rsidRPr="000F2A71">
              <w:rPr>
                <w:rFonts w:cstheme="minorHAnsi"/>
                <w:i/>
                <w:iCs/>
                <w:sz w:val="18"/>
                <w:szCs w:val="18"/>
              </w:rPr>
              <w:t>niger</w:t>
            </w:r>
            <w:r w:rsidR="005961AD" w:rsidRPr="000F2A71">
              <w:rPr>
                <w:rFonts w:cstheme="minorHAnsi"/>
                <w:sz w:val="18"/>
                <w:szCs w:val="18"/>
              </w:rPr>
              <w:t xml:space="preserve">. </w:t>
            </w:r>
          </w:p>
          <w:p w14:paraId="001C915A" w14:textId="77777777" w:rsidR="005961AD" w:rsidRPr="000F2A71" w:rsidRDefault="005961AD" w:rsidP="00471BFA">
            <w:pPr>
              <w:widowControl w:val="0"/>
              <w:autoSpaceDE w:val="0"/>
              <w:autoSpaceDN w:val="0"/>
              <w:adjustRightInd w:val="0"/>
              <w:spacing w:line="240" w:lineRule="auto"/>
              <w:rPr>
                <w:rFonts w:cstheme="minorHAnsi"/>
                <w:sz w:val="18"/>
                <w:szCs w:val="18"/>
              </w:rPr>
            </w:pPr>
          </w:p>
          <w:p w14:paraId="6300EC74" w14:textId="77777777" w:rsidR="005961AD" w:rsidRPr="000F2A71" w:rsidRDefault="005961AD" w:rsidP="00471BFA">
            <w:pPr>
              <w:widowControl w:val="0"/>
              <w:autoSpaceDE w:val="0"/>
              <w:autoSpaceDN w:val="0"/>
              <w:adjustRightInd w:val="0"/>
              <w:spacing w:line="240" w:lineRule="auto"/>
              <w:rPr>
                <w:rFonts w:cstheme="minorHAnsi"/>
                <w:sz w:val="18"/>
                <w:szCs w:val="18"/>
              </w:rPr>
            </w:pPr>
          </w:p>
          <w:p w14:paraId="357C1847" w14:textId="77777777" w:rsidR="005961AD" w:rsidRPr="000F2A71" w:rsidRDefault="005961AD" w:rsidP="00471BFA">
            <w:pPr>
              <w:widowControl w:val="0"/>
              <w:autoSpaceDE w:val="0"/>
              <w:autoSpaceDN w:val="0"/>
              <w:adjustRightInd w:val="0"/>
              <w:spacing w:line="240" w:lineRule="auto"/>
              <w:rPr>
                <w:rFonts w:cstheme="minorHAnsi"/>
                <w:i/>
                <w:iCs/>
                <w:sz w:val="18"/>
                <w:szCs w:val="18"/>
              </w:rPr>
            </w:pPr>
          </w:p>
        </w:tc>
        <w:tc>
          <w:tcPr>
            <w:tcW w:w="2256" w:type="dxa"/>
          </w:tcPr>
          <w:p w14:paraId="74BC2080" w14:textId="77777777" w:rsidR="005961AD" w:rsidRPr="000F2A71" w:rsidRDefault="005961AD" w:rsidP="00471BFA">
            <w:pPr>
              <w:spacing w:line="240" w:lineRule="auto"/>
              <w:rPr>
                <w:rFonts w:cstheme="minorHAnsi"/>
                <w:sz w:val="18"/>
                <w:szCs w:val="18"/>
              </w:rPr>
            </w:pPr>
            <w:r w:rsidRPr="000F2A71">
              <w:rPr>
                <w:rFonts w:cstheme="minorHAnsi"/>
                <w:sz w:val="18"/>
                <w:szCs w:val="18"/>
              </w:rPr>
              <w:lastRenderedPageBreak/>
              <w:t xml:space="preserve">Identified from </w:t>
            </w:r>
            <w:proofErr w:type="spellStart"/>
            <w:r w:rsidRPr="000F2A71">
              <w:rPr>
                <w:rFonts w:cstheme="minorHAnsi"/>
                <w:sz w:val="18"/>
                <w:szCs w:val="18"/>
              </w:rPr>
              <w:t>EtOAC</w:t>
            </w:r>
            <w:proofErr w:type="spellEnd"/>
            <w:r w:rsidRPr="000F2A71">
              <w:rPr>
                <w:rFonts w:cstheme="minorHAnsi"/>
                <w:sz w:val="18"/>
                <w:szCs w:val="18"/>
              </w:rPr>
              <w:t xml:space="preserve"> fraction:</w:t>
            </w:r>
          </w:p>
          <w:p w14:paraId="7037BDFE"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Limonene, </w:t>
            </w:r>
          </w:p>
          <w:p w14:paraId="25809DE7"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2’-hydroxy-acetophenone, Vanillin, </w:t>
            </w:r>
          </w:p>
          <w:p w14:paraId="52367EA9" w14:textId="77777777" w:rsidR="005961AD" w:rsidRPr="000F2A71" w:rsidRDefault="005961AD" w:rsidP="00471BFA">
            <w:pPr>
              <w:spacing w:line="240" w:lineRule="auto"/>
              <w:rPr>
                <w:rFonts w:cstheme="minorHAnsi"/>
                <w:sz w:val="18"/>
                <w:szCs w:val="18"/>
              </w:rPr>
            </w:pPr>
            <w:proofErr w:type="spellStart"/>
            <w:r w:rsidRPr="000F2A71">
              <w:rPr>
                <w:rFonts w:cstheme="minorHAnsi"/>
                <w:sz w:val="18"/>
                <w:szCs w:val="18"/>
              </w:rPr>
              <w:t>Napthalenone</w:t>
            </w:r>
            <w:proofErr w:type="spellEnd"/>
            <w:r w:rsidRPr="000F2A71">
              <w:rPr>
                <w:rFonts w:cstheme="minorHAnsi"/>
                <w:sz w:val="18"/>
                <w:szCs w:val="18"/>
              </w:rPr>
              <w:t xml:space="preserve">, 2,3,3-Trimethyl -2-(3Methylbuta-1,3-dienyl)-6 </w:t>
            </w:r>
            <w:proofErr w:type="spellStart"/>
            <w:r w:rsidRPr="000F2A71">
              <w:rPr>
                <w:rFonts w:cstheme="minorHAnsi"/>
                <w:sz w:val="18"/>
                <w:szCs w:val="18"/>
              </w:rPr>
              <w:t>methylenecyclohexanone</w:t>
            </w:r>
            <w:proofErr w:type="spellEnd"/>
            <w:r w:rsidRPr="000F2A71">
              <w:rPr>
                <w:rFonts w:cstheme="minorHAnsi"/>
                <w:sz w:val="18"/>
                <w:szCs w:val="18"/>
              </w:rPr>
              <w:t>, 1,</w:t>
            </w:r>
            <w:proofErr w:type="gramStart"/>
            <w:r w:rsidRPr="000F2A71">
              <w:rPr>
                <w:rFonts w:cstheme="minorHAnsi"/>
                <w:sz w:val="18"/>
                <w:szCs w:val="18"/>
              </w:rPr>
              <w:t>2,Benzenedicarboxylic</w:t>
            </w:r>
            <w:proofErr w:type="gramEnd"/>
            <w:r w:rsidRPr="000F2A71">
              <w:rPr>
                <w:rFonts w:cstheme="minorHAnsi"/>
                <w:sz w:val="18"/>
                <w:szCs w:val="18"/>
              </w:rPr>
              <w:t xml:space="preserve"> acid, mono (2-ethylhexyl) ester </w:t>
            </w:r>
          </w:p>
          <w:p w14:paraId="0FA5E7C6"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Β-sitosterol, </w:t>
            </w:r>
          </w:p>
          <w:p w14:paraId="6AB94A41"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Vit E, </w:t>
            </w:r>
          </w:p>
          <w:p w14:paraId="616289B6"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Rutin, </w:t>
            </w:r>
          </w:p>
          <w:p w14:paraId="1C49ECC0"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Quercetin, </w:t>
            </w:r>
          </w:p>
          <w:p w14:paraId="5B0C4F39" w14:textId="77777777" w:rsidR="005961AD" w:rsidRPr="000F2A71" w:rsidRDefault="005961AD" w:rsidP="00471BFA">
            <w:pPr>
              <w:spacing w:line="240" w:lineRule="auto"/>
              <w:rPr>
                <w:rFonts w:cstheme="minorHAnsi"/>
                <w:sz w:val="18"/>
                <w:szCs w:val="18"/>
              </w:rPr>
            </w:pPr>
            <w:r w:rsidRPr="000F2A71">
              <w:rPr>
                <w:rFonts w:cstheme="minorHAnsi"/>
                <w:sz w:val="18"/>
                <w:szCs w:val="18"/>
              </w:rPr>
              <w:lastRenderedPageBreak/>
              <w:t xml:space="preserve">Lupeol  </w:t>
            </w:r>
          </w:p>
          <w:p w14:paraId="024836DF" w14:textId="77777777" w:rsidR="005961AD" w:rsidRPr="000F2A71" w:rsidRDefault="005961AD" w:rsidP="00471BFA">
            <w:pPr>
              <w:spacing w:line="240" w:lineRule="auto"/>
              <w:rPr>
                <w:rFonts w:cstheme="minorHAnsi"/>
                <w:sz w:val="18"/>
                <w:szCs w:val="18"/>
              </w:rPr>
            </w:pPr>
            <w:r w:rsidRPr="000F2A71">
              <w:rPr>
                <w:rFonts w:cstheme="minorHAnsi"/>
                <w:sz w:val="18"/>
                <w:szCs w:val="18"/>
              </w:rPr>
              <w:t>Epigallocatechin</w:t>
            </w:r>
          </w:p>
          <w:p w14:paraId="276DB17A" w14:textId="77777777" w:rsidR="005961AD" w:rsidRPr="000F2A71" w:rsidRDefault="005961AD" w:rsidP="00471BFA">
            <w:pPr>
              <w:spacing w:line="240" w:lineRule="auto"/>
              <w:rPr>
                <w:rFonts w:cstheme="minorHAnsi"/>
                <w:sz w:val="18"/>
                <w:szCs w:val="18"/>
              </w:rPr>
            </w:pPr>
          </w:p>
        </w:tc>
        <w:tc>
          <w:tcPr>
            <w:tcW w:w="1115" w:type="dxa"/>
          </w:tcPr>
          <w:p w14:paraId="363E4C19" w14:textId="77777777" w:rsidR="005961AD" w:rsidRPr="000F2A71" w:rsidRDefault="005961AD" w:rsidP="00471BFA">
            <w:pPr>
              <w:spacing w:line="240" w:lineRule="auto"/>
              <w:rPr>
                <w:rFonts w:cstheme="minorHAnsi"/>
                <w:color w:val="FF0000"/>
                <w:sz w:val="18"/>
                <w:szCs w:val="18"/>
              </w:rPr>
            </w:pPr>
            <w:r w:rsidRPr="000F2A71">
              <w:rPr>
                <w:rFonts w:cstheme="minorHAnsi"/>
                <w:sz w:val="18"/>
                <w:szCs w:val="18"/>
              </w:rPr>
              <w:lastRenderedPageBreak/>
              <w:t>X</w:t>
            </w:r>
          </w:p>
        </w:tc>
        <w:bookmarkStart w:id="58" w:name="_Hlk98741608"/>
        <w:tc>
          <w:tcPr>
            <w:tcW w:w="1728" w:type="dxa"/>
          </w:tcPr>
          <w:p w14:paraId="0EFA1D19" w14:textId="6D656332" w:rsidR="005961AD" w:rsidRPr="000F2A71" w:rsidRDefault="005961AD" w:rsidP="00471BFA">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&lt;EndNote&gt;&lt;Cite&gt;&lt;Author&gt;Ahmed&lt;/Author&gt;&lt;Year&gt;2015&lt;/Year&gt;&lt;RecNum&gt;1285&lt;/RecNum&gt;&lt;DisplayText&gt;[130]&lt;/DisplayText&gt;&lt;record&gt;&lt;rec-number&gt;1285&lt;/rec-number&gt;&lt;foreign-keys&gt;&lt;key app="EN" db-id="wrtztdfpodtfwmew9rava2eoeztpef9wz2ts" timestamp="1612954757"&gt;1285&lt;/key&gt;&lt;/foreign-keys&gt;&lt;ref-type name="Journal Article"&gt;17&lt;/ref-type&gt;&lt;contributors&gt;&lt;authors&gt;&lt;author&gt;Ahmed, Dildar&lt;/author&gt;&lt;author&gt;Saeed, Ramsha&lt;/author&gt;&lt;author&gt;Shakeel, Nasir&lt;/author&gt;&lt;author&gt;Fatima, Khaizran&lt;/author&gt;&lt;author&gt;Arshad, Aneela&lt;/author&gt;&lt;/authors&gt;&lt;/contributors&gt;&lt;titles&gt;&lt;title&gt;&lt;style face="normal" font="default" size="100%"&gt;Antimicrobial activities of methanolic extract of &lt;/style&gt;&lt;style face="italic" font="default" size="100%"&gt;Carissa opaca&lt;/style&gt;&lt;style face="normal" font="default" size="100%"&gt; roots and its fractions and compounds isolated from the most active ethyl acetate fraction&lt;/style&gt;&lt;/title&gt;&lt;secondary-title&gt;Asian Pacific Journal of Tropical Biomedicine&lt;/secondary-title&gt;&lt;/titles&gt;&lt;periodical&gt;&lt;full-title&gt;Asian Pacific Journal of Tropical Biomedicine&lt;/full-title&gt;&lt;/periodical&gt;&lt;pages&gt;541-545&lt;/pages&gt;&lt;volume&gt;5&lt;/volume&gt;&lt;number&gt;7&lt;/number&gt;&lt;keywords&gt;&lt;keyword&gt;Carissa opaca&lt;/keyword&gt;&lt;keyword&gt;Antibacterial&lt;/keyword&gt;&lt;keyword&gt;Antifungal&lt;/keyword&gt;&lt;keyword&gt;Bioactive compounds&lt;/keyword&gt;&lt;/keywords&gt;&lt;dates&gt;&lt;year&gt;2015&lt;/year&gt;&lt;/dates&gt;&lt;publisher&gt;Elsevier B.V.&lt;/publisher&gt;&lt;isbn&gt;2221-1691&lt;/isbn&gt;&lt;accession-num&gt;S2221169115000933&lt;/accession-num&gt;&lt;work-type&gt;Article&lt;/work-type&gt;&lt;urls&gt;&lt;related-urls&gt;&lt;url&gt;http://elib.tcd.ie/login?url=http://search.ebscohost.com/login.aspx?direct=true&amp;amp;db=edselp&amp;amp;AN=S2221169115000933&lt;/url&gt;&lt;/related-urls&gt;&lt;/urls&gt;&lt;electronic-resource-num&gt;10.1016/j.apjtb.2015.05.006&lt;/electronic-resource-num&gt;&lt;remote-database-name&gt;edselp&lt;/remote-database-name&gt;&lt;remote-database-provider&gt;EBSCOhost&lt;/remote-database-provider&gt;&lt;/record&gt;&lt;/Cite&gt;&lt;/EndNote&gt;</w:instrText>
            </w:r>
            <w:r w:rsidRPr="000F2A71">
              <w:rPr>
                <w:rFonts w:cstheme="minorHAnsi"/>
                <w:b/>
                <w:sz w:val="18"/>
                <w:szCs w:val="18"/>
              </w:rPr>
              <w:fldChar w:fldCharType="separate"/>
            </w:r>
            <w:r w:rsidR="0032590D">
              <w:rPr>
                <w:rFonts w:cstheme="minorHAnsi"/>
                <w:b/>
                <w:noProof/>
                <w:sz w:val="18"/>
                <w:szCs w:val="18"/>
              </w:rPr>
              <w:t>[130]</w:t>
            </w:r>
            <w:r w:rsidRPr="000F2A71">
              <w:rPr>
                <w:rFonts w:cstheme="minorHAnsi"/>
                <w:b/>
                <w:sz w:val="18"/>
                <w:szCs w:val="18"/>
              </w:rPr>
              <w:fldChar w:fldCharType="end"/>
            </w:r>
            <w:bookmarkEnd w:id="58"/>
          </w:p>
        </w:tc>
        <w:tc>
          <w:tcPr>
            <w:tcW w:w="1728" w:type="dxa"/>
          </w:tcPr>
          <w:p w14:paraId="1FD5F898" w14:textId="5EB61D37" w:rsidR="005961AD" w:rsidRPr="000F2A71" w:rsidRDefault="005961AD" w:rsidP="00471BFA">
            <w:pPr>
              <w:spacing w:line="240" w:lineRule="auto"/>
              <w:rPr>
                <w:rFonts w:cstheme="minorHAnsi"/>
                <w:b/>
                <w:sz w:val="18"/>
                <w:szCs w:val="18"/>
              </w:rPr>
            </w:pPr>
            <w:r w:rsidRPr="000F2A71">
              <w:rPr>
                <w:rFonts w:cstheme="minorHAnsi"/>
                <w:b/>
                <w:sz w:val="18"/>
                <w:szCs w:val="18"/>
              </w:rPr>
              <w:t>Q?</w:t>
            </w:r>
          </w:p>
        </w:tc>
      </w:tr>
      <w:tr w:rsidR="005961AD" w:rsidRPr="000F2A71" w14:paraId="42E8D5C7" w14:textId="6EAEAE57" w:rsidTr="005961AD">
        <w:trPr>
          <w:trHeight w:val="98"/>
          <w:jc w:val="center"/>
        </w:trPr>
        <w:tc>
          <w:tcPr>
            <w:tcW w:w="1355" w:type="dxa"/>
          </w:tcPr>
          <w:p w14:paraId="6DF6CCF0" w14:textId="473E3895" w:rsidR="005961AD" w:rsidRPr="000F2A71" w:rsidRDefault="00EF4C74" w:rsidP="00471BFA">
            <w:pPr>
              <w:spacing w:line="240" w:lineRule="auto"/>
              <w:ind w:left="-108"/>
              <w:rPr>
                <w:rFonts w:cstheme="minorHAnsi"/>
                <w:b/>
                <w:sz w:val="18"/>
                <w:szCs w:val="18"/>
              </w:rPr>
            </w:pPr>
            <w:r w:rsidRPr="000F2A71">
              <w:rPr>
                <w:rFonts w:cstheme="minorHAnsi"/>
                <w:b/>
                <w:sz w:val="18"/>
                <w:szCs w:val="18"/>
              </w:rPr>
              <w:t>Antifungal</w:t>
            </w:r>
          </w:p>
        </w:tc>
        <w:tc>
          <w:tcPr>
            <w:tcW w:w="1221" w:type="dxa"/>
          </w:tcPr>
          <w:p w14:paraId="302103BB" w14:textId="77777777" w:rsidR="005961AD" w:rsidRPr="000F2A71" w:rsidRDefault="005961AD" w:rsidP="00471BFA">
            <w:pPr>
              <w:pStyle w:val="Default"/>
              <w:rPr>
                <w:rFonts w:asciiTheme="minorHAnsi" w:hAnsiTheme="minorHAnsi" w:cstheme="minorHAnsi"/>
                <w:i/>
                <w:sz w:val="18"/>
                <w:szCs w:val="18"/>
              </w:rPr>
            </w:pPr>
            <w:r w:rsidRPr="000F2A71">
              <w:rPr>
                <w:rFonts w:asciiTheme="minorHAnsi" w:hAnsiTheme="minorHAnsi" w:cstheme="minorHAnsi"/>
                <w:i/>
                <w:iCs/>
                <w:sz w:val="18"/>
                <w:szCs w:val="18"/>
              </w:rPr>
              <w:t>Carissa opaca</w:t>
            </w:r>
          </w:p>
        </w:tc>
        <w:tc>
          <w:tcPr>
            <w:tcW w:w="1025" w:type="dxa"/>
          </w:tcPr>
          <w:p w14:paraId="7D98F02D" w14:textId="77777777" w:rsidR="005961AD" w:rsidRPr="000F2A71" w:rsidRDefault="005961AD" w:rsidP="00471BFA">
            <w:pPr>
              <w:spacing w:line="240" w:lineRule="auto"/>
              <w:rPr>
                <w:rFonts w:cstheme="minorHAnsi"/>
                <w:sz w:val="18"/>
                <w:szCs w:val="18"/>
              </w:rPr>
            </w:pPr>
            <w:r w:rsidRPr="000F2A71">
              <w:rPr>
                <w:rFonts w:cstheme="minorHAnsi"/>
                <w:sz w:val="18"/>
                <w:szCs w:val="18"/>
              </w:rPr>
              <w:t>Root</w:t>
            </w:r>
          </w:p>
        </w:tc>
        <w:tc>
          <w:tcPr>
            <w:tcW w:w="1284" w:type="dxa"/>
          </w:tcPr>
          <w:p w14:paraId="6F42E6FB" w14:textId="77777777" w:rsidR="005961AD" w:rsidRPr="000F2A71" w:rsidRDefault="005961AD" w:rsidP="00471BFA">
            <w:pPr>
              <w:spacing w:line="240" w:lineRule="auto"/>
              <w:rPr>
                <w:rFonts w:cstheme="minorHAnsi"/>
                <w:sz w:val="18"/>
                <w:szCs w:val="18"/>
              </w:rPr>
            </w:pPr>
            <w:r w:rsidRPr="000F2A71">
              <w:rPr>
                <w:rFonts w:cstheme="minorHAnsi"/>
                <w:sz w:val="18"/>
                <w:szCs w:val="18"/>
              </w:rPr>
              <w:t>MeOH extract by cold maceration – fractionated into solvents of increasing polarity (hexane, CHCl3, EtOAc, n-butanol and</w:t>
            </w:r>
          </w:p>
          <w:p w14:paraId="74A4161A" w14:textId="77777777" w:rsidR="005961AD" w:rsidRPr="000F2A71" w:rsidRDefault="005961AD" w:rsidP="00471BFA">
            <w:pPr>
              <w:spacing w:line="240" w:lineRule="auto"/>
              <w:rPr>
                <w:rFonts w:cstheme="minorHAnsi"/>
                <w:sz w:val="18"/>
                <w:szCs w:val="18"/>
              </w:rPr>
            </w:pPr>
            <w:r w:rsidRPr="000F2A71">
              <w:rPr>
                <w:rFonts w:cstheme="minorHAnsi"/>
                <w:sz w:val="18"/>
                <w:szCs w:val="18"/>
              </w:rPr>
              <w:t>residual aqueous fraction). CHCl3 extract analysed</w:t>
            </w:r>
          </w:p>
        </w:tc>
        <w:tc>
          <w:tcPr>
            <w:tcW w:w="1794" w:type="dxa"/>
          </w:tcPr>
          <w:p w14:paraId="14652DC9" w14:textId="77777777" w:rsidR="00C15AC6" w:rsidRPr="000F2A71" w:rsidRDefault="005961AD" w:rsidP="00471BFA">
            <w:pPr>
              <w:spacing w:line="240" w:lineRule="auto"/>
              <w:rPr>
                <w:rFonts w:cstheme="minorHAnsi"/>
                <w:i/>
                <w:iCs/>
                <w:sz w:val="18"/>
                <w:szCs w:val="18"/>
              </w:rPr>
            </w:pPr>
            <w:r w:rsidRPr="000F2A71">
              <w:rPr>
                <w:rFonts w:cstheme="minorHAnsi"/>
                <w:i/>
                <w:iCs/>
                <w:sz w:val="18"/>
                <w:szCs w:val="18"/>
              </w:rPr>
              <w:t xml:space="preserve">In vitro </w:t>
            </w:r>
          </w:p>
          <w:p w14:paraId="0CC52365" w14:textId="5970D88A" w:rsidR="00C15AC6" w:rsidRPr="000F2A71" w:rsidRDefault="005961AD" w:rsidP="00471BFA">
            <w:pPr>
              <w:spacing w:line="240" w:lineRule="auto"/>
              <w:rPr>
                <w:rFonts w:cstheme="minorHAnsi"/>
                <w:sz w:val="18"/>
                <w:szCs w:val="18"/>
              </w:rPr>
            </w:pPr>
            <w:r w:rsidRPr="000F2A71">
              <w:rPr>
                <w:rFonts w:cstheme="minorHAnsi"/>
                <w:sz w:val="18"/>
                <w:szCs w:val="18"/>
              </w:rPr>
              <w:t>anti</w:t>
            </w:r>
            <w:r w:rsidR="00C15AC6" w:rsidRPr="000F2A71">
              <w:rPr>
                <w:rFonts w:cstheme="minorHAnsi"/>
                <w:sz w:val="18"/>
                <w:szCs w:val="18"/>
              </w:rPr>
              <w:t>fungal</w:t>
            </w:r>
            <w:r w:rsidRPr="000F2A71">
              <w:rPr>
                <w:rFonts w:cstheme="minorHAnsi"/>
                <w:sz w:val="18"/>
                <w:szCs w:val="18"/>
              </w:rPr>
              <w:t xml:space="preserve"> activity </w:t>
            </w:r>
            <w:r w:rsidR="00C15AC6" w:rsidRPr="000F2A71">
              <w:rPr>
                <w:rFonts w:cstheme="minorHAnsi"/>
                <w:sz w:val="18"/>
                <w:szCs w:val="18"/>
              </w:rPr>
              <w:t xml:space="preserve">measuring ZOI of </w:t>
            </w:r>
            <w:r w:rsidRPr="000F2A71">
              <w:rPr>
                <w:rFonts w:cstheme="minorHAnsi"/>
                <w:sz w:val="18"/>
                <w:szCs w:val="18"/>
              </w:rPr>
              <w:t xml:space="preserve">isolated </w:t>
            </w:r>
            <w:proofErr w:type="spellStart"/>
            <w:r w:rsidRPr="000F2A71">
              <w:rPr>
                <w:rFonts w:cstheme="minorHAnsi"/>
                <w:sz w:val="18"/>
                <w:szCs w:val="18"/>
              </w:rPr>
              <w:t>cpds</w:t>
            </w:r>
            <w:proofErr w:type="spellEnd"/>
            <w:r w:rsidRPr="000F2A71">
              <w:rPr>
                <w:rFonts w:cstheme="minorHAnsi"/>
                <w:sz w:val="18"/>
                <w:szCs w:val="18"/>
              </w:rPr>
              <w:t xml:space="preserve"> </w:t>
            </w:r>
            <w:r w:rsidR="00C15AC6" w:rsidRPr="000F2A71">
              <w:rPr>
                <w:rFonts w:cstheme="minorHAnsi"/>
                <w:sz w:val="18"/>
                <w:szCs w:val="18"/>
              </w:rPr>
              <w:t xml:space="preserve">1-4 </w:t>
            </w:r>
            <w:r w:rsidRPr="000F2A71">
              <w:rPr>
                <w:rFonts w:cstheme="minorHAnsi"/>
                <w:sz w:val="18"/>
                <w:szCs w:val="18"/>
              </w:rPr>
              <w:t xml:space="preserve">(1mg/ml) vs </w:t>
            </w:r>
          </w:p>
          <w:p w14:paraId="16851B9B" w14:textId="1FA80B45" w:rsidR="005961AD" w:rsidRPr="000F2A71" w:rsidRDefault="005961AD" w:rsidP="00471BFA">
            <w:pPr>
              <w:spacing w:line="240" w:lineRule="auto"/>
              <w:rPr>
                <w:rFonts w:cstheme="minorHAnsi"/>
                <w:color w:val="FF0000"/>
                <w:sz w:val="18"/>
                <w:szCs w:val="18"/>
              </w:rPr>
            </w:pPr>
            <w:r w:rsidRPr="000F2A71">
              <w:rPr>
                <w:rFonts w:cstheme="minorHAnsi"/>
                <w:i/>
                <w:iCs/>
                <w:sz w:val="18"/>
                <w:szCs w:val="18"/>
              </w:rPr>
              <w:t xml:space="preserve">Candida albicans </w:t>
            </w:r>
            <w:r w:rsidRPr="000F2A71">
              <w:rPr>
                <w:rFonts w:cstheme="minorHAnsi"/>
                <w:sz w:val="18"/>
                <w:szCs w:val="18"/>
              </w:rPr>
              <w:t>ATCC10231 and</w:t>
            </w:r>
            <w:r w:rsidRPr="000F2A71">
              <w:rPr>
                <w:rFonts w:cstheme="minorHAnsi"/>
                <w:i/>
                <w:iCs/>
                <w:sz w:val="18"/>
                <w:szCs w:val="18"/>
              </w:rPr>
              <w:t xml:space="preserve"> Aspergillus niger </w:t>
            </w:r>
            <w:r w:rsidRPr="000F2A71">
              <w:rPr>
                <w:rFonts w:cstheme="minorHAnsi"/>
                <w:sz w:val="18"/>
                <w:szCs w:val="18"/>
              </w:rPr>
              <w:t>ATCC16404.</w:t>
            </w:r>
            <w:r w:rsidRPr="000F2A71">
              <w:rPr>
                <w:rFonts w:cstheme="minorHAnsi"/>
                <w:i/>
                <w:iCs/>
                <w:sz w:val="18"/>
                <w:szCs w:val="18"/>
              </w:rPr>
              <w:t xml:space="preserve"> </w:t>
            </w:r>
            <w:r w:rsidRPr="000F2A71">
              <w:rPr>
                <w:rFonts w:cstheme="minorHAnsi"/>
                <w:sz w:val="18"/>
                <w:szCs w:val="18"/>
              </w:rPr>
              <w:t xml:space="preserve">Amoxicillin as +ve control (but inactive vs </w:t>
            </w:r>
            <w:r w:rsidRPr="000F2A71">
              <w:rPr>
                <w:rFonts w:cstheme="minorHAnsi"/>
                <w:i/>
                <w:iCs/>
                <w:sz w:val="18"/>
                <w:szCs w:val="18"/>
              </w:rPr>
              <w:t xml:space="preserve">C. a, </w:t>
            </w:r>
            <w:proofErr w:type="spellStart"/>
            <w:r w:rsidRPr="000F2A71">
              <w:rPr>
                <w:rFonts w:cstheme="minorHAnsi"/>
                <w:i/>
                <w:iCs/>
                <w:sz w:val="18"/>
                <w:szCs w:val="18"/>
              </w:rPr>
              <w:t>A.n</w:t>
            </w:r>
            <w:proofErr w:type="spellEnd"/>
            <w:r w:rsidRPr="000F2A71">
              <w:rPr>
                <w:rFonts w:cstheme="minorHAnsi"/>
                <w:sz w:val="18"/>
                <w:szCs w:val="18"/>
              </w:rPr>
              <w:t xml:space="preserve">., as per SPC) </w:t>
            </w:r>
          </w:p>
          <w:p w14:paraId="0B80BCB7" w14:textId="01EB9E8E" w:rsidR="005961AD" w:rsidRPr="000F2A71" w:rsidRDefault="005961AD" w:rsidP="00471BFA">
            <w:pPr>
              <w:spacing w:line="240" w:lineRule="auto"/>
              <w:rPr>
                <w:rFonts w:cstheme="minorHAnsi"/>
                <w:i/>
                <w:sz w:val="18"/>
                <w:szCs w:val="18"/>
              </w:rPr>
            </w:pPr>
          </w:p>
        </w:tc>
        <w:tc>
          <w:tcPr>
            <w:tcW w:w="2039" w:type="dxa"/>
          </w:tcPr>
          <w:p w14:paraId="64D45CD2" w14:textId="1CB918DC" w:rsidR="005961AD" w:rsidRPr="000F2A71" w:rsidRDefault="005961AD" w:rsidP="00471BFA">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Control chosen – Amoxicillin - is not effective vs test organisms. There is no concentration of Amoxicillin given </w:t>
            </w:r>
          </w:p>
          <w:p w14:paraId="62C71C2F" w14:textId="77777777" w:rsidR="00C80908" w:rsidRPr="000F2A71" w:rsidRDefault="005961AD" w:rsidP="00C80908">
            <w:pPr>
              <w:widowControl w:val="0"/>
              <w:autoSpaceDE w:val="0"/>
              <w:autoSpaceDN w:val="0"/>
              <w:adjustRightInd w:val="0"/>
              <w:spacing w:after="0" w:line="240" w:lineRule="auto"/>
              <w:rPr>
                <w:rFonts w:cstheme="minorHAnsi"/>
                <w:b/>
                <w:bCs/>
                <w:sz w:val="18"/>
                <w:szCs w:val="18"/>
              </w:rPr>
            </w:pPr>
            <w:r w:rsidRPr="000F2A71">
              <w:rPr>
                <w:rFonts w:cstheme="minorHAnsi"/>
                <w:b/>
                <w:bCs/>
                <w:sz w:val="18"/>
                <w:szCs w:val="18"/>
              </w:rPr>
              <w:t xml:space="preserve">Cpd. 1 </w:t>
            </w:r>
          </w:p>
          <w:p w14:paraId="5A399089" w14:textId="34CA15B4" w:rsidR="00C80908" w:rsidRPr="000F2A71" w:rsidRDefault="005961AD" w:rsidP="00C80908">
            <w:pPr>
              <w:widowControl w:val="0"/>
              <w:autoSpaceDE w:val="0"/>
              <w:autoSpaceDN w:val="0"/>
              <w:adjustRightInd w:val="0"/>
              <w:spacing w:after="0" w:line="240" w:lineRule="auto"/>
              <w:rPr>
                <w:rFonts w:cstheme="minorHAnsi"/>
                <w:sz w:val="18"/>
                <w:szCs w:val="18"/>
              </w:rPr>
            </w:pPr>
            <w:r w:rsidRPr="000F2A71">
              <w:rPr>
                <w:rFonts w:cstheme="minorHAnsi"/>
                <w:sz w:val="18"/>
                <w:szCs w:val="18"/>
              </w:rPr>
              <w:t>ZOI vs C.a. =11mm</w:t>
            </w:r>
          </w:p>
          <w:p w14:paraId="41F9C1CD" w14:textId="0B9124B3" w:rsidR="005961AD" w:rsidRPr="000F2A71" w:rsidRDefault="005961AD" w:rsidP="00C80908">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ZOI vs </w:t>
            </w:r>
            <w:proofErr w:type="spellStart"/>
            <w:r w:rsidRPr="000F2A71">
              <w:rPr>
                <w:rFonts w:cstheme="minorHAnsi"/>
                <w:sz w:val="18"/>
                <w:szCs w:val="18"/>
              </w:rPr>
              <w:t>A.n</w:t>
            </w:r>
            <w:proofErr w:type="spellEnd"/>
            <w:r w:rsidRPr="000F2A71">
              <w:rPr>
                <w:rFonts w:cstheme="minorHAnsi"/>
                <w:sz w:val="18"/>
                <w:szCs w:val="18"/>
              </w:rPr>
              <w:t>. =12mm</w:t>
            </w:r>
          </w:p>
          <w:p w14:paraId="5A18E614" w14:textId="77777777" w:rsidR="00C80908" w:rsidRPr="000F2A71" w:rsidRDefault="005961AD" w:rsidP="00C80908">
            <w:pPr>
              <w:widowControl w:val="0"/>
              <w:autoSpaceDE w:val="0"/>
              <w:autoSpaceDN w:val="0"/>
              <w:adjustRightInd w:val="0"/>
              <w:spacing w:after="0" w:line="240" w:lineRule="auto"/>
              <w:rPr>
                <w:rFonts w:cstheme="minorHAnsi"/>
                <w:b/>
                <w:bCs/>
                <w:sz w:val="18"/>
                <w:szCs w:val="18"/>
              </w:rPr>
            </w:pPr>
            <w:proofErr w:type="spellStart"/>
            <w:r w:rsidRPr="000F2A71">
              <w:rPr>
                <w:rFonts w:cstheme="minorHAnsi"/>
                <w:b/>
                <w:bCs/>
                <w:sz w:val="18"/>
                <w:szCs w:val="18"/>
              </w:rPr>
              <w:t>Cpd</w:t>
            </w:r>
            <w:proofErr w:type="spellEnd"/>
            <w:r w:rsidRPr="000F2A71">
              <w:rPr>
                <w:rFonts w:cstheme="minorHAnsi"/>
                <w:b/>
                <w:bCs/>
                <w:sz w:val="18"/>
                <w:szCs w:val="18"/>
              </w:rPr>
              <w:t xml:space="preserve"> 2 </w:t>
            </w:r>
          </w:p>
          <w:p w14:paraId="11245754" w14:textId="6990D833" w:rsidR="00C80908" w:rsidRPr="000F2A71" w:rsidRDefault="005961AD" w:rsidP="00C80908">
            <w:pPr>
              <w:widowControl w:val="0"/>
              <w:autoSpaceDE w:val="0"/>
              <w:autoSpaceDN w:val="0"/>
              <w:adjustRightInd w:val="0"/>
              <w:spacing w:after="0" w:line="240" w:lineRule="auto"/>
              <w:rPr>
                <w:rFonts w:cstheme="minorHAnsi"/>
                <w:sz w:val="18"/>
                <w:szCs w:val="18"/>
              </w:rPr>
            </w:pPr>
            <w:r w:rsidRPr="000F2A71">
              <w:rPr>
                <w:rFonts w:cstheme="minorHAnsi"/>
                <w:sz w:val="18"/>
                <w:szCs w:val="18"/>
              </w:rPr>
              <w:t>inactive vs C.a.</w:t>
            </w:r>
          </w:p>
          <w:p w14:paraId="258CA353" w14:textId="5A553021" w:rsidR="005961AD" w:rsidRPr="000F2A71" w:rsidRDefault="005961AD" w:rsidP="00C80908">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ZOI vs </w:t>
            </w:r>
            <w:proofErr w:type="spellStart"/>
            <w:r w:rsidRPr="000F2A71">
              <w:rPr>
                <w:rFonts w:cstheme="minorHAnsi"/>
                <w:sz w:val="18"/>
                <w:szCs w:val="18"/>
              </w:rPr>
              <w:t>A.n</w:t>
            </w:r>
            <w:proofErr w:type="spellEnd"/>
            <w:r w:rsidRPr="000F2A71">
              <w:rPr>
                <w:rFonts w:cstheme="minorHAnsi"/>
                <w:sz w:val="18"/>
                <w:szCs w:val="18"/>
              </w:rPr>
              <w:t>. = 11mm</w:t>
            </w:r>
          </w:p>
          <w:p w14:paraId="0DE588D1" w14:textId="77777777" w:rsidR="00C80908" w:rsidRPr="000F2A71" w:rsidRDefault="005961AD" w:rsidP="00C80908">
            <w:pPr>
              <w:widowControl w:val="0"/>
              <w:autoSpaceDE w:val="0"/>
              <w:autoSpaceDN w:val="0"/>
              <w:adjustRightInd w:val="0"/>
              <w:spacing w:after="0" w:line="240" w:lineRule="auto"/>
              <w:rPr>
                <w:rFonts w:cstheme="minorHAnsi"/>
                <w:b/>
                <w:bCs/>
                <w:sz w:val="18"/>
                <w:szCs w:val="18"/>
              </w:rPr>
            </w:pPr>
            <w:proofErr w:type="spellStart"/>
            <w:r w:rsidRPr="000F2A71">
              <w:rPr>
                <w:rFonts w:cstheme="minorHAnsi"/>
                <w:b/>
                <w:bCs/>
                <w:sz w:val="18"/>
                <w:szCs w:val="18"/>
              </w:rPr>
              <w:t>Cpd</w:t>
            </w:r>
            <w:proofErr w:type="spellEnd"/>
            <w:r w:rsidRPr="000F2A71">
              <w:rPr>
                <w:rFonts w:cstheme="minorHAnsi"/>
                <w:b/>
                <w:bCs/>
                <w:sz w:val="18"/>
                <w:szCs w:val="18"/>
              </w:rPr>
              <w:t xml:space="preserve"> 3 </w:t>
            </w:r>
          </w:p>
          <w:p w14:paraId="78103332" w14:textId="77777777" w:rsidR="00C80908" w:rsidRPr="000F2A71" w:rsidRDefault="005961AD" w:rsidP="00C80908">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inactive vs C.a.: </w:t>
            </w:r>
          </w:p>
          <w:p w14:paraId="1F62766E" w14:textId="74C30127" w:rsidR="005961AD" w:rsidRPr="000F2A71" w:rsidRDefault="005961AD" w:rsidP="00C80908">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ZOI vs </w:t>
            </w:r>
            <w:proofErr w:type="spellStart"/>
            <w:r w:rsidRPr="000F2A71">
              <w:rPr>
                <w:rFonts w:cstheme="minorHAnsi"/>
                <w:sz w:val="18"/>
                <w:szCs w:val="18"/>
              </w:rPr>
              <w:t>A.n</w:t>
            </w:r>
            <w:proofErr w:type="spellEnd"/>
            <w:r w:rsidRPr="000F2A71">
              <w:rPr>
                <w:rFonts w:cstheme="minorHAnsi"/>
                <w:sz w:val="18"/>
                <w:szCs w:val="18"/>
              </w:rPr>
              <w:t>. = 12mm</w:t>
            </w:r>
          </w:p>
          <w:p w14:paraId="40E25873" w14:textId="77777777" w:rsidR="00C80908" w:rsidRPr="000F2A71" w:rsidRDefault="005961AD" w:rsidP="00C80908">
            <w:pPr>
              <w:widowControl w:val="0"/>
              <w:autoSpaceDE w:val="0"/>
              <w:autoSpaceDN w:val="0"/>
              <w:adjustRightInd w:val="0"/>
              <w:spacing w:after="0" w:line="240" w:lineRule="auto"/>
              <w:rPr>
                <w:rFonts w:cstheme="minorHAnsi"/>
                <w:b/>
                <w:bCs/>
                <w:sz w:val="18"/>
                <w:szCs w:val="18"/>
              </w:rPr>
            </w:pPr>
            <w:proofErr w:type="spellStart"/>
            <w:r w:rsidRPr="000F2A71">
              <w:rPr>
                <w:rFonts w:cstheme="minorHAnsi"/>
                <w:b/>
                <w:bCs/>
                <w:sz w:val="18"/>
                <w:szCs w:val="18"/>
              </w:rPr>
              <w:t>Cpd</w:t>
            </w:r>
            <w:proofErr w:type="spellEnd"/>
            <w:r w:rsidRPr="000F2A71">
              <w:rPr>
                <w:rFonts w:cstheme="minorHAnsi"/>
                <w:b/>
                <w:bCs/>
                <w:sz w:val="18"/>
                <w:szCs w:val="18"/>
              </w:rPr>
              <w:t xml:space="preserve"> 4 </w:t>
            </w:r>
          </w:p>
          <w:p w14:paraId="1F66142F" w14:textId="2088F316" w:rsidR="005961AD" w:rsidRPr="000F2A71" w:rsidRDefault="005961AD" w:rsidP="00C80908">
            <w:pPr>
              <w:widowControl w:val="0"/>
              <w:autoSpaceDE w:val="0"/>
              <w:autoSpaceDN w:val="0"/>
              <w:adjustRightInd w:val="0"/>
              <w:spacing w:after="0" w:line="240" w:lineRule="auto"/>
              <w:rPr>
                <w:rFonts w:cstheme="minorHAnsi"/>
                <w:sz w:val="18"/>
                <w:szCs w:val="18"/>
              </w:rPr>
            </w:pPr>
            <w:r w:rsidRPr="000F2A71">
              <w:rPr>
                <w:rFonts w:cstheme="minorHAnsi"/>
                <w:sz w:val="18"/>
                <w:szCs w:val="18"/>
              </w:rPr>
              <w:t xml:space="preserve">inactive vs C.a. and </w:t>
            </w:r>
            <w:proofErr w:type="spellStart"/>
            <w:r w:rsidRPr="000F2A71">
              <w:rPr>
                <w:rFonts w:cstheme="minorHAnsi"/>
                <w:sz w:val="18"/>
                <w:szCs w:val="18"/>
              </w:rPr>
              <w:t>A.n</w:t>
            </w:r>
            <w:proofErr w:type="spellEnd"/>
            <w:r w:rsidRPr="000F2A71">
              <w:rPr>
                <w:rFonts w:cstheme="minorHAnsi"/>
                <w:sz w:val="18"/>
                <w:szCs w:val="18"/>
              </w:rPr>
              <w:t>.</w:t>
            </w:r>
          </w:p>
          <w:p w14:paraId="6809B54A" w14:textId="77777777" w:rsidR="00C80908" w:rsidRPr="000F2A71" w:rsidRDefault="005961AD" w:rsidP="007F4DBB">
            <w:pPr>
              <w:widowControl w:val="0"/>
              <w:autoSpaceDE w:val="0"/>
              <w:autoSpaceDN w:val="0"/>
              <w:adjustRightInd w:val="0"/>
              <w:spacing w:after="0" w:line="240" w:lineRule="auto"/>
              <w:rPr>
                <w:rFonts w:cstheme="minorHAnsi"/>
                <w:sz w:val="18"/>
                <w:szCs w:val="18"/>
              </w:rPr>
            </w:pPr>
            <w:r w:rsidRPr="000F2A71">
              <w:rPr>
                <w:rFonts w:cstheme="minorHAnsi"/>
                <w:b/>
                <w:bCs/>
                <w:sz w:val="18"/>
                <w:szCs w:val="18"/>
              </w:rPr>
              <w:t>Amoxicillin</w:t>
            </w:r>
            <w:r w:rsidRPr="000F2A71">
              <w:rPr>
                <w:rFonts w:cstheme="minorHAnsi"/>
                <w:sz w:val="18"/>
                <w:szCs w:val="18"/>
              </w:rPr>
              <w:t xml:space="preserve"> </w:t>
            </w:r>
          </w:p>
          <w:p w14:paraId="503203F8" w14:textId="56DBE302" w:rsidR="005961AD" w:rsidRPr="000F2A71" w:rsidRDefault="005961AD" w:rsidP="00C80908">
            <w:pPr>
              <w:widowControl w:val="0"/>
              <w:autoSpaceDE w:val="0"/>
              <w:autoSpaceDN w:val="0"/>
              <w:adjustRightInd w:val="0"/>
              <w:spacing w:after="0" w:line="240" w:lineRule="auto"/>
              <w:rPr>
                <w:rFonts w:cstheme="minorHAnsi"/>
                <w:sz w:val="18"/>
                <w:szCs w:val="18"/>
              </w:rPr>
            </w:pPr>
            <w:r w:rsidRPr="000F2A71">
              <w:rPr>
                <w:rFonts w:cstheme="minorHAnsi"/>
                <w:sz w:val="18"/>
                <w:szCs w:val="18"/>
              </w:rPr>
              <w:t>ZOI vs C.a. 14mm</w:t>
            </w:r>
          </w:p>
          <w:p w14:paraId="29CF310A" w14:textId="416F9B82" w:rsidR="005961AD" w:rsidRPr="000F2A71" w:rsidRDefault="007F4DBB" w:rsidP="00C80908">
            <w:pPr>
              <w:widowControl w:val="0"/>
              <w:autoSpaceDE w:val="0"/>
              <w:autoSpaceDN w:val="0"/>
              <w:adjustRightInd w:val="0"/>
              <w:spacing w:after="0" w:line="240" w:lineRule="auto"/>
              <w:rPr>
                <w:rFonts w:cstheme="minorHAnsi"/>
                <w:i/>
                <w:iCs/>
                <w:sz w:val="18"/>
                <w:szCs w:val="18"/>
              </w:rPr>
            </w:pPr>
            <w:r w:rsidRPr="000F2A71">
              <w:rPr>
                <w:rFonts w:cstheme="minorHAnsi"/>
                <w:sz w:val="18"/>
                <w:szCs w:val="18"/>
              </w:rPr>
              <w:t xml:space="preserve">ZOI </w:t>
            </w:r>
            <w:r w:rsidR="005961AD" w:rsidRPr="000F2A71">
              <w:rPr>
                <w:rFonts w:cstheme="minorHAnsi"/>
                <w:sz w:val="18"/>
                <w:szCs w:val="18"/>
              </w:rPr>
              <w:t xml:space="preserve">vs </w:t>
            </w:r>
            <w:proofErr w:type="spellStart"/>
            <w:r w:rsidR="005961AD" w:rsidRPr="000F2A71">
              <w:rPr>
                <w:rFonts w:cstheme="minorHAnsi"/>
                <w:sz w:val="18"/>
                <w:szCs w:val="18"/>
              </w:rPr>
              <w:t>A.n</w:t>
            </w:r>
            <w:proofErr w:type="spellEnd"/>
            <w:r w:rsidR="005961AD" w:rsidRPr="000F2A71">
              <w:rPr>
                <w:rFonts w:cstheme="minorHAnsi"/>
                <w:sz w:val="18"/>
                <w:szCs w:val="18"/>
              </w:rPr>
              <w:t>. 13mm</w:t>
            </w:r>
          </w:p>
        </w:tc>
        <w:tc>
          <w:tcPr>
            <w:tcW w:w="2256" w:type="dxa"/>
          </w:tcPr>
          <w:p w14:paraId="0C990E59"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Four </w:t>
            </w:r>
            <w:proofErr w:type="spellStart"/>
            <w:r w:rsidRPr="000F2A71">
              <w:rPr>
                <w:rFonts w:cstheme="minorHAnsi"/>
                <w:sz w:val="18"/>
                <w:szCs w:val="18"/>
              </w:rPr>
              <w:t>cpds</w:t>
            </w:r>
            <w:proofErr w:type="spellEnd"/>
            <w:r w:rsidRPr="000F2A71">
              <w:rPr>
                <w:rFonts w:cstheme="minorHAnsi"/>
                <w:sz w:val="18"/>
                <w:szCs w:val="18"/>
              </w:rPr>
              <w:t xml:space="preserve"> isolated from CHCl3 fraction.  ID by GCMS </w:t>
            </w:r>
          </w:p>
          <w:p w14:paraId="66C82B45" w14:textId="77777777" w:rsidR="005961AD" w:rsidRPr="000F2A71" w:rsidRDefault="005961AD" w:rsidP="007F4DBB">
            <w:pPr>
              <w:spacing w:after="0" w:line="240" w:lineRule="auto"/>
              <w:rPr>
                <w:rFonts w:cstheme="minorHAnsi"/>
                <w:sz w:val="18"/>
                <w:szCs w:val="18"/>
              </w:rPr>
            </w:pPr>
            <w:r w:rsidRPr="000F2A71">
              <w:rPr>
                <w:rFonts w:cstheme="minorHAnsi"/>
                <w:b/>
                <w:bCs/>
                <w:sz w:val="18"/>
                <w:szCs w:val="18"/>
              </w:rPr>
              <w:t>1</w:t>
            </w:r>
            <w:r w:rsidRPr="000F2A71">
              <w:rPr>
                <w:rFonts w:cstheme="minorHAnsi"/>
                <w:sz w:val="18"/>
                <w:szCs w:val="18"/>
              </w:rPr>
              <w:t>. 2H-cyclopropanaphthalene-2-</w:t>
            </w:r>
          </w:p>
          <w:p w14:paraId="2830E616" w14:textId="77777777" w:rsidR="005961AD" w:rsidRPr="000F2A71" w:rsidRDefault="005961AD" w:rsidP="007F4DBB">
            <w:pPr>
              <w:spacing w:after="0" w:line="240" w:lineRule="auto"/>
              <w:rPr>
                <w:rFonts w:cstheme="minorHAnsi"/>
                <w:sz w:val="18"/>
                <w:szCs w:val="18"/>
              </w:rPr>
            </w:pPr>
            <w:r w:rsidRPr="000F2A71">
              <w:rPr>
                <w:rFonts w:cstheme="minorHAnsi"/>
                <w:sz w:val="18"/>
                <w:szCs w:val="18"/>
              </w:rPr>
              <w:t xml:space="preserve">one, </w:t>
            </w:r>
          </w:p>
          <w:p w14:paraId="76F7A2AB" w14:textId="77777777" w:rsidR="005961AD" w:rsidRPr="000F2A71" w:rsidRDefault="005961AD" w:rsidP="00471BFA">
            <w:pPr>
              <w:spacing w:line="240" w:lineRule="auto"/>
              <w:rPr>
                <w:rFonts w:cstheme="minorHAnsi"/>
                <w:sz w:val="18"/>
                <w:szCs w:val="18"/>
              </w:rPr>
            </w:pPr>
            <w:r w:rsidRPr="000F2A71">
              <w:rPr>
                <w:rFonts w:cstheme="minorHAnsi"/>
                <w:b/>
                <w:bCs/>
                <w:sz w:val="18"/>
                <w:szCs w:val="18"/>
              </w:rPr>
              <w:t>2.</w:t>
            </w:r>
            <w:r w:rsidRPr="000F2A71">
              <w:rPr>
                <w:rFonts w:cstheme="minorHAnsi"/>
                <w:sz w:val="18"/>
                <w:szCs w:val="18"/>
              </w:rPr>
              <w:t xml:space="preserve"> 7-hydroxy-6-methoxy-2H-1-benzopyran-2-one (=</w:t>
            </w:r>
            <w:proofErr w:type="spellStart"/>
            <w:r w:rsidRPr="000F2A71">
              <w:rPr>
                <w:rFonts w:cstheme="minorHAnsi"/>
                <w:sz w:val="18"/>
                <w:szCs w:val="18"/>
              </w:rPr>
              <w:t>scopoletin</w:t>
            </w:r>
            <w:proofErr w:type="spellEnd"/>
            <w:r w:rsidRPr="000F2A71">
              <w:rPr>
                <w:rFonts w:cstheme="minorHAnsi"/>
                <w:sz w:val="18"/>
                <w:szCs w:val="18"/>
              </w:rPr>
              <w:t>)</w:t>
            </w:r>
          </w:p>
          <w:p w14:paraId="152881AB" w14:textId="77777777" w:rsidR="005961AD" w:rsidRPr="000F2A71" w:rsidRDefault="005961AD" w:rsidP="007F4DBB">
            <w:pPr>
              <w:spacing w:after="0" w:line="240" w:lineRule="auto"/>
              <w:rPr>
                <w:rFonts w:cstheme="minorHAnsi"/>
                <w:sz w:val="18"/>
                <w:szCs w:val="18"/>
              </w:rPr>
            </w:pPr>
            <w:r w:rsidRPr="000F2A71">
              <w:rPr>
                <w:rFonts w:cstheme="minorHAnsi"/>
                <w:b/>
                <w:bCs/>
                <w:sz w:val="18"/>
                <w:szCs w:val="18"/>
              </w:rPr>
              <w:t>3.</w:t>
            </w:r>
            <w:r w:rsidRPr="000F2A71">
              <w:rPr>
                <w:rFonts w:cstheme="minorHAnsi"/>
                <w:sz w:val="18"/>
                <w:szCs w:val="18"/>
              </w:rPr>
              <w:t xml:space="preserve"> 3-(4-methoxyphenyl)-</w:t>
            </w:r>
          </w:p>
          <w:p w14:paraId="4E03473A" w14:textId="77777777" w:rsidR="005961AD" w:rsidRPr="000F2A71" w:rsidRDefault="005961AD" w:rsidP="00471BFA">
            <w:pPr>
              <w:spacing w:line="240" w:lineRule="auto"/>
              <w:rPr>
                <w:rFonts w:cstheme="minorHAnsi"/>
                <w:sz w:val="18"/>
                <w:szCs w:val="18"/>
              </w:rPr>
            </w:pPr>
            <w:r w:rsidRPr="000F2A71">
              <w:rPr>
                <w:rFonts w:cstheme="minorHAnsi"/>
                <w:sz w:val="18"/>
                <w:szCs w:val="18"/>
              </w:rPr>
              <w:t xml:space="preserve">2,6-dimethylbenzofuran </w:t>
            </w:r>
          </w:p>
          <w:p w14:paraId="6ED04832" w14:textId="77777777" w:rsidR="005961AD" w:rsidRPr="000F2A71" w:rsidRDefault="005961AD" w:rsidP="007F4DBB">
            <w:pPr>
              <w:spacing w:after="0" w:line="240" w:lineRule="auto"/>
              <w:rPr>
                <w:rFonts w:cstheme="minorHAnsi"/>
                <w:sz w:val="18"/>
                <w:szCs w:val="18"/>
              </w:rPr>
            </w:pPr>
            <w:r w:rsidRPr="000F2A71">
              <w:rPr>
                <w:rFonts w:cstheme="minorHAnsi"/>
                <w:b/>
                <w:bCs/>
                <w:sz w:val="18"/>
                <w:szCs w:val="18"/>
              </w:rPr>
              <w:t>4.</w:t>
            </w:r>
            <w:r w:rsidRPr="000F2A71">
              <w:rPr>
                <w:rFonts w:cstheme="minorHAnsi"/>
                <w:sz w:val="18"/>
                <w:szCs w:val="18"/>
              </w:rPr>
              <w:t xml:space="preserve"> 5(1H)-</w:t>
            </w:r>
            <w:proofErr w:type="spellStart"/>
            <w:r w:rsidRPr="000F2A71">
              <w:rPr>
                <w:rFonts w:cstheme="minorHAnsi"/>
                <w:sz w:val="18"/>
                <w:szCs w:val="18"/>
              </w:rPr>
              <w:t>azulenone</w:t>
            </w:r>
            <w:proofErr w:type="spellEnd"/>
            <w:r w:rsidRPr="000F2A71">
              <w:rPr>
                <w:rFonts w:cstheme="minorHAnsi"/>
                <w:sz w:val="18"/>
                <w:szCs w:val="18"/>
              </w:rPr>
              <w:t>, 2,4,6,7,8,8a hexahydro-</w:t>
            </w:r>
          </w:p>
          <w:p w14:paraId="476E94FC" w14:textId="77777777" w:rsidR="005961AD" w:rsidRPr="000F2A71" w:rsidRDefault="005961AD" w:rsidP="00471BFA">
            <w:pPr>
              <w:spacing w:line="240" w:lineRule="auto"/>
              <w:rPr>
                <w:rFonts w:cstheme="minorHAnsi"/>
                <w:sz w:val="18"/>
                <w:szCs w:val="18"/>
              </w:rPr>
            </w:pPr>
            <w:r w:rsidRPr="000F2A71">
              <w:rPr>
                <w:rFonts w:cstheme="minorHAnsi"/>
                <w:sz w:val="18"/>
                <w:szCs w:val="18"/>
              </w:rPr>
              <w:t>3,8-dimethyl-4-(1-methylethylidene)</w:t>
            </w:r>
            <w:proofErr w:type="gramStart"/>
            <w:r w:rsidRPr="000F2A71">
              <w:rPr>
                <w:rFonts w:cstheme="minorHAnsi"/>
                <w:sz w:val="18"/>
                <w:szCs w:val="18"/>
              </w:rPr>
              <w:t>-,(</w:t>
            </w:r>
            <w:proofErr w:type="gramEnd"/>
            <w:r w:rsidRPr="000F2A71">
              <w:rPr>
                <w:rFonts w:cstheme="minorHAnsi"/>
                <w:sz w:val="18"/>
                <w:szCs w:val="18"/>
              </w:rPr>
              <w:t>8S-cis).</w:t>
            </w:r>
          </w:p>
        </w:tc>
        <w:tc>
          <w:tcPr>
            <w:tcW w:w="1115" w:type="dxa"/>
          </w:tcPr>
          <w:p w14:paraId="785653E5" w14:textId="77777777" w:rsidR="005961AD" w:rsidRPr="000F2A71" w:rsidRDefault="005961AD" w:rsidP="00471BFA">
            <w:pPr>
              <w:spacing w:line="240" w:lineRule="auto"/>
              <w:rPr>
                <w:rFonts w:cstheme="minorHAnsi"/>
                <w:color w:val="FF0000"/>
                <w:sz w:val="18"/>
                <w:szCs w:val="18"/>
              </w:rPr>
            </w:pPr>
            <w:r w:rsidRPr="000F2A71">
              <w:rPr>
                <w:rFonts w:cstheme="minorHAnsi"/>
                <w:sz w:val="18"/>
                <w:szCs w:val="18"/>
              </w:rPr>
              <w:t>X</w:t>
            </w:r>
          </w:p>
        </w:tc>
        <w:tc>
          <w:tcPr>
            <w:tcW w:w="1728" w:type="dxa"/>
          </w:tcPr>
          <w:p w14:paraId="22DD7BEB" w14:textId="1F38104B" w:rsidR="005961AD" w:rsidRPr="000F2A71" w:rsidRDefault="005961AD" w:rsidP="00471BFA">
            <w:pPr>
              <w:spacing w:line="240" w:lineRule="auto"/>
              <w:rPr>
                <w:rFonts w:cstheme="minorHAnsi"/>
                <w:b/>
                <w:sz w:val="18"/>
                <w:szCs w:val="18"/>
              </w:rPr>
            </w:pPr>
            <w:r w:rsidRPr="000F2A71">
              <w:rPr>
                <w:rFonts w:cstheme="minorHAnsi"/>
                <w:b/>
                <w:sz w:val="18"/>
                <w:szCs w:val="18"/>
              </w:rPr>
              <w:fldChar w:fldCharType="begin">
                <w:fldData xml:space="preserve">PEVuZE5vdGU+PENpdGU+PEF1dGhvcj5BaG1lZDwvQXV0aG9yPjxZZWFyPjIwMTU8L1llYXI+PFJl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==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PEVuZE5vdGU+PENpdGU+PEF1dGhvcj5BaG1lZDwvQXV0aG9yPjxZZWFyPjIwMTU8L1llYXI+PFJl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==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[131]</w:t>
            </w:r>
            <w:r w:rsidRPr="000F2A71">
              <w:rPr>
                <w:rFonts w:cstheme="minorHAnsi"/>
                <w:b/>
                <w:sz w:val="18"/>
                <w:szCs w:val="18"/>
              </w:rPr>
              <w:fldChar w:fldCharType="end"/>
            </w:r>
          </w:p>
          <w:p w14:paraId="25E7A670" w14:textId="2CA09FC6" w:rsidR="005961AD" w:rsidRPr="000F2A71" w:rsidRDefault="005961AD" w:rsidP="00471BFA">
            <w:pPr>
              <w:spacing w:line="240" w:lineRule="auto"/>
              <w:rPr>
                <w:rFonts w:cstheme="minorHAnsi"/>
                <w:b/>
                <w:sz w:val="18"/>
                <w:szCs w:val="18"/>
              </w:rPr>
            </w:pPr>
          </w:p>
        </w:tc>
        <w:tc>
          <w:tcPr>
            <w:tcW w:w="1728" w:type="dxa"/>
          </w:tcPr>
          <w:p w14:paraId="3E63389D" w14:textId="4E68FC37" w:rsidR="005961AD" w:rsidRPr="000F2A71" w:rsidRDefault="005961AD" w:rsidP="00471BFA">
            <w:pPr>
              <w:spacing w:line="240" w:lineRule="auto"/>
              <w:rPr>
                <w:rFonts w:cstheme="minorHAnsi"/>
                <w:b/>
                <w:sz w:val="18"/>
                <w:szCs w:val="18"/>
              </w:rPr>
            </w:pPr>
            <w:r w:rsidRPr="000F2A71">
              <w:rPr>
                <w:rFonts w:cstheme="minorHAnsi"/>
                <w:b/>
                <w:sz w:val="18"/>
                <w:szCs w:val="18"/>
              </w:rPr>
              <w:t>Q?</w:t>
            </w:r>
          </w:p>
        </w:tc>
      </w:tr>
      <w:tr w:rsidR="005961AD" w:rsidRPr="000F2A71" w14:paraId="33E049F8" w14:textId="7F7FC65C" w:rsidTr="005961AD">
        <w:trPr>
          <w:trHeight w:val="98"/>
          <w:jc w:val="center"/>
        </w:trPr>
        <w:tc>
          <w:tcPr>
            <w:tcW w:w="1355" w:type="dxa"/>
          </w:tcPr>
          <w:p w14:paraId="795E0AE2" w14:textId="5B12C88E" w:rsidR="005961AD" w:rsidRPr="000F2A71" w:rsidRDefault="00EF4C74" w:rsidP="00471BFA">
            <w:pPr>
              <w:spacing w:line="240" w:lineRule="auto"/>
              <w:ind w:left="-108"/>
              <w:rPr>
                <w:rFonts w:cstheme="minorHAnsi"/>
                <w:b/>
                <w:sz w:val="18"/>
                <w:szCs w:val="18"/>
              </w:rPr>
            </w:pPr>
            <w:r w:rsidRPr="000F2A71">
              <w:rPr>
                <w:rFonts w:cstheme="minorHAnsi"/>
                <w:b/>
                <w:sz w:val="18"/>
                <w:szCs w:val="18"/>
              </w:rPr>
              <w:t>Antifungal</w:t>
            </w:r>
          </w:p>
        </w:tc>
        <w:tc>
          <w:tcPr>
            <w:tcW w:w="1221" w:type="dxa"/>
          </w:tcPr>
          <w:p w14:paraId="27D466E8" w14:textId="77777777" w:rsidR="005961AD" w:rsidRPr="000F2A71" w:rsidRDefault="005961AD" w:rsidP="00471BFA">
            <w:pPr>
              <w:pStyle w:val="Default"/>
              <w:rPr>
                <w:rFonts w:asciiTheme="minorHAnsi" w:hAnsiTheme="minorHAnsi" w:cstheme="minorHAnsi"/>
                <w:i/>
                <w:sz w:val="18"/>
                <w:szCs w:val="18"/>
              </w:rPr>
            </w:pPr>
            <w:r w:rsidRPr="000F2A71">
              <w:rPr>
                <w:rFonts w:asciiTheme="minorHAnsi" w:hAnsiTheme="minorHAnsi" w:cstheme="minorHAnsi"/>
                <w:i/>
                <w:iCs/>
                <w:sz w:val="18"/>
                <w:szCs w:val="18"/>
              </w:rPr>
              <w:t>Carissa spinarum</w:t>
            </w:r>
            <w:r w:rsidRPr="000F2A71">
              <w:rPr>
                <w:rFonts w:asciiTheme="minorHAnsi" w:hAnsiTheme="minorHAnsi" w:cstheme="minorHAnsi"/>
                <w:sz w:val="18"/>
                <w:szCs w:val="18"/>
              </w:rPr>
              <w:t xml:space="preserve"> Linn.</w:t>
            </w:r>
          </w:p>
        </w:tc>
        <w:tc>
          <w:tcPr>
            <w:tcW w:w="1025" w:type="dxa"/>
          </w:tcPr>
          <w:p w14:paraId="1A7C8DDA" w14:textId="77777777" w:rsidR="005961AD" w:rsidRPr="000F2A71" w:rsidRDefault="005961AD" w:rsidP="00471BFA">
            <w:pPr>
              <w:spacing w:line="240" w:lineRule="auto"/>
              <w:rPr>
                <w:rFonts w:cstheme="minorHAnsi"/>
                <w:sz w:val="18"/>
                <w:szCs w:val="18"/>
              </w:rPr>
            </w:pPr>
            <w:r w:rsidRPr="000F2A71">
              <w:rPr>
                <w:rFonts w:cstheme="minorHAnsi"/>
                <w:sz w:val="18"/>
                <w:szCs w:val="18"/>
              </w:rPr>
              <w:t>Root powder</w:t>
            </w:r>
          </w:p>
        </w:tc>
        <w:tc>
          <w:tcPr>
            <w:tcW w:w="1284" w:type="dxa"/>
          </w:tcPr>
          <w:p w14:paraId="375AA72F" w14:textId="77777777" w:rsidR="005961AD" w:rsidRPr="000F2A71" w:rsidRDefault="005961AD" w:rsidP="00471BFA">
            <w:pPr>
              <w:spacing w:line="240" w:lineRule="auto"/>
              <w:rPr>
                <w:rFonts w:cstheme="minorHAnsi"/>
                <w:sz w:val="18"/>
                <w:szCs w:val="18"/>
              </w:rPr>
            </w:pPr>
            <w:r w:rsidRPr="000F2A71">
              <w:rPr>
                <w:rFonts w:cstheme="minorHAnsi"/>
                <w:sz w:val="18"/>
                <w:szCs w:val="18"/>
              </w:rPr>
              <w:t>Cold maceration in MeOH</w:t>
            </w:r>
          </w:p>
        </w:tc>
        <w:tc>
          <w:tcPr>
            <w:tcW w:w="1794" w:type="dxa"/>
          </w:tcPr>
          <w:p w14:paraId="246A0360" w14:textId="77777777" w:rsidR="00C15AC6" w:rsidRPr="000F2A71" w:rsidRDefault="005961AD" w:rsidP="00471BFA">
            <w:pPr>
              <w:spacing w:line="240" w:lineRule="auto"/>
              <w:rPr>
                <w:rFonts w:cstheme="minorHAnsi"/>
                <w:i/>
                <w:iCs/>
                <w:sz w:val="18"/>
                <w:szCs w:val="18"/>
              </w:rPr>
            </w:pPr>
            <w:r w:rsidRPr="000F2A71">
              <w:rPr>
                <w:rFonts w:cstheme="minorHAnsi"/>
                <w:i/>
                <w:iCs/>
                <w:sz w:val="18"/>
                <w:szCs w:val="18"/>
              </w:rPr>
              <w:t xml:space="preserve">In vitro </w:t>
            </w:r>
          </w:p>
          <w:p w14:paraId="5E333E49" w14:textId="46023FE0" w:rsidR="005961AD" w:rsidRPr="000F2A71" w:rsidRDefault="00C15AC6" w:rsidP="00471BFA">
            <w:pPr>
              <w:spacing w:line="240" w:lineRule="auto"/>
              <w:rPr>
                <w:rFonts w:cstheme="minorHAnsi"/>
                <w:i/>
                <w:iCs/>
                <w:sz w:val="18"/>
                <w:szCs w:val="18"/>
              </w:rPr>
            </w:pPr>
            <w:r w:rsidRPr="000F2A71">
              <w:rPr>
                <w:rFonts w:cstheme="minorHAnsi"/>
                <w:sz w:val="18"/>
                <w:szCs w:val="18"/>
              </w:rPr>
              <w:t xml:space="preserve">MIC using agar dilution method vs </w:t>
            </w:r>
            <w:r w:rsidR="005961AD" w:rsidRPr="000F2A71">
              <w:rPr>
                <w:rFonts w:cstheme="minorHAnsi"/>
                <w:i/>
                <w:iCs/>
                <w:sz w:val="18"/>
                <w:szCs w:val="18"/>
              </w:rPr>
              <w:t>A</w:t>
            </w:r>
            <w:r w:rsidRPr="000F2A71">
              <w:rPr>
                <w:rFonts w:cstheme="minorHAnsi"/>
                <w:i/>
                <w:iCs/>
                <w:sz w:val="18"/>
                <w:szCs w:val="18"/>
              </w:rPr>
              <w:t>.</w:t>
            </w:r>
            <w:r w:rsidR="005961AD" w:rsidRPr="000F2A71">
              <w:rPr>
                <w:rFonts w:cstheme="minorHAnsi"/>
                <w:i/>
                <w:iCs/>
                <w:sz w:val="18"/>
                <w:szCs w:val="18"/>
              </w:rPr>
              <w:t xml:space="preserve"> niger.</w:t>
            </w:r>
          </w:p>
          <w:p w14:paraId="6EE96BEE" w14:textId="77777777" w:rsidR="005961AD" w:rsidRPr="000F2A71" w:rsidRDefault="005961AD" w:rsidP="00471BFA">
            <w:pPr>
              <w:spacing w:line="240" w:lineRule="auto"/>
              <w:rPr>
                <w:rFonts w:cstheme="minorHAnsi"/>
                <w:i/>
                <w:sz w:val="18"/>
                <w:szCs w:val="18"/>
              </w:rPr>
            </w:pPr>
            <w:r w:rsidRPr="000F2A71">
              <w:rPr>
                <w:rFonts w:cstheme="minorHAnsi"/>
                <w:sz w:val="18"/>
                <w:szCs w:val="18"/>
              </w:rPr>
              <w:lastRenderedPageBreak/>
              <w:t>Silver sulfadiazine as +ve control (n = 3)</w:t>
            </w:r>
          </w:p>
        </w:tc>
        <w:tc>
          <w:tcPr>
            <w:tcW w:w="2039" w:type="dxa"/>
          </w:tcPr>
          <w:p w14:paraId="0BDE7B81" w14:textId="77777777" w:rsidR="005961AD" w:rsidRPr="000F2A71" w:rsidRDefault="005961AD" w:rsidP="00471BFA">
            <w:pPr>
              <w:widowControl w:val="0"/>
              <w:autoSpaceDE w:val="0"/>
              <w:autoSpaceDN w:val="0"/>
              <w:adjustRightInd w:val="0"/>
              <w:spacing w:line="240" w:lineRule="auto"/>
              <w:rPr>
                <w:rFonts w:cstheme="minorHAnsi"/>
                <w:sz w:val="18"/>
                <w:szCs w:val="18"/>
              </w:rPr>
            </w:pPr>
            <w:r w:rsidRPr="000F2A71">
              <w:rPr>
                <w:rFonts w:cstheme="minorHAnsi"/>
                <w:sz w:val="18"/>
                <w:szCs w:val="18"/>
              </w:rPr>
              <w:lastRenderedPageBreak/>
              <w:t xml:space="preserve">MIC MeOH extracts </w:t>
            </w:r>
          </w:p>
          <w:p w14:paraId="7134C905" w14:textId="77777777" w:rsidR="005961AD" w:rsidRPr="000F2A71" w:rsidRDefault="005961AD" w:rsidP="00471BFA">
            <w:pPr>
              <w:widowControl w:val="0"/>
              <w:autoSpaceDE w:val="0"/>
              <w:autoSpaceDN w:val="0"/>
              <w:adjustRightInd w:val="0"/>
              <w:spacing w:line="240" w:lineRule="auto"/>
              <w:rPr>
                <w:rFonts w:cstheme="minorHAnsi"/>
                <w:sz w:val="18"/>
                <w:szCs w:val="18"/>
              </w:rPr>
            </w:pPr>
            <w:r w:rsidRPr="000F2A71">
              <w:rPr>
                <w:rFonts w:cstheme="minorHAnsi"/>
                <w:i/>
                <w:iCs/>
                <w:sz w:val="18"/>
                <w:szCs w:val="18"/>
              </w:rPr>
              <w:t>A. niger</w:t>
            </w:r>
            <w:r w:rsidRPr="000F2A71">
              <w:rPr>
                <w:rFonts w:cstheme="minorHAnsi"/>
                <w:sz w:val="18"/>
                <w:szCs w:val="18"/>
              </w:rPr>
              <w:t>: 256</w:t>
            </w:r>
            <w:r w:rsidRPr="000F2A71">
              <w:rPr>
                <w:rFonts w:cstheme="minorHAnsi"/>
              </w:rPr>
              <w:t xml:space="preserve"> </w:t>
            </w:r>
            <w:r w:rsidRPr="000F2A71">
              <w:rPr>
                <w:rFonts w:cstheme="minorHAnsi"/>
                <w:sz w:val="18"/>
                <w:szCs w:val="18"/>
              </w:rPr>
              <w:t>± 30 μg/ml</w:t>
            </w:r>
          </w:p>
          <w:p w14:paraId="49665987" w14:textId="228503D4" w:rsidR="005961AD" w:rsidRPr="000F2A71" w:rsidRDefault="005961AD" w:rsidP="007F4DBB">
            <w:pPr>
              <w:widowControl w:val="0"/>
              <w:autoSpaceDE w:val="0"/>
              <w:autoSpaceDN w:val="0"/>
              <w:adjustRightInd w:val="0"/>
              <w:spacing w:line="240" w:lineRule="auto"/>
              <w:rPr>
                <w:rFonts w:cstheme="minorHAnsi"/>
                <w:i/>
                <w:iCs/>
                <w:sz w:val="18"/>
                <w:szCs w:val="18"/>
              </w:rPr>
            </w:pPr>
            <w:r w:rsidRPr="000F2A71">
              <w:rPr>
                <w:rFonts w:cstheme="minorHAnsi"/>
                <w:sz w:val="18"/>
                <w:szCs w:val="18"/>
              </w:rPr>
              <w:t>Silver sulfadiazine 64 ± 20 μg/ml</w:t>
            </w:r>
          </w:p>
        </w:tc>
        <w:tc>
          <w:tcPr>
            <w:tcW w:w="2256" w:type="dxa"/>
          </w:tcPr>
          <w:p w14:paraId="768577E4" w14:textId="77777777" w:rsidR="005961AD" w:rsidRPr="000F2A71" w:rsidRDefault="005961AD" w:rsidP="00471BFA">
            <w:pPr>
              <w:spacing w:line="240" w:lineRule="auto"/>
              <w:rPr>
                <w:rFonts w:cstheme="minorHAnsi"/>
                <w:sz w:val="18"/>
                <w:szCs w:val="18"/>
              </w:rPr>
            </w:pPr>
            <w:r w:rsidRPr="000F2A71">
              <w:rPr>
                <w:rFonts w:cstheme="minorHAnsi"/>
                <w:sz w:val="18"/>
                <w:szCs w:val="18"/>
              </w:rPr>
              <w:t>Phytochemical screen: carbohydrates, alkaloids, saponins, tannins and flavonoids</w:t>
            </w:r>
          </w:p>
          <w:p w14:paraId="79555C96" w14:textId="77777777" w:rsidR="005961AD" w:rsidRPr="000F2A71" w:rsidRDefault="005961AD" w:rsidP="00471BFA">
            <w:pPr>
              <w:spacing w:line="240" w:lineRule="auto"/>
              <w:rPr>
                <w:rFonts w:cstheme="minorHAnsi"/>
                <w:sz w:val="18"/>
                <w:szCs w:val="18"/>
              </w:rPr>
            </w:pPr>
          </w:p>
        </w:tc>
        <w:tc>
          <w:tcPr>
            <w:tcW w:w="1115" w:type="dxa"/>
          </w:tcPr>
          <w:p w14:paraId="5ACDE2F2" w14:textId="77777777" w:rsidR="005961AD" w:rsidRPr="000F2A71" w:rsidRDefault="005961AD" w:rsidP="00471BFA">
            <w:pPr>
              <w:spacing w:line="240" w:lineRule="auto"/>
              <w:rPr>
                <w:rFonts w:cstheme="minorHAnsi"/>
                <w:color w:val="FF0000"/>
                <w:sz w:val="18"/>
                <w:szCs w:val="18"/>
              </w:rPr>
            </w:pPr>
            <w:r w:rsidRPr="000F2A71">
              <w:rPr>
                <w:rFonts w:cstheme="minorHAnsi"/>
                <w:sz w:val="18"/>
                <w:szCs w:val="18"/>
              </w:rPr>
              <w:t>X</w:t>
            </w:r>
          </w:p>
        </w:tc>
        <w:tc>
          <w:tcPr>
            <w:tcW w:w="1728" w:type="dxa"/>
          </w:tcPr>
          <w:p w14:paraId="278852E1" w14:textId="6779979A" w:rsidR="005961AD" w:rsidRPr="000F2A71" w:rsidRDefault="005961AD" w:rsidP="00471BFA">
            <w:pPr>
              <w:spacing w:line="240" w:lineRule="auto"/>
              <w:rPr>
                <w:rFonts w:cstheme="minorHAnsi"/>
                <w:b/>
                <w:sz w:val="18"/>
                <w:szCs w:val="18"/>
              </w:rPr>
            </w:pPr>
            <w:r w:rsidRPr="000F2A71">
              <w:rPr>
                <w:rFonts w:cstheme="minorHAnsi"/>
                <w:b/>
                <w:sz w:val="18"/>
                <w:szCs w:val="18"/>
              </w:rPr>
              <w:fldChar w:fldCharType="begin">
                <w:fldData xml:space="preserve">PEVuZE5vdGU+PENpdGU+PEF1dGhvcj5TYW53YWw8L0F1dGhvcj48WWVhcj4yMDExPC9ZZWFyPjxS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PEVuZE5vdGU+PENpdGU+PEF1dGhvcj5TYW53YWw8L0F1dGhvcj48WWVhcj4yMDExPC9ZZWFyPjxS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[132]</w:t>
            </w:r>
            <w:r w:rsidRPr="000F2A71">
              <w:rPr>
                <w:rFonts w:cstheme="minorHAnsi"/>
                <w:b/>
                <w:sz w:val="18"/>
                <w:szCs w:val="18"/>
              </w:rPr>
              <w:fldChar w:fldCharType="end"/>
            </w:r>
          </w:p>
        </w:tc>
        <w:tc>
          <w:tcPr>
            <w:tcW w:w="1728" w:type="dxa"/>
          </w:tcPr>
          <w:p w14:paraId="63E9A3C4" w14:textId="2367D761" w:rsidR="005961AD" w:rsidRPr="000F2A71" w:rsidRDefault="00EF4C74" w:rsidP="00471BFA">
            <w:pPr>
              <w:spacing w:line="240" w:lineRule="auto"/>
              <w:rPr>
                <w:rFonts w:cstheme="minorHAnsi"/>
                <w:b/>
                <w:sz w:val="18"/>
                <w:szCs w:val="18"/>
              </w:rPr>
            </w:pPr>
            <w:r w:rsidRPr="000F2A71">
              <w:rPr>
                <w:rFonts w:cstheme="minorHAnsi"/>
                <w:b/>
                <w:sz w:val="18"/>
                <w:szCs w:val="18"/>
              </w:rPr>
              <w:t>Q?</w:t>
            </w:r>
          </w:p>
        </w:tc>
      </w:tr>
    </w:tbl>
    <w:p w14:paraId="737E6191" w14:textId="77777777" w:rsidR="00C15AC6" w:rsidRPr="000F2A71" w:rsidRDefault="00C15AC6" w:rsidP="00B4661C">
      <w:pPr>
        <w:pStyle w:val="Caption"/>
        <w:keepNext/>
        <w:rPr>
          <w:rFonts w:cstheme="minorHAnsi"/>
        </w:rPr>
      </w:pPr>
    </w:p>
    <w:p w14:paraId="448B826F" w14:textId="24B55414" w:rsidR="00B4661C" w:rsidRPr="000F2A71" w:rsidRDefault="00B4661C" w:rsidP="00B4661C">
      <w:pPr>
        <w:pStyle w:val="Caption"/>
        <w:keepNext/>
        <w:rPr>
          <w:rFonts w:cstheme="minorHAnsi"/>
        </w:rPr>
      </w:pPr>
      <w:bookmarkStart w:id="59" w:name="_Hlk110071684"/>
      <w:r w:rsidRPr="000F2A71">
        <w:rPr>
          <w:rFonts w:cstheme="minorHAnsi"/>
        </w:rPr>
        <w:t>Table</w:t>
      </w:r>
      <w:r w:rsidR="001B7642">
        <w:rPr>
          <w:rFonts w:cstheme="minorHAnsi"/>
        </w:rPr>
        <w:t xml:space="preserve"> S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30087E">
        <w:rPr>
          <w:rFonts w:cstheme="minorHAnsi"/>
          <w:noProof/>
        </w:rPr>
        <w:t>19</w:t>
      </w:r>
      <w:r w:rsidRPr="000F2A71">
        <w:rPr>
          <w:rFonts w:cstheme="minorHAnsi"/>
          <w:noProof/>
        </w:rPr>
        <w:fldChar w:fldCharType="end"/>
      </w:r>
      <w:r w:rsidRPr="000F2A71">
        <w:rPr>
          <w:rFonts w:cstheme="minorHAnsi"/>
        </w:rPr>
        <w:t>: Other anti-infective activity of CS root extracts</w:t>
      </w:r>
    </w:p>
    <w:tbl>
      <w:tblPr>
        <w:tblStyle w:val="TableGrid"/>
        <w:tblW w:w="15545" w:type="dxa"/>
        <w:jc w:val="center"/>
        <w:tblLayout w:type="fixed"/>
        <w:tblLook w:val="04A0" w:firstRow="1" w:lastRow="0" w:firstColumn="1" w:lastColumn="0" w:noHBand="0" w:noVBand="1"/>
      </w:tblPr>
      <w:tblGrid>
        <w:gridCol w:w="1355"/>
        <w:gridCol w:w="1221"/>
        <w:gridCol w:w="1025"/>
        <w:gridCol w:w="1284"/>
        <w:gridCol w:w="1794"/>
        <w:gridCol w:w="2039"/>
        <w:gridCol w:w="2256"/>
        <w:gridCol w:w="1115"/>
        <w:gridCol w:w="1728"/>
        <w:gridCol w:w="1728"/>
      </w:tblGrid>
      <w:tr w:rsidR="00EF4C74" w:rsidRPr="000F2A71" w14:paraId="3C8C4C83" w14:textId="35FC1A6F" w:rsidTr="00EF4C74">
        <w:trPr>
          <w:trHeight w:val="98"/>
          <w:jc w:val="center"/>
        </w:trPr>
        <w:tc>
          <w:tcPr>
            <w:tcW w:w="1355" w:type="dxa"/>
          </w:tcPr>
          <w:bookmarkEnd w:id="59"/>
          <w:p w14:paraId="5A691038" w14:textId="77777777" w:rsidR="00EF4C74" w:rsidRPr="000F2A71" w:rsidRDefault="00EF4C74" w:rsidP="005E4840">
            <w:pPr>
              <w:spacing w:line="240" w:lineRule="auto"/>
              <w:ind w:left="-108"/>
              <w:rPr>
                <w:rFonts w:cstheme="minorHAnsi"/>
                <w:b/>
                <w:color w:val="FF0000"/>
                <w:sz w:val="18"/>
                <w:szCs w:val="18"/>
              </w:rPr>
            </w:pPr>
            <w:r w:rsidRPr="000F2A71">
              <w:rPr>
                <w:rFonts w:cstheme="minorHAnsi"/>
                <w:b/>
                <w:sz w:val="18"/>
                <w:szCs w:val="18"/>
              </w:rPr>
              <w:t>NON-AQUEOUS Activity/use</w:t>
            </w:r>
          </w:p>
        </w:tc>
        <w:tc>
          <w:tcPr>
            <w:tcW w:w="1221" w:type="dxa"/>
          </w:tcPr>
          <w:p w14:paraId="0BA01DC5" w14:textId="77777777" w:rsidR="00EF4C74" w:rsidRPr="000F2A71" w:rsidRDefault="00EF4C74" w:rsidP="005E4840">
            <w:pPr>
              <w:pStyle w:val="Default"/>
              <w:rPr>
                <w:rFonts w:asciiTheme="minorHAnsi" w:hAnsiTheme="minorHAnsi" w:cstheme="minorHAnsi"/>
                <w:i/>
                <w:color w:val="FF0000"/>
                <w:sz w:val="18"/>
                <w:szCs w:val="18"/>
              </w:rPr>
            </w:pPr>
            <w:r w:rsidRPr="000F2A71">
              <w:rPr>
                <w:rFonts w:asciiTheme="minorHAnsi" w:hAnsiTheme="minorHAnsi" w:cstheme="minorHAnsi"/>
                <w:b/>
                <w:sz w:val="18"/>
                <w:szCs w:val="18"/>
              </w:rPr>
              <w:t>Synonym cited</w:t>
            </w:r>
          </w:p>
        </w:tc>
        <w:tc>
          <w:tcPr>
            <w:tcW w:w="1025" w:type="dxa"/>
          </w:tcPr>
          <w:p w14:paraId="18A2D7D9" w14:textId="77777777" w:rsidR="00EF4C74" w:rsidRPr="000F2A71" w:rsidRDefault="00EF4C74" w:rsidP="005E4840">
            <w:pPr>
              <w:spacing w:line="240" w:lineRule="auto"/>
              <w:rPr>
                <w:rFonts w:cstheme="minorHAnsi"/>
                <w:color w:val="FF0000"/>
                <w:sz w:val="18"/>
                <w:szCs w:val="18"/>
              </w:rPr>
            </w:pPr>
            <w:r w:rsidRPr="000F2A71">
              <w:rPr>
                <w:rFonts w:cstheme="minorHAnsi"/>
                <w:b/>
                <w:sz w:val="18"/>
                <w:szCs w:val="18"/>
              </w:rPr>
              <w:t>Plant part</w:t>
            </w:r>
          </w:p>
        </w:tc>
        <w:tc>
          <w:tcPr>
            <w:tcW w:w="1284" w:type="dxa"/>
          </w:tcPr>
          <w:p w14:paraId="3A3F6C09" w14:textId="77777777" w:rsidR="00EF4C74" w:rsidRPr="000F2A71" w:rsidRDefault="00EF4C74" w:rsidP="005E4840">
            <w:pPr>
              <w:spacing w:line="240" w:lineRule="auto"/>
              <w:rPr>
                <w:rFonts w:cstheme="minorHAnsi"/>
                <w:color w:val="FF0000"/>
                <w:sz w:val="18"/>
                <w:szCs w:val="18"/>
              </w:rPr>
            </w:pPr>
            <w:r w:rsidRPr="000F2A71">
              <w:rPr>
                <w:rFonts w:cstheme="minorHAnsi"/>
                <w:b/>
                <w:sz w:val="18"/>
                <w:szCs w:val="18"/>
              </w:rPr>
              <w:t xml:space="preserve">Method of Extraction </w:t>
            </w:r>
          </w:p>
        </w:tc>
        <w:tc>
          <w:tcPr>
            <w:tcW w:w="1794" w:type="dxa"/>
          </w:tcPr>
          <w:p w14:paraId="2E2064B2" w14:textId="77777777" w:rsidR="00EF4C74" w:rsidRPr="000F2A71" w:rsidRDefault="00EF4C74" w:rsidP="005E4840">
            <w:pPr>
              <w:spacing w:line="240" w:lineRule="auto"/>
              <w:rPr>
                <w:rFonts w:cstheme="minorHAnsi"/>
                <w:iCs/>
                <w:color w:val="FF0000"/>
                <w:sz w:val="18"/>
                <w:szCs w:val="18"/>
              </w:rPr>
            </w:pPr>
            <w:r w:rsidRPr="000F2A71">
              <w:rPr>
                <w:rFonts w:cstheme="minorHAnsi"/>
                <w:b/>
                <w:sz w:val="18"/>
                <w:szCs w:val="18"/>
              </w:rPr>
              <w:t>Model</w:t>
            </w:r>
          </w:p>
        </w:tc>
        <w:tc>
          <w:tcPr>
            <w:tcW w:w="2039" w:type="dxa"/>
          </w:tcPr>
          <w:p w14:paraId="2BC3C8D2" w14:textId="77777777" w:rsidR="00EF4C74" w:rsidRPr="000F2A71" w:rsidRDefault="00EF4C74" w:rsidP="005E4840">
            <w:pPr>
              <w:spacing w:after="0" w:line="240" w:lineRule="auto"/>
              <w:rPr>
                <w:rFonts w:cstheme="minorHAnsi"/>
                <w:iCs/>
                <w:color w:val="FF0000"/>
                <w:sz w:val="18"/>
                <w:szCs w:val="18"/>
              </w:rPr>
            </w:pPr>
            <w:r w:rsidRPr="000F2A71">
              <w:rPr>
                <w:rFonts w:cstheme="minorHAnsi"/>
                <w:b/>
                <w:sz w:val="18"/>
                <w:szCs w:val="18"/>
              </w:rPr>
              <w:t>Effect</w:t>
            </w:r>
          </w:p>
        </w:tc>
        <w:tc>
          <w:tcPr>
            <w:tcW w:w="2256" w:type="dxa"/>
          </w:tcPr>
          <w:p w14:paraId="10FBF70F" w14:textId="77777777" w:rsidR="00EF4C74" w:rsidRPr="000F2A71" w:rsidRDefault="00EF4C74" w:rsidP="005E4840">
            <w:pPr>
              <w:spacing w:line="240" w:lineRule="auto"/>
              <w:rPr>
                <w:rFonts w:cstheme="minorHAnsi"/>
                <w:color w:val="FF0000"/>
                <w:sz w:val="18"/>
                <w:szCs w:val="18"/>
              </w:rPr>
            </w:pPr>
            <w:r w:rsidRPr="000F2A71">
              <w:rPr>
                <w:rFonts w:cstheme="minorHAnsi"/>
                <w:b/>
                <w:sz w:val="18"/>
                <w:szCs w:val="18"/>
              </w:rPr>
              <w:t>Chemical constituents</w:t>
            </w:r>
          </w:p>
        </w:tc>
        <w:tc>
          <w:tcPr>
            <w:tcW w:w="1115" w:type="dxa"/>
          </w:tcPr>
          <w:p w14:paraId="2D41BAF7" w14:textId="77777777" w:rsidR="00EF4C74" w:rsidRPr="000F2A71" w:rsidRDefault="00EF4C74" w:rsidP="005E4840">
            <w:pPr>
              <w:spacing w:line="240" w:lineRule="auto"/>
              <w:rPr>
                <w:rFonts w:cstheme="minorHAnsi"/>
                <w:b/>
                <w:sz w:val="18"/>
                <w:szCs w:val="18"/>
              </w:rPr>
            </w:pPr>
            <w:r w:rsidRPr="000F2A71">
              <w:rPr>
                <w:rFonts w:cstheme="minorHAnsi"/>
                <w:b/>
                <w:sz w:val="18"/>
                <w:szCs w:val="18"/>
              </w:rPr>
              <w:t>Chemical Finger-</w:t>
            </w:r>
          </w:p>
          <w:p w14:paraId="4DAE5844" w14:textId="77777777" w:rsidR="00EF4C74" w:rsidRPr="000F2A71" w:rsidRDefault="00EF4C74" w:rsidP="005E4840">
            <w:pPr>
              <w:spacing w:line="240" w:lineRule="auto"/>
              <w:rPr>
                <w:rFonts w:cstheme="minorHAnsi"/>
                <w:color w:val="FF0000"/>
                <w:sz w:val="18"/>
                <w:szCs w:val="18"/>
              </w:rPr>
            </w:pPr>
            <w:r w:rsidRPr="000F2A71">
              <w:rPr>
                <w:rFonts w:cstheme="minorHAnsi"/>
                <w:b/>
                <w:sz w:val="18"/>
                <w:szCs w:val="18"/>
              </w:rPr>
              <w:t>print</w:t>
            </w:r>
          </w:p>
        </w:tc>
        <w:tc>
          <w:tcPr>
            <w:tcW w:w="1728" w:type="dxa"/>
          </w:tcPr>
          <w:p w14:paraId="347D0DEF" w14:textId="77777777" w:rsidR="00EF4C74" w:rsidRPr="000F2A71" w:rsidRDefault="00EF4C74" w:rsidP="005E4840">
            <w:pPr>
              <w:spacing w:line="240" w:lineRule="auto"/>
              <w:rPr>
                <w:rFonts w:cstheme="minorHAnsi"/>
                <w:b/>
                <w:color w:val="FF0000"/>
                <w:sz w:val="18"/>
                <w:szCs w:val="18"/>
              </w:rPr>
            </w:pPr>
            <w:r w:rsidRPr="000F2A71">
              <w:rPr>
                <w:rFonts w:cstheme="minorHAnsi"/>
                <w:b/>
                <w:sz w:val="18"/>
                <w:szCs w:val="18"/>
              </w:rPr>
              <w:t>Ref.</w:t>
            </w:r>
          </w:p>
        </w:tc>
        <w:tc>
          <w:tcPr>
            <w:tcW w:w="1728" w:type="dxa"/>
          </w:tcPr>
          <w:p w14:paraId="238EDECE" w14:textId="16E783D2" w:rsidR="00EF4C74" w:rsidRPr="000F2A71" w:rsidRDefault="00EF4C74" w:rsidP="005E4840">
            <w:pPr>
              <w:spacing w:line="240" w:lineRule="auto"/>
              <w:rPr>
                <w:rFonts w:cstheme="minorHAnsi"/>
                <w:b/>
                <w:sz w:val="18"/>
                <w:szCs w:val="18"/>
              </w:rPr>
            </w:pPr>
            <w:r w:rsidRPr="000F2A71">
              <w:rPr>
                <w:rFonts w:cstheme="minorHAnsi"/>
                <w:b/>
                <w:sz w:val="18"/>
                <w:szCs w:val="18"/>
              </w:rPr>
              <w:t>Q</w:t>
            </w:r>
          </w:p>
        </w:tc>
      </w:tr>
      <w:tr w:rsidR="00EF4C74" w:rsidRPr="000F2A71" w14:paraId="55B3D1E2" w14:textId="3B064D71" w:rsidTr="00EF4C74">
        <w:trPr>
          <w:trHeight w:val="98"/>
          <w:jc w:val="center"/>
        </w:trPr>
        <w:tc>
          <w:tcPr>
            <w:tcW w:w="1355" w:type="dxa"/>
          </w:tcPr>
          <w:p w14:paraId="6D600A64" w14:textId="77777777" w:rsidR="00EF4C74" w:rsidRPr="000F2A71" w:rsidRDefault="00EF4C74" w:rsidP="005E4840">
            <w:pPr>
              <w:spacing w:line="240" w:lineRule="auto"/>
              <w:ind w:left="-108"/>
              <w:rPr>
                <w:rFonts w:cstheme="minorHAnsi"/>
                <w:b/>
                <w:sz w:val="18"/>
                <w:szCs w:val="18"/>
              </w:rPr>
            </w:pPr>
            <w:r w:rsidRPr="000F2A71">
              <w:rPr>
                <w:rFonts w:cstheme="minorHAnsi"/>
                <w:b/>
                <w:sz w:val="18"/>
                <w:szCs w:val="18"/>
              </w:rPr>
              <w:t>Anthelmintic</w:t>
            </w:r>
          </w:p>
        </w:tc>
        <w:tc>
          <w:tcPr>
            <w:tcW w:w="1221" w:type="dxa"/>
          </w:tcPr>
          <w:p w14:paraId="187B7F23" w14:textId="77777777" w:rsidR="00EF4C74" w:rsidRPr="000F2A71" w:rsidRDefault="00EF4C74" w:rsidP="005E4840">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 edulis</w:t>
            </w:r>
          </w:p>
        </w:tc>
        <w:tc>
          <w:tcPr>
            <w:tcW w:w="1025" w:type="dxa"/>
          </w:tcPr>
          <w:p w14:paraId="54C92F44" w14:textId="77777777" w:rsidR="00EF4C74" w:rsidRPr="000F2A71" w:rsidRDefault="00EF4C74" w:rsidP="005E4840">
            <w:pPr>
              <w:spacing w:line="240" w:lineRule="auto"/>
              <w:rPr>
                <w:rFonts w:cstheme="minorHAnsi"/>
                <w:sz w:val="18"/>
                <w:szCs w:val="18"/>
              </w:rPr>
            </w:pPr>
            <w:r w:rsidRPr="000F2A71">
              <w:rPr>
                <w:rFonts w:cstheme="minorHAnsi"/>
                <w:sz w:val="18"/>
                <w:szCs w:val="18"/>
              </w:rPr>
              <w:t>Root</w:t>
            </w:r>
          </w:p>
        </w:tc>
        <w:tc>
          <w:tcPr>
            <w:tcW w:w="1284" w:type="dxa"/>
          </w:tcPr>
          <w:p w14:paraId="45271D78" w14:textId="77777777" w:rsidR="00EF4C74" w:rsidRPr="000F2A71" w:rsidRDefault="00EF4C74" w:rsidP="005E4840">
            <w:pPr>
              <w:spacing w:line="240" w:lineRule="auto"/>
              <w:rPr>
                <w:rFonts w:cstheme="minorHAnsi"/>
                <w:sz w:val="18"/>
                <w:szCs w:val="18"/>
              </w:rPr>
            </w:pPr>
            <w:r w:rsidRPr="000F2A71">
              <w:rPr>
                <w:rFonts w:cstheme="minorHAnsi"/>
                <w:sz w:val="18"/>
                <w:szCs w:val="18"/>
              </w:rPr>
              <w:t xml:space="preserve">Whole root chopped and mixed with roots of </w:t>
            </w:r>
            <w:r w:rsidRPr="000F2A71">
              <w:rPr>
                <w:rFonts w:cstheme="minorHAnsi"/>
                <w:i/>
                <w:iCs/>
                <w:sz w:val="18"/>
                <w:szCs w:val="18"/>
              </w:rPr>
              <w:t>Ximenia americana</w:t>
            </w:r>
          </w:p>
        </w:tc>
        <w:tc>
          <w:tcPr>
            <w:tcW w:w="1794" w:type="dxa"/>
          </w:tcPr>
          <w:p w14:paraId="3209C7BF" w14:textId="77777777" w:rsidR="00FB1326" w:rsidRPr="000F2A71" w:rsidRDefault="00EF4C74" w:rsidP="005E4840">
            <w:pPr>
              <w:spacing w:line="240" w:lineRule="auto"/>
              <w:rPr>
                <w:rFonts w:cstheme="minorHAnsi"/>
                <w:iCs/>
                <w:sz w:val="18"/>
                <w:szCs w:val="18"/>
              </w:rPr>
            </w:pPr>
            <w:r w:rsidRPr="000F2A71">
              <w:rPr>
                <w:rFonts w:cstheme="minorHAnsi"/>
                <w:iCs/>
                <w:sz w:val="18"/>
                <w:szCs w:val="18"/>
              </w:rPr>
              <w:t>RCT in pigs</w:t>
            </w:r>
          </w:p>
          <w:p w14:paraId="6ECAF4E1" w14:textId="2D0EF640" w:rsidR="00EF4C74" w:rsidRPr="000F2A71" w:rsidRDefault="00EF4C74" w:rsidP="005E4840">
            <w:pPr>
              <w:spacing w:line="240" w:lineRule="auto"/>
              <w:rPr>
                <w:rFonts w:cstheme="minorHAnsi"/>
                <w:iCs/>
                <w:sz w:val="18"/>
                <w:szCs w:val="18"/>
              </w:rPr>
            </w:pPr>
            <w:r w:rsidRPr="000F2A71">
              <w:rPr>
                <w:rFonts w:cstheme="minorHAnsi"/>
                <w:iCs/>
                <w:sz w:val="18"/>
                <w:szCs w:val="18"/>
              </w:rPr>
              <w:t xml:space="preserve">24 pigs infected with </w:t>
            </w:r>
            <w:r w:rsidRPr="000F2A71">
              <w:rPr>
                <w:rFonts w:cstheme="minorHAnsi"/>
                <w:i/>
                <w:sz w:val="18"/>
                <w:szCs w:val="18"/>
              </w:rPr>
              <w:t xml:space="preserve">T. </w:t>
            </w:r>
            <w:proofErr w:type="spellStart"/>
            <w:r w:rsidRPr="000F2A71">
              <w:rPr>
                <w:rFonts w:cstheme="minorHAnsi"/>
                <w:i/>
                <w:sz w:val="18"/>
                <w:szCs w:val="18"/>
              </w:rPr>
              <w:t>solium</w:t>
            </w:r>
            <w:proofErr w:type="spellEnd"/>
            <w:r w:rsidRPr="000F2A71">
              <w:rPr>
                <w:rFonts w:cstheme="minorHAnsi"/>
                <w:iCs/>
                <w:sz w:val="18"/>
                <w:szCs w:val="18"/>
              </w:rPr>
              <w:t xml:space="preserve"> cysts concoction of</w:t>
            </w:r>
            <w:r w:rsidRPr="000F2A71">
              <w:rPr>
                <w:rFonts w:cstheme="minorHAnsi"/>
                <w:i/>
                <w:sz w:val="18"/>
                <w:szCs w:val="18"/>
              </w:rPr>
              <w:t xml:space="preserve"> C. spinarum </w:t>
            </w:r>
            <w:r w:rsidRPr="000F2A71">
              <w:rPr>
                <w:rFonts w:cstheme="minorHAnsi"/>
                <w:iCs/>
                <w:sz w:val="18"/>
                <w:szCs w:val="18"/>
              </w:rPr>
              <w:t>(4g) with</w:t>
            </w:r>
            <w:r w:rsidRPr="000F2A71">
              <w:rPr>
                <w:rFonts w:cstheme="minorHAnsi"/>
                <w:i/>
                <w:sz w:val="18"/>
                <w:szCs w:val="18"/>
              </w:rPr>
              <w:t xml:space="preserve"> Ximenia americana </w:t>
            </w:r>
            <w:r w:rsidRPr="000F2A71">
              <w:rPr>
                <w:rFonts w:cstheme="minorHAnsi"/>
                <w:iCs/>
                <w:sz w:val="18"/>
                <w:szCs w:val="18"/>
              </w:rPr>
              <w:t>(4g) mixed with food – given at day 0, 7 and 14. Control group given no plant (food only). 3</w:t>
            </w:r>
            <w:r w:rsidRPr="000F2A71">
              <w:rPr>
                <w:rFonts w:cstheme="minorHAnsi"/>
                <w:iCs/>
                <w:sz w:val="18"/>
                <w:szCs w:val="18"/>
                <w:vertAlign w:val="superscript"/>
              </w:rPr>
              <w:t>rd</w:t>
            </w:r>
            <w:r w:rsidRPr="000F2A71">
              <w:rPr>
                <w:rFonts w:cstheme="minorHAnsi"/>
                <w:iCs/>
                <w:sz w:val="18"/>
                <w:szCs w:val="18"/>
              </w:rPr>
              <w:t xml:space="preserve"> group given</w:t>
            </w:r>
            <w:r w:rsidRPr="000F2A71">
              <w:rPr>
                <w:rFonts w:cstheme="minorHAnsi"/>
                <w:i/>
                <w:sz w:val="18"/>
                <w:szCs w:val="18"/>
              </w:rPr>
              <w:t xml:space="preserve"> Sericocomopsis hildebrandtii </w:t>
            </w:r>
            <w:r w:rsidRPr="000F2A71">
              <w:rPr>
                <w:rFonts w:cstheme="minorHAnsi"/>
                <w:iCs/>
                <w:sz w:val="18"/>
                <w:szCs w:val="18"/>
              </w:rPr>
              <w:t>root 8g)</w:t>
            </w:r>
          </w:p>
          <w:p w14:paraId="08A24F4D" w14:textId="6B84B6FB" w:rsidR="005E4840" w:rsidRPr="000F2A71" w:rsidRDefault="005E4840" w:rsidP="005E4840">
            <w:pPr>
              <w:spacing w:line="240" w:lineRule="auto"/>
              <w:rPr>
                <w:rFonts w:cstheme="minorHAnsi"/>
                <w:iCs/>
                <w:sz w:val="18"/>
                <w:szCs w:val="18"/>
              </w:rPr>
            </w:pPr>
            <w:r w:rsidRPr="000F2A71">
              <w:rPr>
                <w:rFonts w:cstheme="minorHAnsi"/>
                <w:iCs/>
                <w:sz w:val="18"/>
                <w:szCs w:val="18"/>
              </w:rPr>
              <w:t>n = 8</w:t>
            </w:r>
          </w:p>
        </w:tc>
        <w:tc>
          <w:tcPr>
            <w:tcW w:w="2039" w:type="dxa"/>
          </w:tcPr>
          <w:p w14:paraId="55C8F41E" w14:textId="77777777" w:rsidR="00EF4C74" w:rsidRPr="000F2A71" w:rsidRDefault="00EF4C74" w:rsidP="005E4840">
            <w:pPr>
              <w:spacing w:after="0" w:line="240" w:lineRule="auto"/>
              <w:rPr>
                <w:rFonts w:cstheme="minorHAnsi"/>
                <w:sz w:val="18"/>
                <w:szCs w:val="18"/>
              </w:rPr>
            </w:pPr>
            <w:r w:rsidRPr="000F2A71">
              <w:rPr>
                <w:rFonts w:cstheme="minorHAnsi"/>
                <w:sz w:val="18"/>
                <w:szCs w:val="18"/>
              </w:rPr>
              <w:t>Inactive (2 animals died – stated not from toxicity of plants though cause of death not specified – “natural”)</w:t>
            </w:r>
          </w:p>
          <w:p w14:paraId="194A171D" w14:textId="77777777" w:rsidR="00EF4C74" w:rsidRPr="000F2A71" w:rsidRDefault="00EF4C74" w:rsidP="005E4840">
            <w:pPr>
              <w:spacing w:after="0" w:line="240" w:lineRule="auto"/>
              <w:rPr>
                <w:rFonts w:cstheme="minorHAnsi"/>
                <w:iCs/>
                <w:sz w:val="18"/>
                <w:szCs w:val="18"/>
              </w:rPr>
            </w:pPr>
            <w:r w:rsidRPr="000F2A71">
              <w:rPr>
                <w:rFonts w:cstheme="minorHAnsi"/>
                <w:sz w:val="18"/>
                <w:szCs w:val="18"/>
              </w:rPr>
              <w:t xml:space="preserve">Surviving animals slaughtered. Muscles, brain, tongue and heart examined. </w:t>
            </w:r>
            <w:r w:rsidRPr="000F2A71">
              <w:rPr>
                <w:rFonts w:cstheme="minorHAnsi"/>
                <w:i/>
                <w:sz w:val="18"/>
                <w:szCs w:val="18"/>
              </w:rPr>
              <w:t>C. spinarum / X. americana</w:t>
            </w:r>
            <w:r w:rsidRPr="000F2A71">
              <w:rPr>
                <w:rFonts w:cstheme="minorHAnsi"/>
                <w:iCs/>
                <w:sz w:val="18"/>
                <w:szCs w:val="18"/>
              </w:rPr>
              <w:t xml:space="preserve"> group, unacceptably high number of cysts. </w:t>
            </w:r>
            <w:r w:rsidRPr="000F2A71">
              <w:rPr>
                <w:rFonts w:cstheme="minorHAnsi"/>
                <w:i/>
                <w:sz w:val="18"/>
                <w:szCs w:val="18"/>
              </w:rPr>
              <w:t xml:space="preserve">S. hildebrandtii </w:t>
            </w:r>
            <w:r w:rsidRPr="000F2A71">
              <w:rPr>
                <w:rFonts w:cstheme="minorHAnsi"/>
                <w:iCs/>
                <w:sz w:val="18"/>
                <w:szCs w:val="18"/>
              </w:rPr>
              <w:t>group, low number of cysts.</w:t>
            </w:r>
          </w:p>
        </w:tc>
        <w:tc>
          <w:tcPr>
            <w:tcW w:w="2256" w:type="dxa"/>
          </w:tcPr>
          <w:p w14:paraId="4A6582CF" w14:textId="77777777" w:rsidR="00EF4C74" w:rsidRPr="000F2A71" w:rsidRDefault="00EF4C74" w:rsidP="005E4840">
            <w:pPr>
              <w:spacing w:line="240" w:lineRule="auto"/>
              <w:rPr>
                <w:rFonts w:cstheme="minorHAnsi"/>
                <w:sz w:val="18"/>
                <w:szCs w:val="18"/>
              </w:rPr>
            </w:pPr>
            <w:r w:rsidRPr="000F2A71">
              <w:rPr>
                <w:rFonts w:cstheme="minorHAnsi"/>
                <w:sz w:val="18"/>
                <w:szCs w:val="18"/>
              </w:rPr>
              <w:t>x</w:t>
            </w:r>
          </w:p>
        </w:tc>
        <w:tc>
          <w:tcPr>
            <w:tcW w:w="1115" w:type="dxa"/>
          </w:tcPr>
          <w:p w14:paraId="33581FC8" w14:textId="77777777" w:rsidR="00EF4C74" w:rsidRPr="000F2A71" w:rsidRDefault="00EF4C74" w:rsidP="005E4840">
            <w:pPr>
              <w:spacing w:line="240" w:lineRule="auto"/>
              <w:rPr>
                <w:rFonts w:cstheme="minorHAnsi"/>
                <w:sz w:val="18"/>
                <w:szCs w:val="18"/>
              </w:rPr>
            </w:pPr>
            <w:r w:rsidRPr="000F2A71">
              <w:rPr>
                <w:rFonts w:cstheme="minorHAnsi"/>
                <w:sz w:val="18"/>
                <w:szCs w:val="18"/>
              </w:rPr>
              <w:t>x</w:t>
            </w:r>
          </w:p>
        </w:tc>
        <w:tc>
          <w:tcPr>
            <w:tcW w:w="1728" w:type="dxa"/>
          </w:tcPr>
          <w:p w14:paraId="56C81AAA" w14:textId="630B82DA" w:rsidR="00EF4C74" w:rsidRPr="000F2A71" w:rsidRDefault="00EF4C74" w:rsidP="005E4840">
            <w:pPr>
              <w:spacing w:line="240" w:lineRule="auto"/>
              <w:rPr>
                <w:rFonts w:cstheme="minorHAnsi"/>
                <w:b/>
                <w:sz w:val="18"/>
                <w:szCs w:val="18"/>
              </w:rPr>
            </w:pPr>
            <w:r w:rsidRPr="000F2A71">
              <w:rPr>
                <w:rFonts w:cstheme="minorHAnsi"/>
                <w:b/>
                <w:sz w:val="18"/>
                <w:szCs w:val="18"/>
              </w:rPr>
              <w:fldChar w:fldCharType="begin">
                <w:fldData xml:space="preserve">PEVuZE5vdGU+PENpdGU+PEF1dGhvcj5LYWJ1bHVsdTwvQXV0aG9yPjxZZWFyPjIwMjE8L1llYXI+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PEVuZE5vdGU+PENpdGU+PEF1dGhvcj5LYWJ1bHVsdTwvQXV0aG9yPjxZZWFyPjIwMjE8L1llYXI+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[137]</w:t>
            </w:r>
            <w:r w:rsidRPr="000F2A71">
              <w:rPr>
                <w:rFonts w:cstheme="minorHAnsi"/>
                <w:b/>
                <w:sz w:val="18"/>
                <w:szCs w:val="18"/>
              </w:rPr>
              <w:fldChar w:fldCharType="end"/>
            </w:r>
            <w:r w:rsidRPr="000F2A71">
              <w:rPr>
                <w:rFonts w:cstheme="minorHAnsi"/>
                <w:b/>
                <w:sz w:val="18"/>
                <w:szCs w:val="18"/>
              </w:rPr>
              <w:t xml:space="preserve"> </w:t>
            </w:r>
          </w:p>
        </w:tc>
        <w:tc>
          <w:tcPr>
            <w:tcW w:w="1728" w:type="dxa"/>
          </w:tcPr>
          <w:p w14:paraId="7BD5C243" w14:textId="4AB8CFA7" w:rsidR="00EF4C74" w:rsidRPr="000F2A71" w:rsidRDefault="00EF4C74" w:rsidP="005E4840">
            <w:pPr>
              <w:spacing w:line="240" w:lineRule="auto"/>
              <w:rPr>
                <w:rFonts w:cstheme="minorHAnsi"/>
                <w:b/>
                <w:sz w:val="18"/>
                <w:szCs w:val="18"/>
              </w:rPr>
            </w:pPr>
            <w:r w:rsidRPr="000F2A71">
              <w:rPr>
                <w:rFonts w:cstheme="minorHAnsi"/>
                <w:b/>
                <w:sz w:val="18"/>
                <w:szCs w:val="18"/>
              </w:rPr>
              <w:t>?</w:t>
            </w:r>
          </w:p>
        </w:tc>
      </w:tr>
      <w:tr w:rsidR="00EF4C74" w:rsidRPr="000F2A71" w14:paraId="61597193" w14:textId="528A78DA" w:rsidTr="00EF4C74">
        <w:trPr>
          <w:trHeight w:val="98"/>
          <w:jc w:val="center"/>
        </w:trPr>
        <w:tc>
          <w:tcPr>
            <w:tcW w:w="1355" w:type="dxa"/>
          </w:tcPr>
          <w:p w14:paraId="6E87BB0B" w14:textId="77777777" w:rsidR="00EF4C74" w:rsidRPr="000F2A71" w:rsidRDefault="00EF4C74" w:rsidP="005E4840">
            <w:pPr>
              <w:spacing w:line="240" w:lineRule="auto"/>
              <w:ind w:left="-108"/>
              <w:rPr>
                <w:rFonts w:cstheme="minorHAnsi"/>
                <w:b/>
                <w:sz w:val="18"/>
                <w:szCs w:val="18"/>
              </w:rPr>
            </w:pPr>
            <w:r w:rsidRPr="000F2A71">
              <w:rPr>
                <w:rFonts w:cstheme="minorHAnsi"/>
                <w:b/>
                <w:sz w:val="18"/>
                <w:szCs w:val="18"/>
              </w:rPr>
              <w:t>Anti-viral</w:t>
            </w:r>
          </w:p>
        </w:tc>
        <w:tc>
          <w:tcPr>
            <w:tcW w:w="1221" w:type="dxa"/>
          </w:tcPr>
          <w:p w14:paraId="681F7D12" w14:textId="77777777" w:rsidR="00EF4C74" w:rsidRPr="000F2A71" w:rsidRDefault="00EF4C74" w:rsidP="005E4840">
            <w:pPr>
              <w:pStyle w:val="Default"/>
              <w:rPr>
                <w:rFonts w:asciiTheme="minorHAnsi" w:hAnsiTheme="minorHAnsi" w:cstheme="minorHAnsi"/>
                <w:i/>
                <w:iCs/>
                <w:color w:val="auto"/>
                <w:sz w:val="18"/>
                <w:szCs w:val="18"/>
              </w:rPr>
            </w:pPr>
            <w:r w:rsidRPr="000F2A71">
              <w:rPr>
                <w:rFonts w:asciiTheme="minorHAnsi" w:hAnsiTheme="minorHAnsi" w:cstheme="minorHAnsi"/>
                <w:i/>
                <w:color w:val="auto"/>
                <w:sz w:val="18"/>
                <w:szCs w:val="18"/>
              </w:rPr>
              <w:t xml:space="preserve">Carissa edulis </w:t>
            </w:r>
            <w:r w:rsidRPr="000F2A71">
              <w:rPr>
                <w:rFonts w:asciiTheme="minorHAnsi" w:hAnsiTheme="minorHAnsi" w:cstheme="minorHAnsi"/>
                <w:iCs/>
                <w:color w:val="auto"/>
                <w:sz w:val="18"/>
                <w:szCs w:val="18"/>
              </w:rPr>
              <w:t>Vahl.</w:t>
            </w:r>
          </w:p>
        </w:tc>
        <w:tc>
          <w:tcPr>
            <w:tcW w:w="1025" w:type="dxa"/>
          </w:tcPr>
          <w:p w14:paraId="1B0E00EB" w14:textId="77777777" w:rsidR="00EF4C74" w:rsidRPr="000F2A71" w:rsidRDefault="00EF4C74" w:rsidP="005E4840">
            <w:pPr>
              <w:spacing w:line="240" w:lineRule="auto"/>
              <w:rPr>
                <w:rFonts w:cstheme="minorHAnsi"/>
                <w:sz w:val="18"/>
                <w:szCs w:val="18"/>
              </w:rPr>
            </w:pPr>
            <w:r w:rsidRPr="000F2A71">
              <w:rPr>
                <w:rFonts w:cstheme="minorHAnsi"/>
                <w:sz w:val="18"/>
                <w:szCs w:val="18"/>
              </w:rPr>
              <w:t>Root</w:t>
            </w:r>
          </w:p>
        </w:tc>
        <w:tc>
          <w:tcPr>
            <w:tcW w:w="1284" w:type="dxa"/>
          </w:tcPr>
          <w:p w14:paraId="034607FF" w14:textId="77777777" w:rsidR="00EF4C74" w:rsidRPr="000F2A71" w:rsidRDefault="00EF4C74" w:rsidP="005E4840">
            <w:pPr>
              <w:spacing w:line="240" w:lineRule="auto"/>
              <w:rPr>
                <w:rFonts w:cstheme="minorHAnsi"/>
                <w:sz w:val="18"/>
                <w:szCs w:val="18"/>
              </w:rPr>
            </w:pPr>
            <w:r w:rsidRPr="000F2A71">
              <w:rPr>
                <w:rFonts w:cstheme="minorHAnsi"/>
                <w:sz w:val="18"/>
                <w:szCs w:val="18"/>
              </w:rPr>
              <w:t>MeOH - Reflux for 2 hours</w:t>
            </w:r>
          </w:p>
        </w:tc>
        <w:tc>
          <w:tcPr>
            <w:tcW w:w="1794" w:type="dxa"/>
          </w:tcPr>
          <w:p w14:paraId="75903D9F" w14:textId="77777777" w:rsidR="00FB1326" w:rsidRPr="000F2A71" w:rsidRDefault="00EF4C74" w:rsidP="005E4840">
            <w:pPr>
              <w:spacing w:line="240" w:lineRule="auto"/>
              <w:rPr>
                <w:rFonts w:cstheme="minorHAnsi"/>
                <w:i/>
                <w:sz w:val="18"/>
                <w:szCs w:val="18"/>
              </w:rPr>
            </w:pPr>
            <w:r w:rsidRPr="000F2A71">
              <w:rPr>
                <w:rFonts w:cstheme="minorHAnsi"/>
                <w:i/>
                <w:sz w:val="18"/>
                <w:szCs w:val="18"/>
              </w:rPr>
              <w:t xml:space="preserve">In vitro </w:t>
            </w:r>
          </w:p>
          <w:p w14:paraId="30AD8633" w14:textId="3D47403D" w:rsidR="00EF4C74" w:rsidRPr="000F2A71" w:rsidRDefault="00FB1326" w:rsidP="005E4840">
            <w:pPr>
              <w:spacing w:line="240" w:lineRule="auto"/>
              <w:rPr>
                <w:rFonts w:cstheme="minorHAnsi"/>
                <w:sz w:val="18"/>
                <w:szCs w:val="18"/>
              </w:rPr>
            </w:pPr>
            <w:r w:rsidRPr="000F2A71">
              <w:rPr>
                <w:rFonts w:cstheme="minorHAnsi"/>
                <w:iCs/>
                <w:sz w:val="18"/>
                <w:szCs w:val="18"/>
              </w:rPr>
              <w:t>I</w:t>
            </w:r>
            <w:r w:rsidR="00EF4C74" w:rsidRPr="000F2A71">
              <w:rPr>
                <w:rFonts w:cstheme="minorHAnsi"/>
                <w:iCs/>
                <w:sz w:val="18"/>
                <w:szCs w:val="18"/>
              </w:rPr>
              <w:t>nhibition of</w:t>
            </w:r>
            <w:r w:rsidR="00EF4C74" w:rsidRPr="000F2A71">
              <w:rPr>
                <w:rFonts w:cstheme="minorHAnsi"/>
                <w:i/>
                <w:sz w:val="18"/>
                <w:szCs w:val="18"/>
              </w:rPr>
              <w:t xml:space="preserve"> </w:t>
            </w:r>
            <w:r w:rsidR="00EF4C74" w:rsidRPr="000F2A71">
              <w:rPr>
                <w:rFonts w:cstheme="minorHAnsi"/>
                <w:sz w:val="18"/>
                <w:szCs w:val="18"/>
              </w:rPr>
              <w:t>Hepatitis C virus (HCV) protease (PR). +ve control Compound K1 (named). Extract at 100μg/ml.  Significant inhibition stated to be 60% inhibition (n = 3)</w:t>
            </w:r>
          </w:p>
        </w:tc>
        <w:tc>
          <w:tcPr>
            <w:tcW w:w="2039" w:type="dxa"/>
          </w:tcPr>
          <w:p w14:paraId="0C020DBA" w14:textId="77777777" w:rsidR="00EF4C74" w:rsidRPr="000F2A71" w:rsidRDefault="00EF4C74" w:rsidP="005E4840">
            <w:pPr>
              <w:spacing w:after="0" w:line="240" w:lineRule="auto"/>
              <w:rPr>
                <w:rFonts w:cstheme="minorHAnsi"/>
                <w:sz w:val="18"/>
                <w:szCs w:val="18"/>
              </w:rPr>
            </w:pPr>
            <w:r w:rsidRPr="000F2A71">
              <w:rPr>
                <w:rFonts w:cstheme="minorHAnsi"/>
                <w:sz w:val="18"/>
                <w:szCs w:val="18"/>
              </w:rPr>
              <w:t>Inactive</w:t>
            </w:r>
          </w:p>
          <w:p w14:paraId="45D54FB8" w14:textId="77777777" w:rsidR="00EF4C74" w:rsidRPr="000F2A71" w:rsidRDefault="00EF4C74" w:rsidP="005E4840">
            <w:pPr>
              <w:widowControl w:val="0"/>
              <w:autoSpaceDE w:val="0"/>
              <w:autoSpaceDN w:val="0"/>
              <w:adjustRightInd w:val="0"/>
              <w:spacing w:line="240" w:lineRule="auto"/>
              <w:rPr>
                <w:rFonts w:cstheme="minorHAnsi"/>
                <w:b/>
                <w:bCs/>
                <w:sz w:val="18"/>
                <w:szCs w:val="18"/>
              </w:rPr>
            </w:pPr>
            <w:r w:rsidRPr="000F2A71">
              <w:rPr>
                <w:rFonts w:cstheme="minorHAnsi"/>
                <w:sz w:val="18"/>
                <w:szCs w:val="18"/>
              </w:rPr>
              <w:t>5.9% +/- 9.7% inhibition</w:t>
            </w:r>
          </w:p>
        </w:tc>
        <w:tc>
          <w:tcPr>
            <w:tcW w:w="2256" w:type="dxa"/>
          </w:tcPr>
          <w:p w14:paraId="236013B2" w14:textId="77777777" w:rsidR="00EF4C74" w:rsidRPr="000F2A71" w:rsidRDefault="00EF4C74" w:rsidP="005E4840">
            <w:pPr>
              <w:spacing w:line="240" w:lineRule="auto"/>
              <w:rPr>
                <w:rFonts w:cstheme="minorHAnsi"/>
                <w:sz w:val="18"/>
                <w:szCs w:val="18"/>
              </w:rPr>
            </w:pPr>
            <w:r w:rsidRPr="000F2A71">
              <w:rPr>
                <w:rFonts w:cstheme="minorHAnsi"/>
                <w:sz w:val="18"/>
                <w:szCs w:val="18"/>
              </w:rPr>
              <w:t>X</w:t>
            </w:r>
          </w:p>
        </w:tc>
        <w:tc>
          <w:tcPr>
            <w:tcW w:w="1115" w:type="dxa"/>
          </w:tcPr>
          <w:p w14:paraId="37E062F0" w14:textId="77777777" w:rsidR="00EF4C74" w:rsidRPr="000F2A71" w:rsidRDefault="00EF4C74" w:rsidP="005E4840">
            <w:pPr>
              <w:spacing w:line="240" w:lineRule="auto"/>
              <w:rPr>
                <w:rFonts w:cstheme="minorHAnsi"/>
                <w:sz w:val="18"/>
                <w:szCs w:val="18"/>
              </w:rPr>
            </w:pPr>
            <w:r w:rsidRPr="000F2A71">
              <w:rPr>
                <w:rFonts w:cstheme="minorHAnsi"/>
                <w:sz w:val="18"/>
                <w:szCs w:val="18"/>
              </w:rPr>
              <w:t>X</w:t>
            </w:r>
          </w:p>
        </w:tc>
        <w:tc>
          <w:tcPr>
            <w:tcW w:w="1728" w:type="dxa"/>
          </w:tcPr>
          <w:p w14:paraId="364071C5" w14:textId="1B5F7F52" w:rsidR="00EF4C74" w:rsidRPr="000F2A71" w:rsidRDefault="00EF4C74" w:rsidP="005E4840">
            <w:pPr>
              <w:spacing w:line="240" w:lineRule="auto"/>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&lt;EndNote&gt;&lt;Cite&gt;&lt;Author&gt;Hussein&lt;/Author&gt;&lt;Year&gt;2000&lt;/Year&gt;&lt;RecNum&gt;655&lt;/RecNum&gt;&lt;DisplayText&gt;[79]&lt;/DisplayText&gt;&lt;record&gt;&lt;rec-number&gt;655&lt;/rec-number&gt;&lt;foreign-keys&gt;&lt;key app="EN" db-id="wrtztdfpodtfwmew9rava2eoeztpef9wz2ts" timestamp="1563123034"&gt;655&lt;/key&gt;&lt;/foreign-keys&gt;&lt;ref-type name="Journal Article"&gt;17&lt;/ref-type&gt;&lt;contributors&gt;&lt;authors&gt;&lt;author&gt;Hussein, Ghazi&lt;/author&gt;&lt;author&gt;Miyashiro, Hirotsugu&lt;/author&gt;&lt;author&gt;Nakamura, Norio&lt;/author&gt;&lt;author&gt;Hattori, Masao&lt;/author&gt;&lt;author&gt;Kakiuchi, Nobuko&lt;/author&gt;&lt;author&gt;Shimotohno, Kunitada&lt;/author&gt;&lt;/authors&gt;&lt;/contributors&gt;&lt;titles&gt;&lt;title&gt;Inhibitory effects of Sudanese medicinal plant extracts on Hepatitis C virus (HCV) protease&lt;/title&gt;&lt;secondary-title&gt;Phytotherapy Research&lt;/secondary-title&gt;&lt;/titles&gt;&lt;periodical&gt;&lt;full-title&gt;Phytotherapy Research&lt;/full-title&gt;&lt;abbr-1&gt;Phytother. Res.&lt;/abbr-1&gt;&lt;abbr-2&gt;Phytother Res&lt;/abbr-2&gt;&lt;/periodical&gt;&lt;pages&gt;510&lt;/pages&gt;&lt;volume&gt;14&lt;/volume&gt;&lt;number&gt;7&lt;/number&gt;&lt;dates&gt;&lt;year&gt;2000&lt;/year&gt;&lt;/dates&gt;&lt;isbn&gt;0951418X&lt;/isbn&gt;&lt;urls&gt;&lt;related-urls&gt;&lt;url&gt;http://elib.tcd.ie/login?url=http://search.ebscohost.com/login.aspx?direct=true&amp;amp;db=edb&amp;amp;AN=64211136&lt;/url&gt;&lt;/related-urls&gt;&lt;/urls&gt;&lt;remote-database-name&gt;edb&lt;/remote-database-name&gt;&lt;remote-database-provider&gt;EBSCOhost&lt;/remote-database-provider&gt;&lt;/record&gt;&lt;/Cite&gt;&lt;/EndNote&gt;</w:instrText>
            </w:r>
            <w:r w:rsidRPr="000F2A71">
              <w:rPr>
                <w:rFonts w:cstheme="minorHAnsi"/>
                <w:b/>
                <w:sz w:val="18"/>
                <w:szCs w:val="18"/>
              </w:rPr>
              <w:fldChar w:fldCharType="separate"/>
            </w:r>
            <w:r w:rsidR="000F2A71">
              <w:rPr>
                <w:rFonts w:cstheme="minorHAnsi"/>
                <w:b/>
                <w:noProof/>
                <w:sz w:val="18"/>
                <w:szCs w:val="18"/>
              </w:rPr>
              <w:t>[79]</w:t>
            </w:r>
            <w:r w:rsidRPr="000F2A71">
              <w:rPr>
                <w:rFonts w:cstheme="minorHAnsi"/>
                <w:b/>
                <w:sz w:val="18"/>
                <w:szCs w:val="18"/>
              </w:rPr>
              <w:fldChar w:fldCharType="end"/>
            </w:r>
          </w:p>
        </w:tc>
        <w:tc>
          <w:tcPr>
            <w:tcW w:w="1728" w:type="dxa"/>
          </w:tcPr>
          <w:p w14:paraId="254B2E6B" w14:textId="77777777" w:rsidR="00EF4C74" w:rsidRPr="000F2A71" w:rsidRDefault="00EF4C74" w:rsidP="005E4840">
            <w:pPr>
              <w:spacing w:line="240" w:lineRule="auto"/>
              <w:rPr>
                <w:rFonts w:cstheme="minorHAnsi"/>
                <w:b/>
                <w:sz w:val="18"/>
                <w:szCs w:val="18"/>
              </w:rPr>
            </w:pPr>
          </w:p>
        </w:tc>
      </w:tr>
      <w:tr w:rsidR="00EF4C74" w:rsidRPr="000F2A71" w14:paraId="1726BA3B" w14:textId="504095F0" w:rsidTr="00EF4C74">
        <w:trPr>
          <w:trHeight w:val="98"/>
          <w:jc w:val="center"/>
        </w:trPr>
        <w:tc>
          <w:tcPr>
            <w:tcW w:w="1355" w:type="dxa"/>
          </w:tcPr>
          <w:p w14:paraId="68043CAD" w14:textId="77777777" w:rsidR="00EF4C74" w:rsidRPr="000F2A71" w:rsidRDefault="00EF4C74" w:rsidP="005E4840">
            <w:pPr>
              <w:spacing w:line="240" w:lineRule="auto"/>
              <w:ind w:left="-108"/>
              <w:rPr>
                <w:rFonts w:cstheme="minorHAnsi"/>
                <w:b/>
                <w:sz w:val="18"/>
                <w:szCs w:val="18"/>
              </w:rPr>
            </w:pPr>
            <w:r w:rsidRPr="000F2A71">
              <w:rPr>
                <w:rFonts w:cstheme="minorHAnsi"/>
                <w:b/>
                <w:sz w:val="18"/>
                <w:szCs w:val="18"/>
              </w:rPr>
              <w:lastRenderedPageBreak/>
              <w:t>Anti-schistosomal activity</w:t>
            </w:r>
          </w:p>
        </w:tc>
        <w:tc>
          <w:tcPr>
            <w:tcW w:w="1221" w:type="dxa"/>
          </w:tcPr>
          <w:p w14:paraId="0598BA1A" w14:textId="77777777" w:rsidR="00EF4C74" w:rsidRPr="000F2A71" w:rsidRDefault="00EF4C74" w:rsidP="005E4840">
            <w:pPr>
              <w:pStyle w:val="Default"/>
              <w:rPr>
                <w:rFonts w:asciiTheme="minorHAnsi" w:hAnsiTheme="minorHAnsi" w:cstheme="minorHAnsi"/>
                <w:i/>
                <w:iCs/>
                <w:sz w:val="18"/>
                <w:szCs w:val="18"/>
              </w:rPr>
            </w:pPr>
            <w:r w:rsidRPr="000F2A71">
              <w:rPr>
                <w:rFonts w:asciiTheme="minorHAnsi" w:hAnsiTheme="minorHAnsi" w:cstheme="minorHAnsi"/>
                <w:i/>
                <w:iCs/>
                <w:sz w:val="18"/>
                <w:szCs w:val="18"/>
              </w:rPr>
              <w:t>Carissa edulis</w:t>
            </w:r>
          </w:p>
        </w:tc>
        <w:tc>
          <w:tcPr>
            <w:tcW w:w="1025" w:type="dxa"/>
          </w:tcPr>
          <w:p w14:paraId="4F283795" w14:textId="77777777" w:rsidR="00EF4C74" w:rsidRPr="000F2A71" w:rsidRDefault="00EF4C74" w:rsidP="005E4840">
            <w:pPr>
              <w:spacing w:line="240" w:lineRule="auto"/>
              <w:rPr>
                <w:rFonts w:cstheme="minorHAnsi"/>
                <w:sz w:val="18"/>
                <w:szCs w:val="18"/>
              </w:rPr>
            </w:pPr>
            <w:r w:rsidRPr="000F2A71">
              <w:rPr>
                <w:rFonts w:cstheme="minorHAnsi"/>
                <w:sz w:val="18"/>
                <w:szCs w:val="18"/>
              </w:rPr>
              <w:t>Root</w:t>
            </w:r>
          </w:p>
        </w:tc>
        <w:tc>
          <w:tcPr>
            <w:tcW w:w="1284" w:type="dxa"/>
          </w:tcPr>
          <w:p w14:paraId="54E93B8D" w14:textId="77777777" w:rsidR="00EF4C74" w:rsidRPr="000F2A71" w:rsidRDefault="00EF4C74" w:rsidP="005E4840">
            <w:pPr>
              <w:spacing w:line="240" w:lineRule="auto"/>
              <w:rPr>
                <w:rFonts w:cstheme="minorHAnsi"/>
                <w:sz w:val="18"/>
                <w:szCs w:val="18"/>
              </w:rPr>
            </w:pPr>
            <w:r w:rsidRPr="000F2A71">
              <w:rPr>
                <w:rFonts w:cstheme="minorHAnsi"/>
                <w:sz w:val="18"/>
                <w:szCs w:val="18"/>
              </w:rPr>
              <w:t>90% EtOH at room temperature</w:t>
            </w:r>
          </w:p>
        </w:tc>
        <w:tc>
          <w:tcPr>
            <w:tcW w:w="1794" w:type="dxa"/>
          </w:tcPr>
          <w:p w14:paraId="129E63B2" w14:textId="77777777" w:rsidR="00EF4C74" w:rsidRPr="000F2A71" w:rsidRDefault="00EF4C74" w:rsidP="005E4840">
            <w:pPr>
              <w:spacing w:line="240" w:lineRule="auto"/>
              <w:rPr>
                <w:rFonts w:cstheme="minorHAnsi"/>
                <w:sz w:val="18"/>
                <w:szCs w:val="18"/>
              </w:rPr>
            </w:pPr>
            <w:r w:rsidRPr="000F2A71">
              <w:rPr>
                <w:rFonts w:cstheme="minorHAnsi"/>
                <w:sz w:val="18"/>
                <w:szCs w:val="18"/>
              </w:rPr>
              <w:t xml:space="preserve">In vitro assays against </w:t>
            </w:r>
            <w:r w:rsidRPr="000F2A71">
              <w:rPr>
                <w:rFonts w:cstheme="minorHAnsi"/>
                <w:i/>
                <w:iCs/>
                <w:sz w:val="18"/>
                <w:szCs w:val="18"/>
              </w:rPr>
              <w:t xml:space="preserve">Schistosoma </w:t>
            </w:r>
            <w:proofErr w:type="spellStart"/>
            <w:r w:rsidRPr="000F2A71">
              <w:rPr>
                <w:rFonts w:cstheme="minorHAnsi"/>
                <w:i/>
                <w:iCs/>
                <w:sz w:val="18"/>
                <w:szCs w:val="18"/>
              </w:rPr>
              <w:t>mansoni</w:t>
            </w:r>
            <w:proofErr w:type="spellEnd"/>
            <w:r w:rsidRPr="000F2A71">
              <w:rPr>
                <w:rFonts w:cstheme="minorHAnsi"/>
                <w:sz w:val="18"/>
                <w:szCs w:val="18"/>
              </w:rPr>
              <w:t xml:space="preserve"> schistosomula in </w:t>
            </w:r>
            <w:proofErr w:type="spellStart"/>
            <w:r w:rsidRPr="000F2A71">
              <w:rPr>
                <w:rFonts w:cstheme="minorHAnsi"/>
                <w:sz w:val="18"/>
                <w:szCs w:val="18"/>
              </w:rPr>
              <w:t>Costar</w:t>
            </w:r>
            <w:proofErr w:type="spellEnd"/>
            <w:r w:rsidRPr="000F2A71">
              <w:rPr>
                <w:rFonts w:cstheme="minorHAnsi"/>
                <w:sz w:val="18"/>
                <w:szCs w:val="18"/>
              </w:rPr>
              <w:t xml:space="preserve"> well plates.</w:t>
            </w:r>
          </w:p>
          <w:p w14:paraId="6163647A" w14:textId="77777777" w:rsidR="00EF4C74" w:rsidRPr="000F2A71" w:rsidRDefault="00EF4C74" w:rsidP="005E4840">
            <w:pPr>
              <w:spacing w:line="240" w:lineRule="auto"/>
              <w:rPr>
                <w:rFonts w:cstheme="minorHAnsi"/>
                <w:sz w:val="18"/>
                <w:szCs w:val="18"/>
              </w:rPr>
            </w:pPr>
            <w:r w:rsidRPr="000F2A71">
              <w:rPr>
                <w:rFonts w:cstheme="minorHAnsi"/>
                <w:sz w:val="18"/>
                <w:szCs w:val="18"/>
              </w:rPr>
              <w:t>2 mg/ml and</w:t>
            </w:r>
          </w:p>
          <w:p w14:paraId="3D127ABB" w14:textId="77777777" w:rsidR="00EF4C74" w:rsidRPr="000F2A71" w:rsidRDefault="00EF4C74" w:rsidP="005E4840">
            <w:pPr>
              <w:spacing w:line="240" w:lineRule="auto"/>
              <w:rPr>
                <w:rFonts w:cstheme="minorHAnsi"/>
                <w:sz w:val="18"/>
                <w:szCs w:val="18"/>
              </w:rPr>
            </w:pPr>
            <w:r w:rsidRPr="000F2A71">
              <w:rPr>
                <w:rFonts w:cstheme="minorHAnsi"/>
                <w:sz w:val="18"/>
                <w:szCs w:val="18"/>
              </w:rPr>
              <w:t>200 μg/ml of extract. Monitored at 24,48 and 72h. Extracts with activity at 200 μg/ml were further studied.</w:t>
            </w:r>
          </w:p>
          <w:p w14:paraId="08FB2CAE" w14:textId="2C751822" w:rsidR="00EF4C74" w:rsidRPr="000F2A71" w:rsidRDefault="00EF4C74" w:rsidP="005E4840">
            <w:pPr>
              <w:spacing w:line="240" w:lineRule="auto"/>
              <w:rPr>
                <w:rFonts w:cstheme="minorHAnsi"/>
                <w:sz w:val="18"/>
                <w:szCs w:val="18"/>
              </w:rPr>
            </w:pPr>
            <w:r w:rsidRPr="000F2A71">
              <w:rPr>
                <w:rFonts w:cstheme="minorHAnsi"/>
                <w:sz w:val="18"/>
                <w:szCs w:val="18"/>
              </w:rPr>
              <w:t>-ve control 1% DMSO</w:t>
            </w:r>
          </w:p>
          <w:p w14:paraId="148A2804" w14:textId="77777777" w:rsidR="00EF4C74" w:rsidRPr="000F2A71" w:rsidRDefault="00EF4C74" w:rsidP="005E4840">
            <w:pPr>
              <w:spacing w:line="240" w:lineRule="auto"/>
              <w:rPr>
                <w:rFonts w:cstheme="minorHAnsi"/>
                <w:sz w:val="18"/>
                <w:szCs w:val="18"/>
              </w:rPr>
            </w:pPr>
            <w:r w:rsidRPr="000F2A71">
              <w:rPr>
                <w:rFonts w:cstheme="minorHAnsi"/>
                <w:sz w:val="18"/>
                <w:szCs w:val="18"/>
              </w:rPr>
              <w:t xml:space="preserve">+ve </w:t>
            </w:r>
            <w:proofErr w:type="gramStart"/>
            <w:r w:rsidRPr="000F2A71">
              <w:rPr>
                <w:rFonts w:cstheme="minorHAnsi"/>
                <w:sz w:val="18"/>
                <w:szCs w:val="18"/>
              </w:rPr>
              <w:t>control  praziquantel</w:t>
            </w:r>
            <w:proofErr w:type="gramEnd"/>
          </w:p>
          <w:p w14:paraId="26EDD366" w14:textId="577639F8" w:rsidR="00DD27D8" w:rsidRPr="000F2A71" w:rsidRDefault="00DD27D8" w:rsidP="005E4840">
            <w:pPr>
              <w:spacing w:line="240" w:lineRule="auto"/>
              <w:rPr>
                <w:rFonts w:cstheme="minorHAnsi"/>
                <w:sz w:val="18"/>
                <w:szCs w:val="18"/>
              </w:rPr>
            </w:pPr>
            <w:r w:rsidRPr="000F2A71">
              <w:rPr>
                <w:rFonts w:cstheme="minorHAnsi"/>
                <w:sz w:val="18"/>
                <w:szCs w:val="18"/>
              </w:rPr>
              <w:t>n = 2</w:t>
            </w:r>
          </w:p>
        </w:tc>
        <w:tc>
          <w:tcPr>
            <w:tcW w:w="2039" w:type="dxa"/>
          </w:tcPr>
          <w:p w14:paraId="0CD3AEC6" w14:textId="77777777" w:rsidR="00EF4C74" w:rsidRPr="000F2A71" w:rsidRDefault="00EF4C74" w:rsidP="005E4840">
            <w:pPr>
              <w:widowControl w:val="0"/>
              <w:autoSpaceDE w:val="0"/>
              <w:autoSpaceDN w:val="0"/>
              <w:adjustRightInd w:val="0"/>
              <w:spacing w:line="240" w:lineRule="auto"/>
              <w:rPr>
                <w:rFonts w:cstheme="minorHAnsi"/>
                <w:b/>
                <w:bCs/>
                <w:sz w:val="18"/>
                <w:szCs w:val="18"/>
              </w:rPr>
            </w:pPr>
            <w:r w:rsidRPr="000F2A71">
              <w:rPr>
                <w:rFonts w:cstheme="minorHAnsi"/>
                <w:i/>
                <w:iCs/>
                <w:sz w:val="18"/>
                <w:szCs w:val="18"/>
              </w:rPr>
              <w:t>Inactive at 200 μg/ml</w:t>
            </w:r>
            <w:r w:rsidRPr="000F2A71">
              <w:rPr>
                <w:rFonts w:cstheme="minorHAnsi"/>
                <w:sz w:val="18"/>
                <w:szCs w:val="18"/>
              </w:rPr>
              <w:t xml:space="preserve"> since no reports in paper of activity.</w:t>
            </w:r>
          </w:p>
        </w:tc>
        <w:tc>
          <w:tcPr>
            <w:tcW w:w="2256" w:type="dxa"/>
          </w:tcPr>
          <w:p w14:paraId="2FE496AE" w14:textId="77777777" w:rsidR="00EF4C74" w:rsidRPr="000F2A71" w:rsidRDefault="00EF4C74" w:rsidP="005E4840">
            <w:pPr>
              <w:spacing w:line="240" w:lineRule="auto"/>
              <w:rPr>
                <w:rFonts w:cstheme="minorHAnsi"/>
                <w:sz w:val="18"/>
                <w:szCs w:val="18"/>
              </w:rPr>
            </w:pPr>
            <w:r w:rsidRPr="000F2A71">
              <w:rPr>
                <w:rFonts w:cstheme="minorHAnsi"/>
                <w:sz w:val="18"/>
                <w:szCs w:val="18"/>
              </w:rPr>
              <w:t>X</w:t>
            </w:r>
          </w:p>
        </w:tc>
        <w:tc>
          <w:tcPr>
            <w:tcW w:w="1115" w:type="dxa"/>
          </w:tcPr>
          <w:p w14:paraId="6F756641" w14:textId="77777777" w:rsidR="00EF4C74" w:rsidRPr="000F2A71" w:rsidRDefault="00EF4C74" w:rsidP="005E4840">
            <w:pPr>
              <w:spacing w:line="240" w:lineRule="auto"/>
              <w:rPr>
                <w:rFonts w:cstheme="minorHAnsi"/>
                <w:sz w:val="18"/>
                <w:szCs w:val="18"/>
              </w:rPr>
            </w:pPr>
            <w:r w:rsidRPr="000F2A71">
              <w:rPr>
                <w:rFonts w:cstheme="minorHAnsi"/>
                <w:sz w:val="18"/>
                <w:szCs w:val="18"/>
              </w:rPr>
              <w:t>X</w:t>
            </w:r>
          </w:p>
        </w:tc>
        <w:tc>
          <w:tcPr>
            <w:tcW w:w="1728" w:type="dxa"/>
          </w:tcPr>
          <w:p w14:paraId="05E0ABAD" w14:textId="30102B9C" w:rsidR="00EF4C74" w:rsidRPr="000F2A71" w:rsidRDefault="00EF4C74" w:rsidP="005E4840">
            <w:pPr>
              <w:spacing w:line="240" w:lineRule="auto"/>
              <w:rPr>
                <w:rFonts w:cstheme="minorHAnsi"/>
                <w:b/>
                <w:sz w:val="18"/>
                <w:szCs w:val="18"/>
              </w:rPr>
            </w:pPr>
            <w:r w:rsidRPr="000F2A71">
              <w:rPr>
                <w:rFonts w:cstheme="minorHAnsi"/>
                <w:b/>
                <w:sz w:val="18"/>
                <w:szCs w:val="18"/>
              </w:rPr>
              <w:fldChar w:fldCharType="begin">
                <w:fldData xml:space="preserve">PEVuZE5vdGU+PENpdGU+PEF1dGhvcj5Lb27DqTwvQXV0aG9yPjxZZWFyPjIwMTI8L1llYXI+PFJl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==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PEVuZE5vdGU+PENpdGU+PEF1dGhvcj5Lb27DqTwvQXV0aG9yPjxZZWFyPjIwMTI8L1llYXI+PFJl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==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[138]</w:t>
            </w:r>
            <w:r w:rsidRPr="000F2A71">
              <w:rPr>
                <w:rFonts w:cstheme="minorHAnsi"/>
                <w:b/>
                <w:sz w:val="18"/>
                <w:szCs w:val="18"/>
              </w:rPr>
              <w:fldChar w:fldCharType="end"/>
            </w:r>
          </w:p>
        </w:tc>
        <w:tc>
          <w:tcPr>
            <w:tcW w:w="1728" w:type="dxa"/>
          </w:tcPr>
          <w:p w14:paraId="58C4F493" w14:textId="77777777" w:rsidR="00EF4C74" w:rsidRPr="000F2A71" w:rsidRDefault="00EF4C74" w:rsidP="005E4840">
            <w:pPr>
              <w:spacing w:line="240" w:lineRule="auto"/>
              <w:rPr>
                <w:rFonts w:cstheme="minorHAnsi"/>
                <w:b/>
                <w:sz w:val="18"/>
                <w:szCs w:val="18"/>
              </w:rPr>
            </w:pPr>
          </w:p>
        </w:tc>
      </w:tr>
    </w:tbl>
    <w:p w14:paraId="07621FC2" w14:textId="740DAF50" w:rsidR="00B4661C" w:rsidRPr="000F2A71" w:rsidRDefault="00B4661C">
      <w:pPr>
        <w:rPr>
          <w:rFonts w:cstheme="minorHAnsi"/>
        </w:rPr>
      </w:pPr>
    </w:p>
    <w:p w14:paraId="4C0B96EF" w14:textId="73AA26DD" w:rsidR="00B4661C" w:rsidRPr="000F2A71" w:rsidRDefault="00B4661C">
      <w:pPr>
        <w:rPr>
          <w:rFonts w:cstheme="minorHAnsi"/>
        </w:rPr>
      </w:pPr>
    </w:p>
    <w:p w14:paraId="63938806" w14:textId="17DB430F" w:rsidR="00B4661C" w:rsidRPr="000F2A71" w:rsidRDefault="00B4661C" w:rsidP="00B4661C">
      <w:pPr>
        <w:pStyle w:val="Caption"/>
        <w:keepNext/>
        <w:rPr>
          <w:rFonts w:cstheme="minorHAnsi"/>
        </w:rPr>
      </w:pPr>
      <w:bookmarkStart w:id="60" w:name="_Hlk110071700"/>
      <w:r w:rsidRPr="000F2A71">
        <w:rPr>
          <w:rFonts w:cstheme="minorHAnsi"/>
        </w:rPr>
        <w:t xml:space="preserve">Table </w:t>
      </w:r>
      <w:r w:rsidR="001B7642">
        <w:rPr>
          <w:rFonts w:cstheme="minorHAnsi"/>
        </w:rPr>
        <w:t xml:space="preserve">S </w:t>
      </w:r>
      <w:r w:rsidR="0030087E">
        <w:rPr>
          <w:rFonts w:cstheme="minorHAnsi"/>
        </w:rPr>
        <w:t>20</w:t>
      </w:r>
      <w:r w:rsidRPr="000F2A71">
        <w:rPr>
          <w:rFonts w:cstheme="minorHAnsi"/>
        </w:rPr>
        <w:t>: Cytotoxic and antiproliferative activity of CS root extracts and isolated compounds</w:t>
      </w:r>
    </w:p>
    <w:tbl>
      <w:tblPr>
        <w:tblStyle w:val="TableGrid"/>
        <w:tblW w:w="15545" w:type="dxa"/>
        <w:jc w:val="center"/>
        <w:tblLayout w:type="fixed"/>
        <w:tblLook w:val="04A0" w:firstRow="1" w:lastRow="0" w:firstColumn="1" w:lastColumn="0" w:noHBand="0" w:noVBand="1"/>
      </w:tblPr>
      <w:tblGrid>
        <w:gridCol w:w="1355"/>
        <w:gridCol w:w="1221"/>
        <w:gridCol w:w="1025"/>
        <w:gridCol w:w="1284"/>
        <w:gridCol w:w="1794"/>
        <w:gridCol w:w="2039"/>
        <w:gridCol w:w="2256"/>
        <w:gridCol w:w="1115"/>
        <w:gridCol w:w="1728"/>
        <w:gridCol w:w="1728"/>
      </w:tblGrid>
      <w:tr w:rsidR="00EF4C74" w:rsidRPr="000F2A71" w14:paraId="16388431" w14:textId="0B133027" w:rsidTr="00EF4C74">
        <w:trPr>
          <w:trHeight w:val="98"/>
          <w:tblHeader/>
          <w:jc w:val="center"/>
        </w:trPr>
        <w:tc>
          <w:tcPr>
            <w:tcW w:w="1355" w:type="dxa"/>
          </w:tcPr>
          <w:p w14:paraId="395210AE" w14:textId="77777777" w:rsidR="00EF4C74" w:rsidRPr="000F2A71" w:rsidRDefault="00EF4C74" w:rsidP="00FB1326">
            <w:pPr>
              <w:spacing w:line="240" w:lineRule="auto"/>
              <w:ind w:left="-108"/>
              <w:rPr>
                <w:rFonts w:cstheme="minorHAnsi"/>
                <w:b/>
                <w:sz w:val="18"/>
                <w:szCs w:val="18"/>
              </w:rPr>
            </w:pPr>
            <w:bookmarkStart w:id="61" w:name="_Hlk97966522"/>
            <w:bookmarkEnd w:id="60"/>
            <w:r w:rsidRPr="000F2A71">
              <w:rPr>
                <w:rFonts w:cstheme="minorHAnsi"/>
                <w:b/>
                <w:sz w:val="18"/>
                <w:szCs w:val="18"/>
              </w:rPr>
              <w:t>NON-AQUEOUS Activity/use</w:t>
            </w:r>
          </w:p>
        </w:tc>
        <w:tc>
          <w:tcPr>
            <w:tcW w:w="1221" w:type="dxa"/>
          </w:tcPr>
          <w:p w14:paraId="1C56BF9A" w14:textId="77777777" w:rsidR="00EF4C74" w:rsidRPr="000F2A71" w:rsidRDefault="00EF4C74" w:rsidP="00FB1326">
            <w:pPr>
              <w:spacing w:line="240" w:lineRule="auto"/>
              <w:rPr>
                <w:rFonts w:cstheme="minorHAnsi"/>
                <w:i/>
                <w:sz w:val="18"/>
                <w:szCs w:val="18"/>
              </w:rPr>
            </w:pPr>
            <w:r w:rsidRPr="000F2A71">
              <w:rPr>
                <w:rFonts w:cstheme="minorHAnsi"/>
                <w:b/>
                <w:sz w:val="18"/>
                <w:szCs w:val="18"/>
              </w:rPr>
              <w:t>Synonym cited</w:t>
            </w:r>
          </w:p>
        </w:tc>
        <w:tc>
          <w:tcPr>
            <w:tcW w:w="1025" w:type="dxa"/>
          </w:tcPr>
          <w:p w14:paraId="470128FF" w14:textId="77777777" w:rsidR="00EF4C74" w:rsidRPr="000F2A71" w:rsidRDefault="00EF4C74" w:rsidP="00FB1326">
            <w:pPr>
              <w:spacing w:line="240" w:lineRule="auto"/>
              <w:rPr>
                <w:rFonts w:cstheme="minorHAnsi"/>
                <w:sz w:val="18"/>
                <w:szCs w:val="18"/>
              </w:rPr>
            </w:pPr>
            <w:r w:rsidRPr="000F2A71">
              <w:rPr>
                <w:rFonts w:cstheme="minorHAnsi"/>
                <w:b/>
                <w:sz w:val="18"/>
                <w:szCs w:val="18"/>
              </w:rPr>
              <w:t>Plant part</w:t>
            </w:r>
          </w:p>
        </w:tc>
        <w:tc>
          <w:tcPr>
            <w:tcW w:w="1284" w:type="dxa"/>
          </w:tcPr>
          <w:p w14:paraId="128EA55E" w14:textId="77777777" w:rsidR="00EF4C74" w:rsidRPr="000F2A71" w:rsidRDefault="00EF4C74" w:rsidP="00FB1326">
            <w:pPr>
              <w:spacing w:line="240" w:lineRule="auto"/>
              <w:rPr>
                <w:rFonts w:cstheme="minorHAnsi"/>
                <w:sz w:val="18"/>
                <w:szCs w:val="18"/>
              </w:rPr>
            </w:pPr>
            <w:r w:rsidRPr="000F2A71">
              <w:rPr>
                <w:rFonts w:cstheme="minorHAnsi"/>
                <w:b/>
                <w:sz w:val="18"/>
                <w:szCs w:val="18"/>
              </w:rPr>
              <w:t xml:space="preserve">Method of Extraction </w:t>
            </w:r>
          </w:p>
        </w:tc>
        <w:tc>
          <w:tcPr>
            <w:tcW w:w="1794" w:type="dxa"/>
          </w:tcPr>
          <w:p w14:paraId="056ABBC1" w14:textId="77777777" w:rsidR="00EF4C74" w:rsidRPr="000F2A71" w:rsidRDefault="00EF4C74" w:rsidP="00FB1326">
            <w:pPr>
              <w:spacing w:line="240" w:lineRule="auto"/>
              <w:rPr>
                <w:rFonts w:cstheme="minorHAnsi"/>
                <w:i/>
                <w:sz w:val="18"/>
                <w:szCs w:val="18"/>
              </w:rPr>
            </w:pPr>
            <w:r w:rsidRPr="000F2A71">
              <w:rPr>
                <w:rFonts w:cstheme="minorHAnsi"/>
                <w:b/>
                <w:sz w:val="18"/>
                <w:szCs w:val="18"/>
              </w:rPr>
              <w:t>Model</w:t>
            </w:r>
          </w:p>
        </w:tc>
        <w:tc>
          <w:tcPr>
            <w:tcW w:w="2039" w:type="dxa"/>
          </w:tcPr>
          <w:p w14:paraId="6AB17BDB" w14:textId="77777777" w:rsidR="00EF4C74" w:rsidRPr="000F2A71" w:rsidRDefault="00EF4C74" w:rsidP="00FB1326">
            <w:pPr>
              <w:widowControl w:val="0"/>
              <w:autoSpaceDE w:val="0"/>
              <w:autoSpaceDN w:val="0"/>
              <w:adjustRightInd w:val="0"/>
              <w:spacing w:after="240" w:line="240" w:lineRule="auto"/>
              <w:rPr>
                <w:rFonts w:cstheme="minorHAnsi"/>
                <w:sz w:val="18"/>
                <w:szCs w:val="18"/>
              </w:rPr>
            </w:pPr>
            <w:r w:rsidRPr="000F2A71">
              <w:rPr>
                <w:rFonts w:cstheme="minorHAnsi"/>
                <w:b/>
                <w:sz w:val="18"/>
                <w:szCs w:val="18"/>
              </w:rPr>
              <w:t>Effect</w:t>
            </w:r>
          </w:p>
        </w:tc>
        <w:tc>
          <w:tcPr>
            <w:tcW w:w="2256" w:type="dxa"/>
          </w:tcPr>
          <w:p w14:paraId="35E968DC" w14:textId="77777777" w:rsidR="00EF4C74" w:rsidRPr="000F2A71" w:rsidRDefault="00EF4C74" w:rsidP="00FB1326">
            <w:pPr>
              <w:spacing w:line="240" w:lineRule="auto"/>
              <w:rPr>
                <w:rFonts w:cstheme="minorHAnsi"/>
                <w:sz w:val="18"/>
                <w:szCs w:val="18"/>
              </w:rPr>
            </w:pPr>
            <w:r w:rsidRPr="000F2A71">
              <w:rPr>
                <w:rFonts w:cstheme="minorHAnsi"/>
                <w:b/>
                <w:sz w:val="18"/>
                <w:szCs w:val="18"/>
              </w:rPr>
              <w:t>Chemical constituents</w:t>
            </w:r>
          </w:p>
        </w:tc>
        <w:tc>
          <w:tcPr>
            <w:tcW w:w="1115" w:type="dxa"/>
          </w:tcPr>
          <w:p w14:paraId="566893C4" w14:textId="77777777" w:rsidR="00EF4C74" w:rsidRPr="000F2A71" w:rsidRDefault="00EF4C74" w:rsidP="00FB1326">
            <w:pPr>
              <w:spacing w:line="240" w:lineRule="auto"/>
              <w:rPr>
                <w:rFonts w:cstheme="minorHAnsi"/>
                <w:b/>
                <w:sz w:val="18"/>
                <w:szCs w:val="18"/>
              </w:rPr>
            </w:pPr>
            <w:r w:rsidRPr="000F2A71">
              <w:rPr>
                <w:rFonts w:cstheme="minorHAnsi"/>
                <w:b/>
                <w:sz w:val="18"/>
                <w:szCs w:val="18"/>
              </w:rPr>
              <w:t>Chemical Finger-</w:t>
            </w:r>
          </w:p>
          <w:p w14:paraId="04F9A9DD" w14:textId="77777777" w:rsidR="00EF4C74" w:rsidRPr="000F2A71" w:rsidRDefault="00EF4C74" w:rsidP="00FB1326">
            <w:pPr>
              <w:spacing w:line="240" w:lineRule="auto"/>
              <w:rPr>
                <w:rFonts w:cstheme="minorHAnsi"/>
                <w:sz w:val="18"/>
                <w:szCs w:val="18"/>
              </w:rPr>
            </w:pPr>
            <w:r w:rsidRPr="000F2A71">
              <w:rPr>
                <w:rFonts w:cstheme="minorHAnsi"/>
                <w:b/>
                <w:sz w:val="18"/>
                <w:szCs w:val="18"/>
              </w:rPr>
              <w:t>print</w:t>
            </w:r>
          </w:p>
        </w:tc>
        <w:tc>
          <w:tcPr>
            <w:tcW w:w="1728" w:type="dxa"/>
          </w:tcPr>
          <w:p w14:paraId="78F626B9" w14:textId="77777777" w:rsidR="00EF4C74" w:rsidRPr="000F2A71" w:rsidRDefault="00EF4C74" w:rsidP="00FB1326">
            <w:pPr>
              <w:spacing w:line="240" w:lineRule="auto"/>
              <w:rPr>
                <w:rFonts w:cstheme="minorHAnsi"/>
                <w:b/>
                <w:sz w:val="18"/>
                <w:szCs w:val="18"/>
              </w:rPr>
            </w:pPr>
            <w:r w:rsidRPr="000F2A71">
              <w:rPr>
                <w:rFonts w:cstheme="minorHAnsi"/>
                <w:b/>
                <w:sz w:val="18"/>
                <w:szCs w:val="18"/>
              </w:rPr>
              <w:t>Ref.</w:t>
            </w:r>
          </w:p>
        </w:tc>
        <w:tc>
          <w:tcPr>
            <w:tcW w:w="1728" w:type="dxa"/>
          </w:tcPr>
          <w:p w14:paraId="7A2B0648" w14:textId="6244D33E" w:rsidR="00EF4C74" w:rsidRPr="000F2A71" w:rsidRDefault="00EF4C74" w:rsidP="00FB1326">
            <w:pPr>
              <w:spacing w:line="240" w:lineRule="auto"/>
              <w:rPr>
                <w:rFonts w:cstheme="minorHAnsi"/>
                <w:b/>
                <w:sz w:val="18"/>
                <w:szCs w:val="18"/>
              </w:rPr>
            </w:pPr>
            <w:r w:rsidRPr="000F2A71">
              <w:rPr>
                <w:rFonts w:cstheme="minorHAnsi"/>
                <w:b/>
                <w:sz w:val="18"/>
                <w:szCs w:val="18"/>
              </w:rPr>
              <w:t>Q</w:t>
            </w:r>
          </w:p>
        </w:tc>
      </w:tr>
      <w:tr w:rsidR="00EF4C74" w:rsidRPr="000F2A71" w14:paraId="7D5EB4D9" w14:textId="5F9CE83F" w:rsidTr="00EF4C74">
        <w:trPr>
          <w:trHeight w:val="98"/>
          <w:jc w:val="center"/>
        </w:trPr>
        <w:tc>
          <w:tcPr>
            <w:tcW w:w="1355" w:type="dxa"/>
          </w:tcPr>
          <w:p w14:paraId="1133FE61" w14:textId="77777777" w:rsidR="00EF4C74" w:rsidRPr="000F2A71" w:rsidRDefault="00EF4C74" w:rsidP="00FB1326">
            <w:pPr>
              <w:spacing w:line="240" w:lineRule="auto"/>
              <w:rPr>
                <w:rFonts w:cstheme="minorHAnsi"/>
                <w:b/>
                <w:sz w:val="18"/>
                <w:szCs w:val="18"/>
              </w:rPr>
            </w:pPr>
            <w:r w:rsidRPr="000F2A71">
              <w:rPr>
                <w:rFonts w:cstheme="minorHAnsi"/>
                <w:b/>
                <w:sz w:val="18"/>
                <w:szCs w:val="18"/>
              </w:rPr>
              <w:t xml:space="preserve">Cytotoxicity </w:t>
            </w:r>
          </w:p>
        </w:tc>
        <w:tc>
          <w:tcPr>
            <w:tcW w:w="1221" w:type="dxa"/>
          </w:tcPr>
          <w:p w14:paraId="12B29A05" w14:textId="77777777" w:rsidR="00EF4C74" w:rsidRPr="000F2A71" w:rsidRDefault="00EF4C74" w:rsidP="00FB1326">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 edulis</w:t>
            </w:r>
          </w:p>
        </w:tc>
        <w:tc>
          <w:tcPr>
            <w:tcW w:w="1025" w:type="dxa"/>
          </w:tcPr>
          <w:p w14:paraId="68CB6FEE" w14:textId="77777777" w:rsidR="00EF4C74" w:rsidRPr="000F2A71" w:rsidRDefault="00EF4C74" w:rsidP="00FB1326">
            <w:pPr>
              <w:spacing w:line="240" w:lineRule="auto"/>
              <w:rPr>
                <w:rFonts w:cstheme="minorHAnsi"/>
                <w:sz w:val="18"/>
                <w:szCs w:val="18"/>
              </w:rPr>
            </w:pPr>
            <w:r w:rsidRPr="000F2A71">
              <w:rPr>
                <w:rFonts w:cstheme="minorHAnsi"/>
                <w:sz w:val="18"/>
                <w:szCs w:val="18"/>
              </w:rPr>
              <w:t>Rootbark</w:t>
            </w:r>
          </w:p>
        </w:tc>
        <w:tc>
          <w:tcPr>
            <w:tcW w:w="1284" w:type="dxa"/>
          </w:tcPr>
          <w:p w14:paraId="5F91ED8D" w14:textId="77777777" w:rsidR="00EF4C74" w:rsidRPr="000F2A71" w:rsidRDefault="00EF4C74" w:rsidP="00FB1326">
            <w:pPr>
              <w:spacing w:line="240" w:lineRule="auto"/>
              <w:rPr>
                <w:rFonts w:cstheme="minorHAnsi"/>
                <w:sz w:val="18"/>
                <w:szCs w:val="18"/>
              </w:rPr>
            </w:pPr>
            <w:r w:rsidRPr="000F2A71">
              <w:rPr>
                <w:rFonts w:cstheme="minorHAnsi"/>
                <w:sz w:val="18"/>
                <w:szCs w:val="18"/>
              </w:rPr>
              <w:t>Defat with PE, then 95% EtOH extract</w:t>
            </w:r>
          </w:p>
        </w:tc>
        <w:tc>
          <w:tcPr>
            <w:tcW w:w="1794" w:type="dxa"/>
          </w:tcPr>
          <w:p w14:paraId="7C53303B" w14:textId="77777777" w:rsidR="00EF4C74" w:rsidRPr="000F2A71" w:rsidRDefault="00EF4C74" w:rsidP="00FB1326">
            <w:pPr>
              <w:spacing w:line="240" w:lineRule="auto"/>
              <w:rPr>
                <w:rFonts w:cstheme="minorHAnsi"/>
                <w:i/>
                <w:sz w:val="18"/>
                <w:szCs w:val="18"/>
              </w:rPr>
            </w:pPr>
            <w:r w:rsidRPr="000F2A71">
              <w:rPr>
                <w:rFonts w:cstheme="minorHAnsi"/>
                <w:i/>
                <w:sz w:val="18"/>
                <w:szCs w:val="18"/>
              </w:rPr>
              <w:t>In vitro</w:t>
            </w:r>
          </w:p>
          <w:p w14:paraId="1E6E4ADC" w14:textId="77777777" w:rsidR="00EF4C74" w:rsidRPr="000F2A71" w:rsidRDefault="00EF4C74" w:rsidP="00FB1326">
            <w:pPr>
              <w:spacing w:line="240" w:lineRule="auto"/>
              <w:rPr>
                <w:rFonts w:cstheme="minorHAnsi"/>
                <w:iCs/>
                <w:sz w:val="18"/>
                <w:szCs w:val="18"/>
              </w:rPr>
            </w:pPr>
            <w:r w:rsidRPr="000F2A71">
              <w:rPr>
                <w:rFonts w:cstheme="minorHAnsi"/>
                <w:b/>
                <w:bCs/>
                <w:iCs/>
                <w:sz w:val="18"/>
                <w:szCs w:val="18"/>
              </w:rPr>
              <w:t>Proliferation assay:</w:t>
            </w:r>
            <w:r w:rsidRPr="000F2A71">
              <w:rPr>
                <w:rFonts w:cstheme="minorHAnsi"/>
                <w:iCs/>
                <w:sz w:val="18"/>
                <w:szCs w:val="18"/>
              </w:rPr>
              <w:t xml:space="preserve"> Brain tumour cell lines (U87 and U251) in 6-well plates.  - extracts at concentrations of 3, </w:t>
            </w:r>
            <w:r w:rsidRPr="000F2A71">
              <w:rPr>
                <w:rFonts w:cstheme="minorHAnsi"/>
                <w:iCs/>
                <w:sz w:val="18"/>
                <w:szCs w:val="18"/>
              </w:rPr>
              <w:lastRenderedPageBreak/>
              <w:t>10, 30, 50, and 100 μg/ml.</w:t>
            </w:r>
          </w:p>
          <w:p w14:paraId="78611FEF" w14:textId="77777777" w:rsidR="00EF4C74" w:rsidRPr="000F2A71" w:rsidRDefault="00EF4C74" w:rsidP="00FB1326">
            <w:pPr>
              <w:spacing w:line="240" w:lineRule="auto"/>
              <w:rPr>
                <w:rFonts w:cstheme="minorHAnsi"/>
                <w:iCs/>
                <w:sz w:val="18"/>
                <w:szCs w:val="18"/>
              </w:rPr>
            </w:pPr>
            <w:r w:rsidRPr="000F2A71">
              <w:rPr>
                <w:rFonts w:cstheme="minorHAnsi"/>
                <w:b/>
                <w:bCs/>
                <w:iCs/>
                <w:sz w:val="18"/>
                <w:szCs w:val="18"/>
              </w:rPr>
              <w:t xml:space="preserve">Invasion assay: </w:t>
            </w:r>
            <w:r w:rsidRPr="000F2A71">
              <w:rPr>
                <w:rFonts w:cstheme="minorHAnsi"/>
                <w:iCs/>
                <w:sz w:val="18"/>
                <w:szCs w:val="18"/>
              </w:rPr>
              <w:t xml:space="preserve">U251 cell line treated with </w:t>
            </w:r>
            <w:r w:rsidRPr="000F2A71">
              <w:rPr>
                <w:rFonts w:cstheme="minorHAnsi"/>
                <w:i/>
                <w:sz w:val="18"/>
                <w:szCs w:val="18"/>
              </w:rPr>
              <w:t>C. edulis</w:t>
            </w:r>
            <w:r w:rsidRPr="000F2A71">
              <w:rPr>
                <w:rFonts w:cstheme="minorHAnsi"/>
                <w:iCs/>
                <w:sz w:val="18"/>
                <w:szCs w:val="18"/>
              </w:rPr>
              <w:t xml:space="preserve"> extract at 50 μg/ml, DMSO 0.05% v/v) as control.</w:t>
            </w:r>
          </w:p>
          <w:p w14:paraId="083AA47B" w14:textId="29EB3EAC" w:rsidR="00DD27D8" w:rsidRPr="000F2A71" w:rsidRDefault="00DD27D8" w:rsidP="00FB1326">
            <w:pPr>
              <w:spacing w:line="240" w:lineRule="auto"/>
              <w:rPr>
                <w:rFonts w:cstheme="minorHAnsi"/>
                <w:iCs/>
                <w:sz w:val="18"/>
                <w:szCs w:val="18"/>
              </w:rPr>
            </w:pPr>
            <w:r w:rsidRPr="000F2A71">
              <w:rPr>
                <w:rFonts w:cstheme="minorHAnsi"/>
                <w:sz w:val="18"/>
                <w:szCs w:val="18"/>
              </w:rPr>
              <w:t>n = 3</w:t>
            </w:r>
          </w:p>
        </w:tc>
        <w:tc>
          <w:tcPr>
            <w:tcW w:w="2039" w:type="dxa"/>
          </w:tcPr>
          <w:p w14:paraId="4CC4ABE5" w14:textId="77777777" w:rsidR="00EF4C74" w:rsidRPr="000F2A71" w:rsidRDefault="00EF4C74" w:rsidP="00FB1326">
            <w:pPr>
              <w:spacing w:after="0" w:line="240" w:lineRule="auto"/>
              <w:rPr>
                <w:rFonts w:cstheme="minorHAnsi"/>
                <w:b/>
                <w:bCs/>
                <w:iCs/>
                <w:sz w:val="18"/>
                <w:szCs w:val="18"/>
              </w:rPr>
            </w:pPr>
            <w:r w:rsidRPr="000F2A71">
              <w:rPr>
                <w:rFonts w:cstheme="minorHAnsi"/>
                <w:b/>
                <w:bCs/>
                <w:iCs/>
                <w:sz w:val="18"/>
                <w:szCs w:val="18"/>
              </w:rPr>
              <w:lastRenderedPageBreak/>
              <w:t>Active</w:t>
            </w:r>
          </w:p>
          <w:p w14:paraId="30034649" w14:textId="77777777" w:rsidR="00EF4C74" w:rsidRPr="000F2A71" w:rsidRDefault="00EF4C74" w:rsidP="00FB1326">
            <w:pPr>
              <w:spacing w:after="0" w:line="240" w:lineRule="auto"/>
              <w:rPr>
                <w:rFonts w:cstheme="minorHAnsi"/>
                <w:b/>
                <w:bCs/>
                <w:iCs/>
                <w:sz w:val="18"/>
                <w:szCs w:val="18"/>
              </w:rPr>
            </w:pPr>
            <w:r w:rsidRPr="000F2A71">
              <w:rPr>
                <w:rFonts w:cstheme="minorHAnsi"/>
                <w:b/>
                <w:bCs/>
                <w:iCs/>
                <w:sz w:val="18"/>
                <w:szCs w:val="18"/>
              </w:rPr>
              <w:t>Proliferation assay:</w:t>
            </w:r>
          </w:p>
          <w:p w14:paraId="08AC2D0C" w14:textId="77777777" w:rsidR="00EF4C74" w:rsidRPr="000F2A71" w:rsidRDefault="00EF4C74" w:rsidP="00FB1326">
            <w:pPr>
              <w:spacing w:after="0" w:line="240" w:lineRule="auto"/>
              <w:rPr>
                <w:rFonts w:cstheme="minorHAnsi"/>
                <w:b/>
                <w:bCs/>
                <w:iCs/>
                <w:sz w:val="18"/>
                <w:szCs w:val="18"/>
              </w:rPr>
            </w:pPr>
            <w:r w:rsidRPr="000F2A71">
              <w:rPr>
                <w:rFonts w:cstheme="minorHAnsi"/>
                <w:i/>
                <w:iCs/>
                <w:sz w:val="18"/>
                <w:szCs w:val="18"/>
              </w:rPr>
              <w:t>C. edulis</w:t>
            </w:r>
            <w:r w:rsidRPr="000F2A71">
              <w:rPr>
                <w:rFonts w:cstheme="minorHAnsi"/>
                <w:sz w:val="18"/>
                <w:szCs w:val="18"/>
              </w:rPr>
              <w:t xml:space="preserve"> extract significantly inhibited proliferation of U87 cells at </w:t>
            </w:r>
            <w:r w:rsidRPr="000F2A71">
              <w:rPr>
                <w:rFonts w:cstheme="minorHAnsi"/>
                <w:iCs/>
                <w:sz w:val="18"/>
                <w:szCs w:val="18"/>
              </w:rPr>
              <w:t xml:space="preserve">100 μg/ml (IC </w:t>
            </w:r>
            <w:r w:rsidRPr="000F2A71">
              <w:rPr>
                <w:rFonts w:cstheme="minorHAnsi"/>
                <w:iCs/>
                <w:sz w:val="18"/>
                <w:szCs w:val="18"/>
                <w:vertAlign w:val="subscript"/>
              </w:rPr>
              <w:t>50</w:t>
            </w:r>
            <w:r w:rsidRPr="000F2A71">
              <w:rPr>
                <w:rFonts w:cstheme="minorHAnsi"/>
                <w:iCs/>
                <w:sz w:val="18"/>
                <w:szCs w:val="18"/>
              </w:rPr>
              <w:t xml:space="preserve"> =</w:t>
            </w:r>
            <w:r w:rsidRPr="000F2A71">
              <w:rPr>
                <w:rFonts w:cstheme="minorHAnsi"/>
                <w:iCs/>
                <w:sz w:val="18"/>
                <w:szCs w:val="18"/>
                <w:vertAlign w:val="subscript"/>
              </w:rPr>
              <w:t xml:space="preserve"> </w:t>
            </w:r>
            <w:r w:rsidRPr="000F2A71">
              <w:rPr>
                <w:rFonts w:cstheme="minorHAnsi"/>
                <w:iCs/>
                <w:sz w:val="18"/>
                <w:szCs w:val="18"/>
              </w:rPr>
              <w:t>90 μg/ml)</w:t>
            </w:r>
            <w:r w:rsidRPr="000F2A71">
              <w:rPr>
                <w:rFonts w:cstheme="minorHAnsi"/>
                <w:sz w:val="18"/>
                <w:szCs w:val="18"/>
              </w:rPr>
              <w:t xml:space="preserve"> and U251 cells at </w:t>
            </w:r>
            <w:r w:rsidRPr="000F2A71">
              <w:rPr>
                <w:rFonts w:cstheme="minorHAnsi"/>
                <w:iCs/>
                <w:sz w:val="18"/>
                <w:szCs w:val="18"/>
              </w:rPr>
              <w:lastRenderedPageBreak/>
              <w:t xml:space="preserve">10 μg/ml (IC </w:t>
            </w:r>
            <w:r w:rsidRPr="000F2A71">
              <w:rPr>
                <w:rFonts w:cstheme="minorHAnsi"/>
                <w:iCs/>
                <w:sz w:val="18"/>
                <w:szCs w:val="18"/>
                <w:vertAlign w:val="subscript"/>
              </w:rPr>
              <w:t xml:space="preserve">50 </w:t>
            </w:r>
            <w:r w:rsidRPr="000F2A71">
              <w:rPr>
                <w:rFonts w:cstheme="minorHAnsi"/>
                <w:iCs/>
                <w:sz w:val="18"/>
                <w:szCs w:val="18"/>
              </w:rPr>
              <w:t>= 8 μg/ml) (p &lt; 0.05)</w:t>
            </w:r>
          </w:p>
          <w:p w14:paraId="5048E69F" w14:textId="77777777" w:rsidR="00EF4C74" w:rsidRPr="000F2A71" w:rsidRDefault="00EF4C74" w:rsidP="00FB1326">
            <w:pPr>
              <w:spacing w:after="0" w:line="240" w:lineRule="auto"/>
              <w:rPr>
                <w:rFonts w:cstheme="minorHAnsi"/>
                <w:b/>
                <w:bCs/>
                <w:iCs/>
                <w:sz w:val="18"/>
                <w:szCs w:val="18"/>
              </w:rPr>
            </w:pPr>
          </w:p>
          <w:p w14:paraId="17C4439F" w14:textId="77777777" w:rsidR="00EF4C74" w:rsidRPr="000F2A71" w:rsidRDefault="00EF4C74" w:rsidP="00FB1326">
            <w:pPr>
              <w:spacing w:after="0" w:line="240" w:lineRule="auto"/>
              <w:rPr>
                <w:rFonts w:cstheme="minorHAnsi"/>
                <w:b/>
                <w:bCs/>
                <w:iCs/>
                <w:sz w:val="18"/>
                <w:szCs w:val="18"/>
              </w:rPr>
            </w:pPr>
          </w:p>
          <w:p w14:paraId="5F62E6C7" w14:textId="77777777" w:rsidR="00EF4C74" w:rsidRPr="000F2A71" w:rsidRDefault="00EF4C74" w:rsidP="00FB1326">
            <w:pPr>
              <w:spacing w:after="0" w:line="240" w:lineRule="auto"/>
              <w:rPr>
                <w:rFonts w:cstheme="minorHAnsi"/>
                <w:sz w:val="18"/>
                <w:szCs w:val="18"/>
              </w:rPr>
            </w:pPr>
            <w:r w:rsidRPr="000F2A71">
              <w:rPr>
                <w:rFonts w:cstheme="minorHAnsi"/>
                <w:b/>
                <w:bCs/>
                <w:iCs/>
                <w:sz w:val="18"/>
                <w:szCs w:val="18"/>
              </w:rPr>
              <w:t>Invasion assay:</w:t>
            </w:r>
          </w:p>
          <w:p w14:paraId="703C4D16" w14:textId="77777777" w:rsidR="00EF4C74" w:rsidRPr="000F2A71" w:rsidRDefault="00EF4C74" w:rsidP="00FB1326">
            <w:pPr>
              <w:spacing w:after="0" w:line="240" w:lineRule="auto"/>
              <w:rPr>
                <w:rFonts w:cstheme="minorHAnsi"/>
                <w:iCs/>
                <w:sz w:val="18"/>
                <w:szCs w:val="18"/>
              </w:rPr>
            </w:pPr>
            <w:r w:rsidRPr="000F2A71">
              <w:rPr>
                <w:rFonts w:cstheme="minorHAnsi"/>
                <w:sz w:val="18"/>
                <w:szCs w:val="18"/>
              </w:rPr>
              <w:t xml:space="preserve">C. edulis extract significantly inhibited invasion of U251 cells at </w:t>
            </w:r>
            <w:r w:rsidRPr="000F2A71">
              <w:rPr>
                <w:rFonts w:cstheme="minorHAnsi"/>
                <w:iCs/>
                <w:sz w:val="18"/>
                <w:szCs w:val="18"/>
              </w:rPr>
              <w:t>50 μg/ml. (p &lt; 0.05)</w:t>
            </w:r>
          </w:p>
        </w:tc>
        <w:tc>
          <w:tcPr>
            <w:tcW w:w="2256" w:type="dxa"/>
          </w:tcPr>
          <w:p w14:paraId="54663B4E" w14:textId="77777777" w:rsidR="00EF4C74" w:rsidRPr="000F2A71" w:rsidRDefault="00EF4C74" w:rsidP="00FB1326">
            <w:pPr>
              <w:spacing w:line="240" w:lineRule="auto"/>
              <w:rPr>
                <w:rFonts w:cstheme="minorHAnsi"/>
                <w:sz w:val="18"/>
                <w:szCs w:val="18"/>
              </w:rPr>
            </w:pPr>
            <w:r w:rsidRPr="000F2A71">
              <w:rPr>
                <w:rFonts w:cstheme="minorHAnsi"/>
                <w:sz w:val="18"/>
                <w:szCs w:val="18"/>
              </w:rPr>
              <w:lastRenderedPageBreak/>
              <w:t>x</w:t>
            </w:r>
          </w:p>
        </w:tc>
        <w:tc>
          <w:tcPr>
            <w:tcW w:w="1115" w:type="dxa"/>
          </w:tcPr>
          <w:p w14:paraId="70FDF1FB" w14:textId="77777777" w:rsidR="00EF4C74" w:rsidRPr="000F2A71" w:rsidRDefault="00EF4C74" w:rsidP="00FB1326">
            <w:pPr>
              <w:spacing w:line="240" w:lineRule="auto"/>
              <w:rPr>
                <w:rFonts w:cstheme="minorHAnsi"/>
                <w:sz w:val="18"/>
                <w:szCs w:val="18"/>
              </w:rPr>
            </w:pPr>
            <w:r w:rsidRPr="000F2A71">
              <w:rPr>
                <w:rFonts w:cstheme="minorHAnsi"/>
                <w:sz w:val="18"/>
                <w:szCs w:val="18"/>
              </w:rPr>
              <w:t>x</w:t>
            </w:r>
          </w:p>
        </w:tc>
        <w:tc>
          <w:tcPr>
            <w:tcW w:w="1728" w:type="dxa"/>
          </w:tcPr>
          <w:p w14:paraId="5939116F" w14:textId="4A01D599" w:rsidR="00EF4C74" w:rsidRPr="000F2A71" w:rsidRDefault="00EF4C74" w:rsidP="00FB1326">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&lt;EndNote&gt;&lt;Cite&gt;&lt;Author&gt;Ngulde&lt;/Author&gt;&lt;Year&gt;2020&lt;/Year&gt;&lt;RecNum&gt;2705&lt;/RecNum&gt;&lt;DisplayText&gt;[139]&lt;/DisplayText&gt;&lt;record&gt;&lt;rec-number&gt;2705&lt;/rec-number&gt;&lt;foreign-keys&gt;&lt;key app="EN" db-id="wrtztdfpodtfwmew9rava2eoeztpef9wz2ts" timestamp="1645616302"&gt;2705&lt;/key&gt;&lt;/foreign-keys&gt;&lt;ref-type name="Journal Article"&gt;17&lt;/ref-type&gt;&lt;contributors&gt;&lt;authors&gt;&lt;author&gt;Ngulde, Saidu I.&lt;/author&gt;&lt;author&gt;Sandabe, Umar K.&lt;/author&gt;&lt;author&gt;Abounader, Roger&lt;/author&gt;&lt;author&gt;Zhang, Ying&lt;/author&gt;&lt;author&gt;Hussaini, Isa M.&lt;/author&gt;&lt;/authors&gt;&lt;/contributors&gt;&lt;titles&gt;&lt;title&gt;Activities of some medicinal plants on the proliferation and invasion of brain tumor cell lines&lt;/title&gt;&lt;secondary-title&gt;Advances in Pharmacological and Pharmaceutical Sciences&lt;/secondary-title&gt;&lt;alt-title&gt;Adv Pharmacol Pharm Sci&lt;/alt-title&gt;&lt;/titles&gt;&lt;periodical&gt;&lt;full-title&gt;Advances in pharmacological and pharmaceutical sciences&lt;/full-title&gt;&lt;abbr-1&gt;Adv Pharmacol Pharm Sci&lt;/abbr-1&gt;&lt;/periodical&gt;&lt;alt-periodical&gt;&lt;full-title&gt;Advances in pharmacological and pharmaceutical sciences&lt;/full-title&gt;&lt;abbr-1&gt;Adv Pharmacol Pharm Sci&lt;/abbr-1&gt;&lt;/alt-periodical&gt;&lt;pages&gt;3626879-3626879&lt;/pages&gt;&lt;volume&gt;2020&lt;/volume&gt;&lt;dates&gt;&lt;year&gt;2020&lt;/year&gt;&lt;/dates&gt;&lt;publisher&gt;Hindawi&lt;/publisher&gt;&lt;isbn&gt;2633-4690&amp;#xD;2633-4682&lt;/isbn&gt;&lt;accession-num&gt;32908971&lt;/accession-num&gt;&lt;urls&gt;&lt;related-urls&gt;&lt;url&gt;https://pubmed.ncbi.nlm.nih.gov/32908971&lt;/url&gt;&lt;url&gt;https://www.ncbi.nlm.nih.gov/pmc/articles/PMC7474344/&lt;/url&gt;&lt;/related-urls&gt;&lt;/urls&gt;&lt;electronic-resource-num&gt;10.1155/2020/3626879&lt;/electronic-resource-num&gt;&lt;remote-database-name&gt;PubMed&lt;/remote-database-name&gt;&lt;language&gt;eng&lt;/language&gt;&lt;/record&gt;&lt;/Cite&gt;&lt;/EndNote&gt;</w:instrText>
            </w:r>
            <w:r w:rsidRPr="000F2A71">
              <w:rPr>
                <w:rFonts w:cstheme="minorHAnsi"/>
                <w:b/>
                <w:sz w:val="18"/>
                <w:szCs w:val="18"/>
              </w:rPr>
              <w:fldChar w:fldCharType="separate"/>
            </w:r>
            <w:r w:rsidR="0032590D">
              <w:rPr>
                <w:rFonts w:cstheme="minorHAnsi"/>
                <w:b/>
                <w:noProof/>
                <w:sz w:val="18"/>
                <w:szCs w:val="18"/>
              </w:rPr>
              <w:t>[139]</w:t>
            </w:r>
            <w:r w:rsidRPr="000F2A71">
              <w:rPr>
                <w:rFonts w:cstheme="minorHAnsi"/>
                <w:b/>
                <w:sz w:val="18"/>
                <w:szCs w:val="18"/>
              </w:rPr>
              <w:fldChar w:fldCharType="end"/>
            </w:r>
          </w:p>
        </w:tc>
        <w:tc>
          <w:tcPr>
            <w:tcW w:w="1728" w:type="dxa"/>
          </w:tcPr>
          <w:p w14:paraId="2186AEE7" w14:textId="77777777" w:rsidR="00EF4C74" w:rsidRPr="000F2A71" w:rsidRDefault="00EF4C74" w:rsidP="00FB1326">
            <w:pPr>
              <w:spacing w:line="240" w:lineRule="auto"/>
              <w:rPr>
                <w:rFonts w:cstheme="minorHAnsi"/>
                <w:b/>
                <w:sz w:val="18"/>
                <w:szCs w:val="18"/>
              </w:rPr>
            </w:pPr>
          </w:p>
        </w:tc>
      </w:tr>
      <w:bookmarkEnd w:id="61"/>
      <w:tr w:rsidR="00EF4C74" w:rsidRPr="000F2A71" w14:paraId="3D940EFD" w14:textId="46F08A9E" w:rsidTr="00EF4C74">
        <w:trPr>
          <w:trHeight w:val="98"/>
          <w:jc w:val="center"/>
        </w:trPr>
        <w:tc>
          <w:tcPr>
            <w:tcW w:w="1355" w:type="dxa"/>
          </w:tcPr>
          <w:p w14:paraId="354CEDC1" w14:textId="77777777" w:rsidR="00EF4C74" w:rsidRPr="000F2A71" w:rsidRDefault="00EF4C74" w:rsidP="00FB1326">
            <w:pPr>
              <w:spacing w:line="240" w:lineRule="auto"/>
              <w:ind w:left="-108"/>
              <w:rPr>
                <w:rFonts w:cstheme="minorHAnsi"/>
                <w:b/>
                <w:sz w:val="18"/>
                <w:szCs w:val="18"/>
              </w:rPr>
            </w:pPr>
            <w:r w:rsidRPr="000F2A71">
              <w:rPr>
                <w:rFonts w:cstheme="minorHAnsi"/>
                <w:b/>
                <w:sz w:val="18"/>
                <w:szCs w:val="18"/>
              </w:rPr>
              <w:t>Cytotoxicity</w:t>
            </w:r>
          </w:p>
        </w:tc>
        <w:tc>
          <w:tcPr>
            <w:tcW w:w="1221" w:type="dxa"/>
          </w:tcPr>
          <w:p w14:paraId="6349E7F1" w14:textId="77777777" w:rsidR="00EF4C74" w:rsidRPr="000F2A71" w:rsidRDefault="00EF4C74" w:rsidP="00FB1326">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 edulis</w:t>
            </w:r>
          </w:p>
        </w:tc>
        <w:tc>
          <w:tcPr>
            <w:tcW w:w="1025" w:type="dxa"/>
          </w:tcPr>
          <w:p w14:paraId="2553F8CC" w14:textId="77777777" w:rsidR="00EF4C74" w:rsidRPr="000F2A71" w:rsidRDefault="00EF4C74" w:rsidP="00FB1326">
            <w:pPr>
              <w:spacing w:line="240" w:lineRule="auto"/>
              <w:rPr>
                <w:rFonts w:cstheme="minorHAnsi"/>
                <w:sz w:val="18"/>
                <w:szCs w:val="18"/>
              </w:rPr>
            </w:pPr>
            <w:r w:rsidRPr="000F2A71">
              <w:rPr>
                <w:rFonts w:cstheme="minorHAnsi"/>
                <w:sz w:val="18"/>
                <w:szCs w:val="18"/>
              </w:rPr>
              <w:t>Rootbark</w:t>
            </w:r>
          </w:p>
        </w:tc>
        <w:tc>
          <w:tcPr>
            <w:tcW w:w="1284" w:type="dxa"/>
          </w:tcPr>
          <w:p w14:paraId="217C6155" w14:textId="77777777" w:rsidR="00EF4C74" w:rsidRPr="000F2A71" w:rsidRDefault="00EF4C74" w:rsidP="00FB1326">
            <w:pPr>
              <w:spacing w:line="240" w:lineRule="auto"/>
              <w:rPr>
                <w:rFonts w:cstheme="minorHAnsi"/>
                <w:sz w:val="18"/>
                <w:szCs w:val="18"/>
              </w:rPr>
            </w:pPr>
            <w:r w:rsidRPr="000F2A71">
              <w:rPr>
                <w:rFonts w:cstheme="minorHAnsi"/>
                <w:sz w:val="18"/>
                <w:szCs w:val="18"/>
              </w:rPr>
              <w:t>EtOH (not described)</w:t>
            </w:r>
          </w:p>
        </w:tc>
        <w:tc>
          <w:tcPr>
            <w:tcW w:w="1794" w:type="dxa"/>
          </w:tcPr>
          <w:p w14:paraId="3BAA3168" w14:textId="77777777" w:rsidR="00DD27D8" w:rsidRPr="000F2A71" w:rsidRDefault="00EF4C74" w:rsidP="00FB1326">
            <w:pPr>
              <w:spacing w:line="240" w:lineRule="auto"/>
              <w:rPr>
                <w:rFonts w:cstheme="minorHAnsi"/>
                <w:i/>
                <w:sz w:val="18"/>
                <w:szCs w:val="18"/>
              </w:rPr>
            </w:pPr>
            <w:r w:rsidRPr="000F2A71">
              <w:rPr>
                <w:rFonts w:cstheme="minorHAnsi"/>
                <w:i/>
                <w:sz w:val="18"/>
                <w:szCs w:val="18"/>
              </w:rPr>
              <w:t xml:space="preserve">In vitro </w:t>
            </w:r>
          </w:p>
          <w:p w14:paraId="3BAECEB3" w14:textId="05CA4448" w:rsidR="00EF4C74" w:rsidRPr="000F2A71" w:rsidRDefault="00EF4C74" w:rsidP="00FB1326">
            <w:pPr>
              <w:spacing w:line="240" w:lineRule="auto"/>
              <w:rPr>
                <w:rFonts w:cstheme="minorHAnsi"/>
                <w:iCs/>
                <w:sz w:val="18"/>
                <w:szCs w:val="18"/>
              </w:rPr>
            </w:pPr>
            <w:r w:rsidRPr="000F2A71">
              <w:rPr>
                <w:rFonts w:cstheme="minorHAnsi"/>
                <w:iCs/>
                <w:sz w:val="18"/>
                <w:szCs w:val="18"/>
              </w:rPr>
              <w:t xml:space="preserve">U1242 glioblastoma cell lines </w:t>
            </w:r>
          </w:p>
          <w:p w14:paraId="3C3C742E" w14:textId="77777777" w:rsidR="00EF4C74" w:rsidRPr="000F2A71" w:rsidRDefault="00EF4C74" w:rsidP="00FB1326">
            <w:pPr>
              <w:spacing w:line="240" w:lineRule="auto"/>
              <w:rPr>
                <w:rFonts w:cstheme="minorHAnsi"/>
                <w:b/>
                <w:bCs/>
                <w:iCs/>
                <w:sz w:val="18"/>
                <w:szCs w:val="18"/>
              </w:rPr>
            </w:pPr>
            <w:r w:rsidRPr="000F2A71">
              <w:rPr>
                <w:rFonts w:cstheme="minorHAnsi"/>
                <w:b/>
                <w:bCs/>
                <w:iCs/>
                <w:sz w:val="18"/>
                <w:szCs w:val="18"/>
              </w:rPr>
              <w:t>Cell viability</w:t>
            </w:r>
          </w:p>
          <w:p w14:paraId="7641E9AA" w14:textId="77777777" w:rsidR="00EF4C74" w:rsidRPr="000F2A71" w:rsidRDefault="00EF4C74" w:rsidP="00FB1326">
            <w:pPr>
              <w:spacing w:line="240" w:lineRule="auto"/>
              <w:rPr>
                <w:rFonts w:cstheme="minorHAnsi"/>
                <w:iCs/>
                <w:sz w:val="18"/>
                <w:szCs w:val="18"/>
              </w:rPr>
            </w:pPr>
            <w:r w:rsidRPr="000F2A71">
              <w:rPr>
                <w:rFonts w:cstheme="minorHAnsi"/>
                <w:iCs/>
                <w:sz w:val="18"/>
                <w:szCs w:val="18"/>
              </w:rPr>
              <w:t>24 well plates with U1242 cells, extract in concentration range: 62.5 – 500 μg/ml), cell count after 48h</w:t>
            </w:r>
          </w:p>
          <w:p w14:paraId="59AE209B" w14:textId="77777777" w:rsidR="00EF4C74" w:rsidRPr="000F2A71" w:rsidRDefault="00EF4C74" w:rsidP="00FB1326">
            <w:pPr>
              <w:spacing w:line="240" w:lineRule="auto"/>
              <w:rPr>
                <w:rFonts w:cstheme="minorHAnsi"/>
                <w:b/>
                <w:bCs/>
                <w:iCs/>
                <w:sz w:val="18"/>
                <w:szCs w:val="18"/>
              </w:rPr>
            </w:pPr>
            <w:r w:rsidRPr="000F2A71">
              <w:rPr>
                <w:rFonts w:cstheme="minorHAnsi"/>
                <w:b/>
                <w:bCs/>
                <w:iCs/>
                <w:sz w:val="18"/>
                <w:szCs w:val="18"/>
              </w:rPr>
              <w:t xml:space="preserve">Western Blot </w:t>
            </w:r>
          </w:p>
          <w:p w14:paraId="0825D246" w14:textId="77777777" w:rsidR="00EF4C74" w:rsidRPr="000F2A71" w:rsidRDefault="00EF4C74" w:rsidP="00FB1326">
            <w:pPr>
              <w:spacing w:line="240" w:lineRule="auto"/>
              <w:rPr>
                <w:rFonts w:cstheme="minorHAnsi"/>
                <w:iCs/>
                <w:sz w:val="18"/>
                <w:szCs w:val="18"/>
              </w:rPr>
            </w:pPr>
            <w:r w:rsidRPr="000F2A71">
              <w:rPr>
                <w:rFonts w:cstheme="minorHAnsi"/>
                <w:iCs/>
                <w:sz w:val="18"/>
                <w:szCs w:val="18"/>
              </w:rPr>
              <w:t>EGF driven U1242 cell proliferation</w:t>
            </w:r>
          </w:p>
          <w:p w14:paraId="6DE7D327" w14:textId="77777777" w:rsidR="00EF4C74" w:rsidRPr="000F2A71" w:rsidRDefault="00EF4C74" w:rsidP="00FB1326">
            <w:pPr>
              <w:spacing w:line="240" w:lineRule="auto"/>
              <w:rPr>
                <w:rFonts w:cstheme="minorHAnsi"/>
                <w:iCs/>
                <w:sz w:val="18"/>
                <w:szCs w:val="18"/>
              </w:rPr>
            </w:pPr>
            <w:r w:rsidRPr="000F2A71">
              <w:rPr>
                <w:rFonts w:cstheme="minorHAnsi"/>
                <w:iCs/>
                <w:sz w:val="18"/>
                <w:szCs w:val="18"/>
              </w:rPr>
              <w:t>Effects of extract on</w:t>
            </w:r>
            <w:r w:rsidRPr="000F2A71">
              <w:rPr>
                <w:rFonts w:cstheme="minorHAnsi"/>
                <w:b/>
                <w:bCs/>
                <w:iCs/>
                <w:sz w:val="18"/>
                <w:szCs w:val="18"/>
              </w:rPr>
              <w:t xml:space="preserve"> </w:t>
            </w:r>
            <w:r w:rsidRPr="000F2A71">
              <w:rPr>
                <w:rFonts w:cstheme="minorHAnsi"/>
                <w:iCs/>
                <w:sz w:val="18"/>
                <w:szCs w:val="18"/>
              </w:rPr>
              <w:t>phosphorylation of mitogenic proteins: EGF, PMA, PDGF, MAPK, Akt</w:t>
            </w:r>
          </w:p>
          <w:p w14:paraId="2E00737D" w14:textId="37FC96D4" w:rsidR="00DD27D8" w:rsidRPr="000F2A71" w:rsidRDefault="00DD27D8" w:rsidP="00FB1326">
            <w:pPr>
              <w:spacing w:line="240" w:lineRule="auto"/>
              <w:rPr>
                <w:rFonts w:cstheme="minorHAnsi"/>
                <w:iCs/>
                <w:sz w:val="18"/>
                <w:szCs w:val="18"/>
              </w:rPr>
            </w:pPr>
            <w:r w:rsidRPr="000F2A71">
              <w:rPr>
                <w:rFonts w:cstheme="minorHAnsi"/>
                <w:iCs/>
                <w:sz w:val="18"/>
                <w:szCs w:val="18"/>
              </w:rPr>
              <w:t>n = 4</w:t>
            </w:r>
          </w:p>
        </w:tc>
        <w:tc>
          <w:tcPr>
            <w:tcW w:w="2039" w:type="dxa"/>
          </w:tcPr>
          <w:p w14:paraId="625B54C1" w14:textId="77777777" w:rsidR="00EF4C74" w:rsidRPr="000F2A71" w:rsidRDefault="00EF4C74" w:rsidP="00FB1326">
            <w:pPr>
              <w:spacing w:after="0" w:line="240" w:lineRule="auto"/>
              <w:rPr>
                <w:rFonts w:cstheme="minorHAnsi"/>
                <w:i/>
                <w:iCs/>
                <w:sz w:val="18"/>
                <w:szCs w:val="18"/>
              </w:rPr>
            </w:pPr>
            <w:r w:rsidRPr="000F2A71">
              <w:rPr>
                <w:rFonts w:cstheme="minorHAnsi"/>
                <w:i/>
                <w:iCs/>
                <w:sz w:val="18"/>
                <w:szCs w:val="18"/>
              </w:rPr>
              <w:t>Active</w:t>
            </w:r>
          </w:p>
          <w:p w14:paraId="64CF61DA" w14:textId="77777777" w:rsidR="00EF4C74" w:rsidRPr="000F2A71" w:rsidRDefault="00EF4C74" w:rsidP="00FB1326">
            <w:pPr>
              <w:spacing w:after="0" w:line="240" w:lineRule="auto"/>
              <w:rPr>
                <w:rFonts w:cstheme="minorHAnsi"/>
                <w:iCs/>
                <w:sz w:val="18"/>
                <w:szCs w:val="18"/>
              </w:rPr>
            </w:pPr>
            <w:r w:rsidRPr="000F2A71">
              <w:rPr>
                <w:rFonts w:cstheme="minorHAnsi"/>
                <w:iCs/>
                <w:sz w:val="18"/>
                <w:szCs w:val="18"/>
              </w:rPr>
              <w:t xml:space="preserve">Active in apoptosis. Identified molecular mechanism of blockade of phosphorylation of some mitogenic signalling pathways. </w:t>
            </w:r>
          </w:p>
          <w:p w14:paraId="02E9DE10" w14:textId="77777777" w:rsidR="00EF4C74" w:rsidRPr="000F2A71" w:rsidRDefault="00EF4C74" w:rsidP="00FB1326">
            <w:pPr>
              <w:spacing w:after="0" w:line="240" w:lineRule="auto"/>
              <w:rPr>
                <w:rFonts w:cstheme="minorHAnsi"/>
                <w:sz w:val="18"/>
                <w:szCs w:val="18"/>
              </w:rPr>
            </w:pPr>
          </w:p>
          <w:p w14:paraId="60F8B492" w14:textId="77777777" w:rsidR="00EF4C74" w:rsidRPr="000F2A71" w:rsidRDefault="00EF4C74" w:rsidP="00FB1326">
            <w:pPr>
              <w:spacing w:after="0" w:line="240" w:lineRule="auto"/>
              <w:rPr>
                <w:rFonts w:cstheme="minorHAnsi"/>
                <w:b/>
                <w:bCs/>
                <w:sz w:val="18"/>
                <w:szCs w:val="18"/>
              </w:rPr>
            </w:pPr>
            <w:r w:rsidRPr="000F2A71">
              <w:rPr>
                <w:rFonts w:cstheme="minorHAnsi"/>
                <w:b/>
                <w:bCs/>
                <w:sz w:val="18"/>
                <w:szCs w:val="18"/>
              </w:rPr>
              <w:t>Cell viability</w:t>
            </w:r>
          </w:p>
          <w:p w14:paraId="40343E0D"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t>Dose dependent inhibition of U1242: IC</w:t>
            </w:r>
            <w:r w:rsidRPr="000F2A71">
              <w:rPr>
                <w:rFonts w:cstheme="minorHAnsi"/>
                <w:sz w:val="18"/>
                <w:szCs w:val="18"/>
                <w:vertAlign w:val="subscript"/>
              </w:rPr>
              <w:t>50</w:t>
            </w:r>
            <w:r w:rsidRPr="000F2A71">
              <w:rPr>
                <w:rFonts w:cstheme="minorHAnsi"/>
                <w:sz w:val="18"/>
                <w:szCs w:val="18"/>
              </w:rPr>
              <w:t xml:space="preserve"> = 194.53 μg/ml (p &lt; 0.001)</w:t>
            </w:r>
          </w:p>
          <w:p w14:paraId="2F3D509D" w14:textId="77777777" w:rsidR="00EF4C74" w:rsidRPr="000F2A71" w:rsidRDefault="00EF4C74" w:rsidP="00FB1326">
            <w:pPr>
              <w:spacing w:line="240" w:lineRule="auto"/>
              <w:rPr>
                <w:rFonts w:cstheme="minorHAnsi"/>
                <w:b/>
                <w:bCs/>
                <w:iCs/>
                <w:sz w:val="18"/>
                <w:szCs w:val="18"/>
              </w:rPr>
            </w:pPr>
          </w:p>
          <w:p w14:paraId="1AD24132" w14:textId="77777777" w:rsidR="00DD27D8" w:rsidRPr="000F2A71" w:rsidRDefault="00EF4C74" w:rsidP="00DD27D8">
            <w:pPr>
              <w:spacing w:after="0" w:line="240" w:lineRule="auto"/>
              <w:rPr>
                <w:rFonts w:cstheme="minorHAnsi"/>
                <w:b/>
                <w:bCs/>
                <w:iCs/>
                <w:sz w:val="18"/>
                <w:szCs w:val="18"/>
              </w:rPr>
            </w:pPr>
            <w:r w:rsidRPr="000F2A71">
              <w:rPr>
                <w:rFonts w:cstheme="minorHAnsi"/>
                <w:b/>
                <w:bCs/>
                <w:iCs/>
                <w:sz w:val="18"/>
                <w:szCs w:val="18"/>
              </w:rPr>
              <w:t xml:space="preserve">Western Blot </w:t>
            </w:r>
          </w:p>
          <w:p w14:paraId="6937EEC7" w14:textId="0A7DE54C" w:rsidR="00EF4C74" w:rsidRPr="000F2A71" w:rsidRDefault="00EF4C74" w:rsidP="00DD27D8">
            <w:pPr>
              <w:spacing w:line="240" w:lineRule="auto"/>
              <w:rPr>
                <w:rFonts w:cstheme="minorHAnsi"/>
                <w:sz w:val="18"/>
                <w:szCs w:val="18"/>
              </w:rPr>
            </w:pPr>
            <w:r w:rsidRPr="000F2A71">
              <w:rPr>
                <w:rFonts w:cstheme="minorHAnsi"/>
                <w:i/>
                <w:iCs/>
                <w:sz w:val="18"/>
                <w:szCs w:val="18"/>
              </w:rPr>
              <w:t>Active</w:t>
            </w:r>
          </w:p>
          <w:p w14:paraId="21D03325"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t>Dose dependent inhibition of epidermal growth factor (EGF) driven proliferation of</w:t>
            </w:r>
          </w:p>
          <w:p w14:paraId="4B46C6AB"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t>U1242: IC</w:t>
            </w:r>
            <w:r w:rsidRPr="000F2A71">
              <w:rPr>
                <w:rFonts w:cstheme="minorHAnsi"/>
                <w:sz w:val="18"/>
                <w:szCs w:val="18"/>
                <w:vertAlign w:val="subscript"/>
              </w:rPr>
              <w:t xml:space="preserve">50 </w:t>
            </w:r>
            <w:r w:rsidRPr="000F2A71">
              <w:rPr>
                <w:rFonts w:cstheme="minorHAnsi"/>
                <w:sz w:val="18"/>
                <w:szCs w:val="18"/>
              </w:rPr>
              <w:t>= 1.74 μg/ml (p &lt; 0.001)</w:t>
            </w:r>
          </w:p>
          <w:p w14:paraId="754058BF" w14:textId="77777777" w:rsidR="00EF4C74" w:rsidRPr="000F2A71" w:rsidRDefault="00EF4C74" w:rsidP="00FB1326">
            <w:pPr>
              <w:spacing w:after="0" w:line="240" w:lineRule="auto"/>
              <w:rPr>
                <w:rFonts w:cstheme="minorHAnsi"/>
                <w:i/>
                <w:iCs/>
                <w:sz w:val="18"/>
                <w:szCs w:val="18"/>
              </w:rPr>
            </w:pPr>
          </w:p>
          <w:p w14:paraId="4099944B" w14:textId="77777777" w:rsidR="00EF4C74" w:rsidRPr="000F2A71" w:rsidRDefault="00EF4C74" w:rsidP="00FB1326">
            <w:pPr>
              <w:spacing w:after="0" w:line="240" w:lineRule="auto"/>
              <w:rPr>
                <w:rFonts w:cstheme="minorHAnsi"/>
                <w:sz w:val="18"/>
                <w:szCs w:val="18"/>
              </w:rPr>
            </w:pPr>
            <w:r w:rsidRPr="000F2A71">
              <w:rPr>
                <w:rFonts w:cstheme="minorHAnsi"/>
                <w:i/>
                <w:iCs/>
                <w:sz w:val="18"/>
                <w:szCs w:val="18"/>
              </w:rPr>
              <w:t>Active</w:t>
            </w:r>
            <w:r w:rsidRPr="000F2A71">
              <w:rPr>
                <w:rFonts w:cstheme="minorHAnsi"/>
                <w:sz w:val="18"/>
                <w:szCs w:val="18"/>
              </w:rPr>
              <w:t xml:space="preserve">: </w:t>
            </w:r>
          </w:p>
          <w:p w14:paraId="5EDAD34B"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lastRenderedPageBreak/>
              <w:t>- blocked phosphorylation of MAPK and NF-κB via EGF activation</w:t>
            </w:r>
          </w:p>
          <w:p w14:paraId="0BE8BA1E"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t xml:space="preserve">-reduced phosphorylation of Akt transactivation by PMA. </w:t>
            </w:r>
          </w:p>
          <w:p w14:paraId="7A38CA84" w14:textId="77777777" w:rsidR="00EF4C74" w:rsidRPr="000F2A71" w:rsidRDefault="00EF4C74" w:rsidP="00FB1326">
            <w:pPr>
              <w:spacing w:after="0" w:line="240" w:lineRule="auto"/>
              <w:rPr>
                <w:rFonts w:cstheme="minorHAnsi"/>
                <w:sz w:val="18"/>
                <w:szCs w:val="18"/>
              </w:rPr>
            </w:pPr>
          </w:p>
          <w:p w14:paraId="6FBE1DF1"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t>-significantly blocked</w:t>
            </w:r>
          </w:p>
          <w:p w14:paraId="6B8F8748" w14:textId="77777777" w:rsidR="00EF4C74" w:rsidRPr="000F2A71" w:rsidRDefault="00EF4C74" w:rsidP="00FB1326">
            <w:pPr>
              <w:spacing w:line="240" w:lineRule="auto"/>
              <w:rPr>
                <w:rFonts w:cstheme="minorHAnsi"/>
                <w:b/>
                <w:bCs/>
                <w:iCs/>
                <w:sz w:val="18"/>
                <w:szCs w:val="18"/>
              </w:rPr>
            </w:pPr>
            <w:r w:rsidRPr="000F2A71">
              <w:rPr>
                <w:rFonts w:cstheme="minorHAnsi"/>
                <w:sz w:val="18"/>
                <w:szCs w:val="18"/>
              </w:rPr>
              <w:t>p-MAPK phosphorylation and Akt phosphorylation.</w:t>
            </w:r>
          </w:p>
          <w:p w14:paraId="7C45C22C" w14:textId="77777777" w:rsidR="00EF4C74" w:rsidRPr="000F2A71" w:rsidRDefault="00EF4C74" w:rsidP="00FB1326">
            <w:pPr>
              <w:spacing w:after="0" w:line="240" w:lineRule="auto"/>
              <w:rPr>
                <w:rFonts w:cstheme="minorHAnsi"/>
                <w:sz w:val="18"/>
                <w:szCs w:val="18"/>
              </w:rPr>
            </w:pPr>
            <w:r w:rsidRPr="000F2A71">
              <w:rPr>
                <w:rFonts w:cstheme="minorHAnsi"/>
                <w:i/>
                <w:iCs/>
                <w:sz w:val="18"/>
                <w:szCs w:val="18"/>
              </w:rPr>
              <w:t>Inactive</w:t>
            </w:r>
            <w:r w:rsidRPr="000F2A71">
              <w:rPr>
                <w:rFonts w:cstheme="minorHAnsi"/>
                <w:sz w:val="18"/>
                <w:szCs w:val="18"/>
              </w:rPr>
              <w:t xml:space="preserve"> </w:t>
            </w:r>
          </w:p>
          <w:p w14:paraId="1B371D47"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t>-inactive vs epidermal growth factor (EGF) and</w:t>
            </w:r>
          </w:p>
          <w:p w14:paraId="2C6AFA0C"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t xml:space="preserve">transactivation by phorbol 12-myristate 13-acetate (PMA) in both 1045 and TYR 1068 residues. </w:t>
            </w:r>
          </w:p>
          <w:p w14:paraId="1F075C41"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t xml:space="preserve"> - inactive in blocking Akt in the EGF mediated phosphorylation</w:t>
            </w:r>
          </w:p>
          <w:p w14:paraId="786ADE6F"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t xml:space="preserve">-Inactive vs platelet-derived growth factor (p-PDGF) transactivation of p-EGF 1068 </w:t>
            </w:r>
          </w:p>
          <w:p w14:paraId="36E44AB3" w14:textId="77777777" w:rsidR="00EF4C74" w:rsidRPr="000F2A71" w:rsidRDefault="00EF4C74" w:rsidP="00FB1326">
            <w:pPr>
              <w:spacing w:after="0" w:line="240" w:lineRule="auto"/>
              <w:rPr>
                <w:rFonts w:cstheme="minorHAnsi"/>
                <w:sz w:val="18"/>
                <w:szCs w:val="18"/>
              </w:rPr>
            </w:pPr>
          </w:p>
          <w:p w14:paraId="6F1290F6" w14:textId="77777777" w:rsidR="00EF4C74" w:rsidRPr="000F2A71" w:rsidRDefault="00EF4C74" w:rsidP="00FB1326">
            <w:pPr>
              <w:spacing w:after="0" w:line="240" w:lineRule="auto"/>
              <w:rPr>
                <w:rFonts w:cstheme="minorHAnsi"/>
                <w:sz w:val="18"/>
                <w:szCs w:val="18"/>
              </w:rPr>
            </w:pPr>
          </w:p>
          <w:p w14:paraId="365028B3" w14:textId="77777777" w:rsidR="00EF4C74" w:rsidRPr="000F2A71" w:rsidRDefault="00EF4C74" w:rsidP="00FB1326">
            <w:pPr>
              <w:spacing w:after="0" w:line="240" w:lineRule="auto"/>
              <w:rPr>
                <w:rFonts w:cstheme="minorHAnsi"/>
                <w:iCs/>
                <w:sz w:val="18"/>
                <w:szCs w:val="18"/>
              </w:rPr>
            </w:pPr>
          </w:p>
        </w:tc>
        <w:tc>
          <w:tcPr>
            <w:tcW w:w="2256" w:type="dxa"/>
          </w:tcPr>
          <w:p w14:paraId="3C363444" w14:textId="29EEEDD3" w:rsidR="00EF4C74" w:rsidRPr="000F2A71" w:rsidRDefault="00EF4C74" w:rsidP="00FB1326">
            <w:pPr>
              <w:spacing w:line="240" w:lineRule="auto"/>
              <w:rPr>
                <w:rFonts w:cstheme="minorHAnsi"/>
                <w:sz w:val="18"/>
                <w:szCs w:val="18"/>
              </w:rPr>
            </w:pPr>
            <w:r w:rsidRPr="000F2A71">
              <w:rPr>
                <w:rFonts w:cstheme="minorHAnsi"/>
                <w:sz w:val="18"/>
                <w:szCs w:val="18"/>
              </w:rPr>
              <w:lastRenderedPageBreak/>
              <w:t xml:space="preserve">Screen referred to </w:t>
            </w:r>
            <w:r w:rsidR="00DD27D8" w:rsidRPr="000F2A71">
              <w:rPr>
                <w:rFonts w:cstheme="minorHAnsi"/>
                <w:sz w:val="18"/>
                <w:szCs w:val="18"/>
              </w:rPr>
              <w:fldChar w:fldCharType="begin"/>
            </w:r>
            <w:r w:rsidR="000F2A71">
              <w:rPr>
                <w:rFonts w:cstheme="minorHAnsi"/>
                <w:sz w:val="18"/>
                <w:szCs w:val="18"/>
              </w:rPr>
              <w:instrText xml:space="preserve"> ADDIN EN.CITE &lt;EndNote&gt;&lt;Cite&gt;&lt;Author&gt;Ya&amp;apos;u&lt;/Author&gt;&lt;Year&gt;2013&lt;/Year&gt;&lt;RecNum&gt;1411&lt;/RecNum&gt;&lt;DisplayText&gt;[92]&lt;/DisplayText&gt;&lt;record&gt;&lt;rec-number&gt;1411&lt;/rec-number&gt;&lt;foreign-keys&gt;&lt;key app="EN" db-id="wrtztdfpodtfwmew9rava2eoeztpef9wz2ts" timestamp="1612954757"&gt;1411&lt;/key&gt;&lt;/foreign-keys&gt;&lt;ref-type name="Journal Article"&gt;17&lt;/ref-type&gt;&lt;contributors&gt;&lt;authors&gt;&lt;author&gt;Ya&amp;apos;u, J.&lt;/author&gt;&lt;author&gt;Chindo, B. A.&lt;/author&gt;&lt;author&gt;Yaro, A. H.&lt;/author&gt;&lt;author&gt;Okhale, S. E.&lt;/author&gt;&lt;author&gt;Anuka, J. A.&lt;/author&gt;&lt;author&gt;Hussaini, I. M.&lt;/author&gt;&lt;/authors&gt;&lt;/contributors&gt;&lt;titles&gt;&lt;title&gt;&lt;style face="normal" font="default" size="100%"&gt;Safety assessment of the standardized extract of &lt;/style&gt;&lt;style face="italic" font="default" size="100%"&gt;Carissa edulis&lt;/style&gt;&lt;style face="normal" font="default" size="100%"&gt; root bark in rats&lt;/style&gt;&lt;/title&gt;&lt;secondary-title&gt;Journal of Ethnopharmacology&lt;/secondary-title&gt;&lt;/titles&gt;&lt;periodical&gt;&lt;full-title&gt;Journal of Ethnopharmacology&lt;/full-title&gt;&lt;abbr-1&gt;J. Ethnopharmacol.&lt;/abbr-1&gt;&lt;abbr-2&gt;J Ethnopharmacol&lt;/abbr-2&gt;&lt;/periodical&gt;&lt;pages&gt;653-661&lt;/pages&gt;&lt;volume&gt;147&lt;/volume&gt;&lt;number&gt;3&lt;/number&gt;&lt;keywords&gt;&lt;keyword&gt;Carissa edulis&lt;/keyword&gt;&lt;keyword&gt;Acute toxicity&lt;/keyword&gt;&lt;keyword&gt;Sub-acute toxicity&lt;/keyword&gt;&lt;keyword&gt;Hematology&lt;/keyword&gt;&lt;keyword&gt;Biochemistry&lt;/keyword&gt;&lt;keyword&gt;Rats&lt;/keyword&gt;&lt;/keywords&gt;&lt;dates&gt;&lt;year&gt;2013&lt;/year&gt;&lt;pub-dates&gt;&lt;date&gt;06/03/June 2013&lt;/date&gt;&lt;/pub-dates&gt;&lt;/dates&gt;&lt;publisher&gt;Elsevier Ireland Ltd&lt;/publisher&gt;&lt;isbn&gt;0378-8741&lt;/isbn&gt;&lt;accession-num&gt;S0378874113002201&lt;/accession-num&gt;&lt;work-type&gt;Article&lt;/work-type&gt;&lt;urls&gt;&lt;related-urls&gt;&lt;url&gt;http://elib.tcd.ie/login?url=http://search.ebscohost.com/login.aspx?direct=true&amp;amp;db=edselp&amp;amp;AN=S0378874113002201&lt;/url&gt;&lt;/related-urls&gt;&lt;/urls&gt;&lt;electronic-resource-num&gt;10.1016/j.jep.2013.03.064&lt;/electronic-resource-num&gt;&lt;remote-database-name&gt;edselp&lt;/remote-database-name&gt;&lt;remote-database-provider&gt;EBSCOhost&lt;/remote-database-provider&gt;&lt;/record&gt;&lt;/Cite&gt;&lt;/EndNote&gt;</w:instrText>
            </w:r>
            <w:r w:rsidR="00DD27D8" w:rsidRPr="000F2A71">
              <w:rPr>
                <w:rFonts w:cstheme="minorHAnsi"/>
                <w:sz w:val="18"/>
                <w:szCs w:val="18"/>
              </w:rPr>
              <w:fldChar w:fldCharType="separate"/>
            </w:r>
            <w:r w:rsidR="000F2A71">
              <w:rPr>
                <w:rFonts w:cstheme="minorHAnsi"/>
                <w:noProof/>
                <w:sz w:val="18"/>
                <w:szCs w:val="18"/>
              </w:rPr>
              <w:t>[92]</w:t>
            </w:r>
            <w:r w:rsidR="00DD27D8" w:rsidRPr="000F2A71">
              <w:rPr>
                <w:rFonts w:cstheme="minorHAnsi"/>
                <w:sz w:val="18"/>
                <w:szCs w:val="18"/>
              </w:rPr>
              <w:fldChar w:fldCharType="end"/>
            </w:r>
            <w:r w:rsidRPr="000F2A71">
              <w:rPr>
                <w:rFonts w:cstheme="minorHAnsi"/>
                <w:sz w:val="18"/>
                <w:szCs w:val="18"/>
              </w:rPr>
              <w:t xml:space="preserve">  </w:t>
            </w:r>
          </w:p>
          <w:p w14:paraId="067FFB5C" w14:textId="70939C4B" w:rsidR="00EF4C74" w:rsidRPr="000F2A71" w:rsidRDefault="00EF4C74" w:rsidP="00FB1326">
            <w:pPr>
              <w:spacing w:line="240" w:lineRule="auto"/>
              <w:rPr>
                <w:rFonts w:cstheme="minorHAnsi"/>
                <w:sz w:val="18"/>
                <w:szCs w:val="18"/>
              </w:rPr>
            </w:pPr>
            <w:r w:rsidRPr="000F2A71">
              <w:rPr>
                <w:rFonts w:cstheme="minorHAnsi"/>
                <w:sz w:val="18"/>
                <w:szCs w:val="20"/>
              </w:rPr>
              <w:t xml:space="preserve">saponins, flavonoids, tannins, anthraquinones, cardiac glycosides </w:t>
            </w:r>
          </w:p>
        </w:tc>
        <w:tc>
          <w:tcPr>
            <w:tcW w:w="1115" w:type="dxa"/>
          </w:tcPr>
          <w:p w14:paraId="432CF932" w14:textId="4F4BB8B1" w:rsidR="00DD27D8" w:rsidRPr="000F2A71" w:rsidRDefault="00EF4C74" w:rsidP="00DD27D8">
            <w:pPr>
              <w:spacing w:line="240" w:lineRule="auto"/>
              <w:rPr>
                <w:rFonts w:cstheme="minorHAnsi"/>
                <w:sz w:val="18"/>
                <w:szCs w:val="18"/>
              </w:rPr>
            </w:pPr>
            <w:r w:rsidRPr="000F2A71">
              <w:rPr>
                <w:rFonts w:cstheme="minorHAnsi"/>
                <w:sz w:val="18"/>
                <w:szCs w:val="18"/>
              </w:rPr>
              <w:t>HPLC fingerprint referred to - not provided</w:t>
            </w:r>
            <w:r w:rsidR="00DD27D8" w:rsidRPr="000F2A71">
              <w:rPr>
                <w:rFonts w:cstheme="minorHAnsi"/>
                <w:sz w:val="18"/>
                <w:szCs w:val="18"/>
              </w:rPr>
              <w:t xml:space="preserve"> </w:t>
            </w:r>
            <w:r w:rsidR="00DD27D8" w:rsidRPr="000F2A71">
              <w:rPr>
                <w:rFonts w:cstheme="minorHAnsi"/>
                <w:sz w:val="18"/>
                <w:szCs w:val="18"/>
              </w:rPr>
              <w:fldChar w:fldCharType="begin"/>
            </w:r>
            <w:r w:rsidR="000F2A71">
              <w:rPr>
                <w:rFonts w:cstheme="minorHAnsi"/>
                <w:sz w:val="18"/>
                <w:szCs w:val="18"/>
              </w:rPr>
              <w:instrText xml:space="preserve"> ADDIN EN.CITE &lt;EndNote&gt;&lt;Cite&gt;&lt;Author&gt;Ya&amp;apos;u&lt;/Author&gt;&lt;Year&gt;2013&lt;/Year&gt;&lt;RecNum&gt;1411&lt;/RecNum&gt;&lt;DisplayText&gt;[92]&lt;/DisplayText&gt;&lt;record&gt;&lt;rec-number&gt;1411&lt;/rec-number&gt;&lt;foreign-keys&gt;&lt;key app="EN" db-id="wrtztdfpodtfwmew9rava2eoeztpef9wz2ts" timestamp="1612954757"&gt;1411&lt;/key&gt;&lt;/foreign-keys&gt;&lt;ref-type name="Journal Article"&gt;17&lt;/ref-type&gt;&lt;contributors&gt;&lt;authors&gt;&lt;author&gt;Ya&amp;apos;u, J.&lt;/author&gt;&lt;author&gt;Chindo, B. A.&lt;/author&gt;&lt;author&gt;Yaro, A. H.&lt;/author&gt;&lt;author&gt;Okhale, S. E.&lt;/author&gt;&lt;author&gt;Anuka, J. A.&lt;/author&gt;&lt;author&gt;Hussaini, I. M.&lt;/author&gt;&lt;/authors&gt;&lt;/contributors&gt;&lt;titles&gt;&lt;title&gt;&lt;style face="normal" font="default" size="100%"&gt;Safety assessment of the standardized extract of &lt;/style&gt;&lt;style face="italic" font="default" size="100%"&gt;Carissa edulis&lt;/style&gt;&lt;style face="normal" font="default" size="100%"&gt; root bark in rats&lt;/style&gt;&lt;/title&gt;&lt;secondary-title&gt;Journal of Ethnopharmacology&lt;/secondary-title&gt;&lt;/titles&gt;&lt;periodical&gt;&lt;full-title&gt;Journal of Ethnopharmacology&lt;/full-title&gt;&lt;abbr-1&gt;J. Ethnopharmacol.&lt;/abbr-1&gt;&lt;abbr-2&gt;J Ethnopharmacol&lt;/abbr-2&gt;&lt;/periodical&gt;&lt;pages&gt;653-661&lt;/pages&gt;&lt;volume&gt;147&lt;/volume&gt;&lt;number&gt;3&lt;/number&gt;&lt;keywords&gt;&lt;keyword&gt;Carissa edulis&lt;/keyword&gt;&lt;keyword&gt;Acute toxicity&lt;/keyword&gt;&lt;keyword&gt;Sub-acute toxicity&lt;/keyword&gt;&lt;keyword&gt;Hematology&lt;/keyword&gt;&lt;keyword&gt;Biochemistry&lt;/keyword&gt;&lt;keyword&gt;Rats&lt;/keyword&gt;&lt;/keywords&gt;&lt;dates&gt;&lt;year&gt;2013&lt;/year&gt;&lt;pub-dates&gt;&lt;date&gt;06/03/June 2013&lt;/date&gt;&lt;/pub-dates&gt;&lt;/dates&gt;&lt;publisher&gt;Elsevier Ireland Ltd&lt;/publisher&gt;&lt;isbn&gt;0378-8741&lt;/isbn&gt;&lt;accession-num&gt;S0378874113002201&lt;/accession-num&gt;&lt;work-type&gt;Article&lt;/work-type&gt;&lt;urls&gt;&lt;related-urls&gt;&lt;url&gt;http://elib.tcd.ie/login?url=http://search.ebscohost.com/login.aspx?direct=true&amp;amp;db=edselp&amp;amp;AN=S0378874113002201&lt;/url&gt;&lt;/related-urls&gt;&lt;/urls&gt;&lt;electronic-resource-num&gt;10.1016/j.jep.2013.03.064&lt;/electronic-resource-num&gt;&lt;remote-database-name&gt;edselp&lt;/remote-database-name&gt;&lt;remote-database-provider&gt;EBSCOhost&lt;/remote-database-provider&gt;&lt;/record&gt;&lt;/Cite&gt;&lt;/EndNote&gt;</w:instrText>
            </w:r>
            <w:r w:rsidR="00DD27D8" w:rsidRPr="000F2A71">
              <w:rPr>
                <w:rFonts w:cstheme="minorHAnsi"/>
                <w:sz w:val="18"/>
                <w:szCs w:val="18"/>
              </w:rPr>
              <w:fldChar w:fldCharType="separate"/>
            </w:r>
            <w:r w:rsidR="000F2A71">
              <w:rPr>
                <w:rFonts w:cstheme="minorHAnsi"/>
                <w:noProof/>
                <w:sz w:val="18"/>
                <w:szCs w:val="18"/>
              </w:rPr>
              <w:t>[92]</w:t>
            </w:r>
            <w:r w:rsidR="00DD27D8" w:rsidRPr="000F2A71">
              <w:rPr>
                <w:rFonts w:cstheme="minorHAnsi"/>
                <w:sz w:val="18"/>
                <w:szCs w:val="18"/>
              </w:rPr>
              <w:fldChar w:fldCharType="end"/>
            </w:r>
            <w:r w:rsidR="00DD27D8" w:rsidRPr="000F2A71">
              <w:rPr>
                <w:rFonts w:cstheme="minorHAnsi"/>
                <w:sz w:val="18"/>
                <w:szCs w:val="18"/>
              </w:rPr>
              <w:t xml:space="preserve">  </w:t>
            </w:r>
          </w:p>
          <w:p w14:paraId="76DAA60D" w14:textId="2F60DEC3" w:rsidR="00EF4C74" w:rsidRPr="000F2A71" w:rsidRDefault="00EF4C74" w:rsidP="00FB1326">
            <w:pPr>
              <w:spacing w:line="240" w:lineRule="auto"/>
              <w:rPr>
                <w:rFonts w:cstheme="minorHAnsi"/>
                <w:sz w:val="18"/>
                <w:szCs w:val="18"/>
              </w:rPr>
            </w:pPr>
          </w:p>
        </w:tc>
        <w:tc>
          <w:tcPr>
            <w:tcW w:w="1728" w:type="dxa"/>
          </w:tcPr>
          <w:p w14:paraId="3D213250" w14:textId="44759DBD" w:rsidR="00EF4C74" w:rsidRPr="000F2A71" w:rsidRDefault="00EF4C74" w:rsidP="00FB1326">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&lt;EndNote&gt;&lt;Cite&gt;&lt;Author&gt;Ya&amp;apos;u&lt;/Author&gt;&lt;Year&gt;2016&lt;/Year&gt;&lt;RecNum&gt;2714&lt;/RecNum&gt;&lt;DisplayText&gt;[140]&lt;/DisplayText&gt;&lt;record&gt;&lt;rec-number&gt;2714&lt;/rec-number&gt;&lt;foreign-keys&gt;&lt;key app="EN" db-id="wrtztdfpodtfwmew9rava2eoeztpef9wz2ts" timestamp="1645715037"&gt;2714&lt;/key&gt;&lt;/foreign-keys&gt;&lt;ref-type name="Journal Article"&gt;17&lt;/ref-type&gt;&lt;contributors&gt;&lt;authors&gt;&lt;author&gt;Ya&amp;apos;u, Jamilu&lt;/author&gt;&lt;author&gt;Magaji, Mohammed&lt;/author&gt;&lt;author&gt;Yaro, Ah&lt;/author&gt;&lt;author&gt;Abubakar, Ahmed&lt;/author&gt;&lt;author&gt;Chindo, Ben&lt;/author&gt;&lt;author&gt;Anuka, J.&lt;/author&gt;&lt;author&gt;Hussaini, I.&lt;/author&gt;&lt;/authors&gt;&lt;/contributors&gt;&lt;titles&gt;&lt;title&gt;&lt;style face="normal" font="default" size="100%"&gt;Antitumour properties of the standardised root bark extract of &lt;/style&gt;&lt;style face="italic" font="default" size="100%"&gt;Carissa edulis&lt;/style&gt;&lt;style face="normal" font="default" size="100%"&gt; Vahl.&lt;/style&gt;&lt;/title&gt;&lt;secondary-title&gt;Nigerian Journal of Pharmaceutical Sciences&lt;/secondary-title&gt;&lt;/titles&gt;&lt;periodical&gt;&lt;full-title&gt;Nigerian Journal of Pharmaceutical Sciences&lt;/full-title&gt;&lt;abbr-1&gt;Niger. J. Pharm. Sci.&lt;/abbr-1&gt;&lt;abbr-2&gt;Niger J Pharm Sci&lt;/abbr-2&gt;&lt;/periodical&gt;&lt;pages&gt;64-72&lt;/pages&gt;&lt;volume&gt;15&lt;/volume&gt;&lt;dates&gt;&lt;year&gt;2016&lt;/year&gt;&lt;/dates&gt;&lt;urls&gt;&lt;/urls&gt;&lt;/record&gt;&lt;/Cite&gt;&lt;/EndNote&gt;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[140]</w:t>
            </w:r>
            <w:r w:rsidRPr="000F2A71">
              <w:rPr>
                <w:rFonts w:cstheme="minorHAnsi"/>
                <w:b/>
                <w:sz w:val="18"/>
                <w:szCs w:val="18"/>
              </w:rPr>
              <w:fldChar w:fldCharType="end"/>
            </w:r>
            <w:r w:rsidRPr="000F2A71">
              <w:rPr>
                <w:rFonts w:cstheme="minorHAnsi"/>
                <w:b/>
                <w:sz w:val="18"/>
                <w:szCs w:val="18"/>
              </w:rPr>
              <w:t xml:space="preserve"> </w:t>
            </w:r>
          </w:p>
        </w:tc>
        <w:tc>
          <w:tcPr>
            <w:tcW w:w="1728" w:type="dxa"/>
          </w:tcPr>
          <w:p w14:paraId="150299CE" w14:textId="0B3645EA" w:rsidR="00EF4C74" w:rsidRPr="000F2A71" w:rsidRDefault="00EF4C74" w:rsidP="00FB1326">
            <w:pPr>
              <w:spacing w:line="240" w:lineRule="auto"/>
              <w:rPr>
                <w:rFonts w:cstheme="minorHAnsi"/>
                <w:b/>
                <w:sz w:val="18"/>
                <w:szCs w:val="18"/>
              </w:rPr>
            </w:pPr>
            <w:r w:rsidRPr="000F2A71">
              <w:rPr>
                <w:rFonts w:cstheme="minorHAnsi"/>
                <w:b/>
                <w:sz w:val="18"/>
                <w:szCs w:val="18"/>
              </w:rPr>
              <w:t>Q</w:t>
            </w:r>
            <w:r w:rsidR="00DD27D8" w:rsidRPr="000F2A71">
              <w:rPr>
                <w:rFonts w:cstheme="minorHAnsi"/>
                <w:b/>
                <w:sz w:val="18"/>
                <w:szCs w:val="18"/>
              </w:rPr>
              <w:t>?</w:t>
            </w:r>
          </w:p>
        </w:tc>
      </w:tr>
      <w:tr w:rsidR="00EF4C74" w:rsidRPr="000F2A71" w14:paraId="0ABF801B" w14:textId="1FD3357A" w:rsidTr="00EF4C74">
        <w:trPr>
          <w:trHeight w:val="98"/>
          <w:jc w:val="center"/>
        </w:trPr>
        <w:tc>
          <w:tcPr>
            <w:tcW w:w="1355" w:type="dxa"/>
          </w:tcPr>
          <w:p w14:paraId="740FD746" w14:textId="77777777" w:rsidR="00EF4C74" w:rsidRPr="000F2A71" w:rsidRDefault="00EF4C74" w:rsidP="00FB1326">
            <w:pPr>
              <w:spacing w:line="240" w:lineRule="auto"/>
              <w:ind w:left="-108"/>
              <w:rPr>
                <w:rFonts w:cstheme="minorHAnsi"/>
                <w:b/>
                <w:sz w:val="18"/>
                <w:szCs w:val="18"/>
              </w:rPr>
            </w:pPr>
            <w:r w:rsidRPr="000F2A71">
              <w:rPr>
                <w:rFonts w:cstheme="minorHAnsi"/>
                <w:b/>
                <w:sz w:val="18"/>
                <w:szCs w:val="18"/>
              </w:rPr>
              <w:t>Anti-proliferative</w:t>
            </w:r>
          </w:p>
        </w:tc>
        <w:tc>
          <w:tcPr>
            <w:tcW w:w="1221" w:type="dxa"/>
          </w:tcPr>
          <w:p w14:paraId="1EC290B1" w14:textId="77777777" w:rsidR="00EF4C74" w:rsidRPr="000F2A71" w:rsidRDefault="00EF4C74" w:rsidP="00FB1326">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 spinarum</w:t>
            </w:r>
          </w:p>
        </w:tc>
        <w:tc>
          <w:tcPr>
            <w:tcW w:w="1025" w:type="dxa"/>
          </w:tcPr>
          <w:p w14:paraId="29359E4F" w14:textId="77777777" w:rsidR="00EF4C74" w:rsidRPr="000F2A71" w:rsidRDefault="00EF4C74" w:rsidP="00FB1326">
            <w:pPr>
              <w:spacing w:line="240" w:lineRule="auto"/>
              <w:rPr>
                <w:rFonts w:cstheme="minorHAnsi"/>
                <w:sz w:val="18"/>
                <w:szCs w:val="18"/>
              </w:rPr>
            </w:pPr>
            <w:r w:rsidRPr="000F2A71">
              <w:rPr>
                <w:rFonts w:cstheme="minorHAnsi"/>
                <w:sz w:val="18"/>
                <w:szCs w:val="18"/>
              </w:rPr>
              <w:t>Root</w:t>
            </w:r>
          </w:p>
        </w:tc>
        <w:tc>
          <w:tcPr>
            <w:tcW w:w="1284" w:type="dxa"/>
          </w:tcPr>
          <w:p w14:paraId="09070588" w14:textId="77777777" w:rsidR="00EF4C74" w:rsidRPr="000F2A71" w:rsidRDefault="00EF4C74" w:rsidP="00FB1326">
            <w:pPr>
              <w:spacing w:line="240" w:lineRule="auto"/>
              <w:rPr>
                <w:rFonts w:cstheme="minorHAnsi"/>
                <w:sz w:val="18"/>
                <w:szCs w:val="18"/>
              </w:rPr>
            </w:pPr>
            <w:r w:rsidRPr="000F2A71">
              <w:rPr>
                <w:rFonts w:cstheme="minorHAnsi"/>
                <w:sz w:val="18"/>
                <w:szCs w:val="18"/>
              </w:rPr>
              <w:t>Ethanol 80%</w:t>
            </w:r>
          </w:p>
        </w:tc>
        <w:tc>
          <w:tcPr>
            <w:tcW w:w="1794" w:type="dxa"/>
          </w:tcPr>
          <w:p w14:paraId="7212444F" w14:textId="77777777" w:rsidR="00DD27D8" w:rsidRPr="000F2A71" w:rsidRDefault="00EF4C74" w:rsidP="00FB1326">
            <w:pPr>
              <w:spacing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w:t>
            </w:r>
          </w:p>
          <w:p w14:paraId="6D6BFB29" w14:textId="02C0E876" w:rsidR="00EF4C74" w:rsidRPr="000F2A71" w:rsidRDefault="00EF4C74" w:rsidP="00FB1326">
            <w:pPr>
              <w:spacing w:line="240" w:lineRule="auto"/>
              <w:rPr>
                <w:rFonts w:cstheme="minorHAnsi"/>
                <w:sz w:val="18"/>
                <w:szCs w:val="18"/>
              </w:rPr>
            </w:pPr>
            <w:r w:rsidRPr="000F2A71">
              <w:rPr>
                <w:rFonts w:cstheme="minorHAnsi"/>
                <w:sz w:val="18"/>
                <w:szCs w:val="18"/>
              </w:rPr>
              <w:t xml:space="preserve">human liver carcinoma cell line HEP-G2. Incubated </w:t>
            </w:r>
            <w:r w:rsidRPr="000F2A71">
              <w:rPr>
                <w:rFonts w:cstheme="minorHAnsi"/>
                <w:sz w:val="18"/>
                <w:szCs w:val="18"/>
              </w:rPr>
              <w:lastRenderedPageBreak/>
              <w:t>with serial dilution of plant extract (15.6–500μg/mL) in 96 well plate assay for 72 h.</w:t>
            </w:r>
          </w:p>
          <w:p w14:paraId="628F3C0B" w14:textId="77777777" w:rsidR="00EF4C74" w:rsidRPr="000F2A71" w:rsidRDefault="00EF4C74" w:rsidP="00FB1326">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 xml:space="preserve">50 </w:t>
            </w:r>
            <w:r w:rsidRPr="000F2A71">
              <w:rPr>
                <w:rFonts w:cstheme="minorHAnsi"/>
                <w:sz w:val="18"/>
                <w:szCs w:val="18"/>
              </w:rPr>
              <w:t>μg/ml was determined. Viability calculated relative to untreated control. No +ve control used.</w:t>
            </w:r>
          </w:p>
          <w:p w14:paraId="2BFF5E6B" w14:textId="77777777" w:rsidR="00EF4C74" w:rsidRPr="000F2A71" w:rsidRDefault="00EF4C74" w:rsidP="00FB1326">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 xml:space="preserve">50 </w:t>
            </w:r>
            <w:r w:rsidRPr="000F2A71">
              <w:rPr>
                <w:rFonts w:cstheme="minorHAnsi"/>
                <w:sz w:val="18"/>
                <w:szCs w:val="18"/>
              </w:rPr>
              <w:t>≤ 80 μg/ml – significant activity</w:t>
            </w:r>
          </w:p>
          <w:p w14:paraId="7ED60256" w14:textId="77777777" w:rsidR="00EF4C74" w:rsidRPr="000F2A71" w:rsidRDefault="00EF4C74" w:rsidP="00FB1326">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 xml:space="preserve">50 </w:t>
            </w:r>
            <w:r w:rsidRPr="000F2A71">
              <w:rPr>
                <w:rFonts w:cstheme="minorHAnsi"/>
                <w:sz w:val="18"/>
                <w:szCs w:val="18"/>
              </w:rPr>
              <w:t>&gt; 80 μg/ml –</w:t>
            </w:r>
          </w:p>
          <w:p w14:paraId="7324AAC7" w14:textId="77777777" w:rsidR="00EF4C74" w:rsidRPr="000F2A71" w:rsidRDefault="00EF4C74" w:rsidP="00FB1326">
            <w:pPr>
              <w:spacing w:line="240" w:lineRule="auto"/>
              <w:rPr>
                <w:rFonts w:cstheme="minorHAnsi"/>
                <w:sz w:val="18"/>
                <w:szCs w:val="18"/>
              </w:rPr>
            </w:pPr>
            <w:r w:rsidRPr="000F2A71">
              <w:rPr>
                <w:rFonts w:cstheme="minorHAnsi"/>
                <w:sz w:val="18"/>
                <w:szCs w:val="18"/>
              </w:rPr>
              <w:t>Moderate activity</w:t>
            </w:r>
          </w:p>
          <w:p w14:paraId="60B89924"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t>IC</w:t>
            </w:r>
            <w:r w:rsidRPr="000F2A71">
              <w:rPr>
                <w:rFonts w:cstheme="minorHAnsi"/>
                <w:position w:val="-6"/>
                <w:sz w:val="18"/>
                <w:szCs w:val="18"/>
                <w:vertAlign w:val="subscript"/>
              </w:rPr>
              <w:t>50</w:t>
            </w:r>
            <w:r w:rsidRPr="000F2A71">
              <w:rPr>
                <w:rFonts w:cstheme="minorHAnsi"/>
                <w:position w:val="-6"/>
                <w:sz w:val="18"/>
                <w:szCs w:val="18"/>
              </w:rPr>
              <w:t xml:space="preserve"> </w:t>
            </w:r>
            <w:r w:rsidRPr="000F2A71">
              <w:rPr>
                <w:rFonts w:cstheme="minorHAnsi"/>
                <w:sz w:val="18"/>
                <w:szCs w:val="18"/>
              </w:rPr>
              <w:t>103.5 - 267.6 μg/mL – weak activity. IC</w:t>
            </w:r>
            <w:r w:rsidRPr="000F2A71">
              <w:rPr>
                <w:rFonts w:cstheme="minorHAnsi"/>
                <w:sz w:val="18"/>
                <w:szCs w:val="18"/>
                <w:vertAlign w:val="subscript"/>
              </w:rPr>
              <w:t xml:space="preserve">50 </w:t>
            </w:r>
            <w:r w:rsidRPr="000F2A71">
              <w:rPr>
                <w:rFonts w:cstheme="minorHAnsi"/>
                <w:sz w:val="18"/>
                <w:szCs w:val="18"/>
              </w:rPr>
              <w:t>&gt;500 – ineffective.</w:t>
            </w:r>
          </w:p>
          <w:p w14:paraId="2B682E6F" w14:textId="77777777" w:rsidR="00EF4C74" w:rsidRPr="000F2A71" w:rsidRDefault="00EF4C74" w:rsidP="00FB1326">
            <w:pPr>
              <w:spacing w:line="240" w:lineRule="auto"/>
              <w:rPr>
                <w:rFonts w:cstheme="minorHAnsi"/>
                <w:iCs/>
                <w:sz w:val="18"/>
                <w:szCs w:val="18"/>
              </w:rPr>
            </w:pPr>
            <w:r w:rsidRPr="000F2A71">
              <w:rPr>
                <w:rFonts w:cstheme="minorHAnsi"/>
                <w:iCs/>
                <w:sz w:val="18"/>
                <w:szCs w:val="18"/>
              </w:rPr>
              <w:t>Normal human foetal lung cell line- MRC-5 - used to measure toxicity of plant extracts to normal cells</w:t>
            </w:r>
          </w:p>
          <w:p w14:paraId="24D7D5DE" w14:textId="154DF42E" w:rsidR="00132EE2" w:rsidRPr="000F2A71" w:rsidRDefault="00132EE2" w:rsidP="00FB1326">
            <w:pPr>
              <w:spacing w:line="240" w:lineRule="auto"/>
              <w:rPr>
                <w:rFonts w:cstheme="minorHAnsi"/>
                <w:iCs/>
                <w:sz w:val="18"/>
                <w:szCs w:val="18"/>
              </w:rPr>
            </w:pPr>
            <w:r w:rsidRPr="000F2A71">
              <w:rPr>
                <w:rFonts w:cstheme="minorHAnsi"/>
                <w:sz w:val="18"/>
                <w:szCs w:val="18"/>
              </w:rPr>
              <w:t>n = 3</w:t>
            </w:r>
          </w:p>
        </w:tc>
        <w:tc>
          <w:tcPr>
            <w:tcW w:w="2039" w:type="dxa"/>
          </w:tcPr>
          <w:p w14:paraId="07346CAF" w14:textId="77777777" w:rsidR="00EF4C74" w:rsidRPr="000F2A71" w:rsidRDefault="00EF4C74" w:rsidP="00FB1326">
            <w:pPr>
              <w:spacing w:line="240" w:lineRule="auto"/>
              <w:rPr>
                <w:rFonts w:cstheme="minorHAnsi"/>
                <w:sz w:val="18"/>
                <w:szCs w:val="18"/>
              </w:rPr>
            </w:pPr>
            <w:r w:rsidRPr="000F2A71">
              <w:rPr>
                <w:rFonts w:cstheme="minorHAnsi"/>
                <w:i/>
                <w:iCs/>
                <w:sz w:val="18"/>
                <w:szCs w:val="18"/>
              </w:rPr>
              <w:lastRenderedPageBreak/>
              <w:t>Significant activity</w:t>
            </w:r>
            <w:r w:rsidRPr="000F2A71">
              <w:rPr>
                <w:rFonts w:cstheme="minorHAnsi"/>
                <w:sz w:val="18"/>
                <w:szCs w:val="18"/>
              </w:rPr>
              <w:t xml:space="preserve">: </w:t>
            </w:r>
          </w:p>
          <w:p w14:paraId="013A308C" w14:textId="7725A4F9" w:rsidR="00EF4C74" w:rsidRPr="000F2A71" w:rsidRDefault="00EF4C74" w:rsidP="00FB1326">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 xml:space="preserve">50 </w:t>
            </w:r>
            <w:r w:rsidRPr="000F2A71">
              <w:rPr>
                <w:rFonts w:cstheme="minorHAnsi"/>
                <w:sz w:val="18"/>
                <w:szCs w:val="18"/>
              </w:rPr>
              <w:t xml:space="preserve">± SD </w:t>
            </w:r>
          </w:p>
          <w:p w14:paraId="30651C77" w14:textId="155BA069" w:rsidR="00EF4C74" w:rsidRPr="000F2A71" w:rsidRDefault="00EF4C74" w:rsidP="00FB1326">
            <w:pPr>
              <w:spacing w:line="240" w:lineRule="auto"/>
              <w:rPr>
                <w:rFonts w:cstheme="minorHAnsi"/>
                <w:sz w:val="18"/>
                <w:szCs w:val="18"/>
              </w:rPr>
            </w:pPr>
            <w:r w:rsidRPr="000F2A71">
              <w:rPr>
                <w:rFonts w:cstheme="minorHAnsi"/>
                <w:sz w:val="18"/>
                <w:szCs w:val="18"/>
              </w:rPr>
              <w:lastRenderedPageBreak/>
              <w:t xml:space="preserve">HEP-G2 = 32.8 ± 5.7 </w:t>
            </w:r>
            <w:r w:rsidR="00132EE2" w:rsidRPr="000F2A71">
              <w:rPr>
                <w:rFonts w:cstheme="minorHAnsi"/>
                <w:sz w:val="18"/>
                <w:szCs w:val="18"/>
              </w:rPr>
              <w:t>μg/ml</w:t>
            </w:r>
          </w:p>
          <w:p w14:paraId="3201BE26" w14:textId="77777777" w:rsidR="00EF4C74" w:rsidRPr="000F2A71" w:rsidRDefault="00EF4C74" w:rsidP="00FB1326">
            <w:pPr>
              <w:spacing w:line="240" w:lineRule="auto"/>
              <w:rPr>
                <w:rFonts w:cstheme="minorHAnsi"/>
                <w:sz w:val="18"/>
                <w:szCs w:val="18"/>
              </w:rPr>
            </w:pPr>
            <w:r w:rsidRPr="000F2A71">
              <w:rPr>
                <w:rFonts w:cstheme="minorHAnsi"/>
                <w:sz w:val="18"/>
                <w:szCs w:val="18"/>
              </w:rPr>
              <w:t xml:space="preserve">Toxic to </w:t>
            </w:r>
            <w:r w:rsidRPr="000F2A71">
              <w:rPr>
                <w:rFonts w:cstheme="minorHAnsi"/>
                <w:iCs/>
                <w:sz w:val="18"/>
                <w:szCs w:val="18"/>
              </w:rPr>
              <w:t>MRC-5</w:t>
            </w:r>
            <w:r w:rsidRPr="000F2A71">
              <w:rPr>
                <w:rFonts w:cstheme="minorHAnsi"/>
              </w:rPr>
              <w:t xml:space="preserve"> </w:t>
            </w:r>
            <w:r w:rsidRPr="000F2A71">
              <w:rPr>
                <w:rFonts w:cstheme="minorHAnsi"/>
                <w:sz w:val="18"/>
                <w:szCs w:val="18"/>
              </w:rPr>
              <w:t>IC</w:t>
            </w:r>
            <w:r w:rsidRPr="000F2A71">
              <w:rPr>
                <w:rFonts w:cstheme="minorHAnsi"/>
                <w:position w:val="-6"/>
                <w:sz w:val="18"/>
                <w:szCs w:val="18"/>
                <w:vertAlign w:val="subscript"/>
              </w:rPr>
              <w:t xml:space="preserve">50 </w:t>
            </w:r>
            <w:r w:rsidRPr="000F2A71">
              <w:rPr>
                <w:rFonts w:cstheme="minorHAnsi"/>
                <w:sz w:val="18"/>
                <w:szCs w:val="18"/>
              </w:rPr>
              <w:t xml:space="preserve">= </w:t>
            </w:r>
            <w:r w:rsidRPr="000F2A71">
              <w:rPr>
                <w:rFonts w:cstheme="minorHAnsi"/>
                <w:iCs/>
                <w:sz w:val="18"/>
                <w:szCs w:val="18"/>
              </w:rPr>
              <w:t xml:space="preserve">97.4 ± 19.6 </w:t>
            </w:r>
            <w:r w:rsidRPr="000F2A71">
              <w:rPr>
                <w:rFonts w:cstheme="minorHAnsi"/>
                <w:sz w:val="18"/>
                <w:szCs w:val="18"/>
              </w:rPr>
              <w:t>μg/ml</w:t>
            </w:r>
          </w:p>
          <w:p w14:paraId="07E890A3" w14:textId="0587CF82" w:rsidR="00EF4C74" w:rsidRPr="000F2A71" w:rsidRDefault="001734D0" w:rsidP="00FB1326">
            <w:pPr>
              <w:spacing w:line="240" w:lineRule="auto"/>
              <w:rPr>
                <w:rFonts w:cstheme="minorHAnsi"/>
                <w:sz w:val="18"/>
                <w:szCs w:val="18"/>
              </w:rPr>
            </w:pPr>
            <w:r w:rsidRPr="000F2A71">
              <w:rPr>
                <w:rFonts w:cstheme="minorHAnsi"/>
                <w:sz w:val="18"/>
                <w:szCs w:val="18"/>
              </w:rPr>
              <w:t>p value not stated</w:t>
            </w:r>
          </w:p>
          <w:p w14:paraId="00016A5D" w14:textId="77777777" w:rsidR="00EF4C74" w:rsidRPr="000F2A71" w:rsidRDefault="00EF4C74" w:rsidP="00FB1326">
            <w:pPr>
              <w:spacing w:after="0" w:line="240" w:lineRule="auto"/>
              <w:rPr>
                <w:rFonts w:cstheme="minorHAnsi"/>
                <w:iCs/>
                <w:sz w:val="18"/>
                <w:szCs w:val="18"/>
              </w:rPr>
            </w:pPr>
          </w:p>
        </w:tc>
        <w:tc>
          <w:tcPr>
            <w:tcW w:w="2256" w:type="dxa"/>
          </w:tcPr>
          <w:p w14:paraId="515A22E6" w14:textId="77777777" w:rsidR="00EF4C74" w:rsidRPr="000F2A71" w:rsidRDefault="00EF4C74" w:rsidP="00FB1326">
            <w:pPr>
              <w:spacing w:line="240" w:lineRule="auto"/>
              <w:rPr>
                <w:rFonts w:cstheme="minorHAnsi"/>
                <w:sz w:val="18"/>
                <w:szCs w:val="18"/>
              </w:rPr>
            </w:pPr>
            <w:r w:rsidRPr="000F2A71">
              <w:rPr>
                <w:rFonts w:cstheme="minorHAnsi"/>
                <w:sz w:val="18"/>
                <w:szCs w:val="18"/>
              </w:rPr>
              <w:lastRenderedPageBreak/>
              <w:t>Non-specific; Phenolics</w:t>
            </w:r>
          </w:p>
          <w:p w14:paraId="09F9C117" w14:textId="77777777" w:rsidR="00EF4C74" w:rsidRPr="000F2A71" w:rsidRDefault="00EF4C74" w:rsidP="00FB1326">
            <w:pPr>
              <w:spacing w:line="240" w:lineRule="auto"/>
              <w:rPr>
                <w:rFonts w:cstheme="minorHAnsi"/>
                <w:sz w:val="18"/>
                <w:szCs w:val="18"/>
              </w:rPr>
            </w:pPr>
            <w:r w:rsidRPr="000F2A71">
              <w:rPr>
                <w:rFonts w:cstheme="minorHAnsi"/>
                <w:sz w:val="18"/>
                <w:szCs w:val="18"/>
              </w:rPr>
              <w:t>measured and correlated to antioxidant activity.</w:t>
            </w:r>
          </w:p>
        </w:tc>
        <w:tc>
          <w:tcPr>
            <w:tcW w:w="1115" w:type="dxa"/>
          </w:tcPr>
          <w:p w14:paraId="4D714BBF" w14:textId="77777777" w:rsidR="00EF4C74" w:rsidRPr="000F2A71" w:rsidRDefault="00EF4C74" w:rsidP="00FB1326">
            <w:pPr>
              <w:spacing w:line="240" w:lineRule="auto"/>
              <w:rPr>
                <w:rFonts w:cstheme="minorHAnsi"/>
                <w:sz w:val="18"/>
                <w:szCs w:val="18"/>
              </w:rPr>
            </w:pPr>
            <w:r w:rsidRPr="000F2A71">
              <w:rPr>
                <w:rFonts w:cstheme="minorHAnsi"/>
                <w:sz w:val="18"/>
                <w:szCs w:val="18"/>
              </w:rPr>
              <w:t>X</w:t>
            </w:r>
          </w:p>
        </w:tc>
        <w:tc>
          <w:tcPr>
            <w:tcW w:w="1728" w:type="dxa"/>
          </w:tcPr>
          <w:p w14:paraId="0E73C7AA" w14:textId="4553804F" w:rsidR="00EF4C74" w:rsidRPr="000F2A71" w:rsidRDefault="00EF4C74" w:rsidP="00FB1326">
            <w:pPr>
              <w:spacing w:line="240" w:lineRule="auto"/>
              <w:rPr>
                <w:rFonts w:cstheme="minorHAnsi"/>
                <w:b/>
                <w:sz w:val="18"/>
                <w:szCs w:val="18"/>
              </w:rPr>
            </w:pPr>
            <w:r w:rsidRPr="000F2A71">
              <w:rPr>
                <w:rFonts w:cstheme="minorHAnsi"/>
                <w:b/>
                <w:sz w:val="18"/>
                <w:szCs w:val="18"/>
              </w:rPr>
              <w:fldChar w:fldCharType="begin"/>
            </w:r>
            <w:r w:rsidR="009B46CB">
              <w:rPr>
                <w:rFonts w:cstheme="minorHAnsi"/>
                <w:b/>
                <w:sz w:val="18"/>
                <w:szCs w:val="18"/>
              </w:rPr>
              <w:instrText xml:space="preserve"> ADDIN EN.CITE &lt;EndNote&gt;&lt;Cite&gt;&lt;Author&gt;Tauchen&lt;/Author&gt;&lt;Year&gt;2015&lt;/Year&gt;&lt;RecNum&gt;28&lt;/RecNum&gt;&lt;DisplayText&gt;[110]&lt;/DisplayText&gt;&lt;record&gt;&lt;rec-number&gt;28&lt;/rec-number&gt;&lt;foreign-keys&gt;&lt;key app="EN" db-id="wrtztdfpodtfwmew9rava2eoeztpef9wz2ts" timestamp="1466951446"&gt;28&lt;/key&gt;&lt;/foreign-keys&gt;&lt;ref-type name="Journal Article"&gt;17&lt;/ref-type&gt;&lt;contributors&gt;&lt;authors&gt;&lt;author&gt;Tauchen, Jan&lt;/author&gt;&lt;author&gt;Doskocil, Ivo&lt;/author&gt;&lt;author&gt;Caffi, Cecilia&lt;/author&gt;&lt;author&gt;Lulekal, Ermias&lt;/author&gt;&lt;author&gt;Marsik, Petr&lt;/author&gt;&lt;author&gt;Havlik, Jaroslav&lt;/author&gt;&lt;author&gt;Damme, Patrick Van&lt;/author&gt;&lt;author&gt;Kokoska, Ladislav&lt;/author&gt;&lt;/authors&gt;&lt;/contributors&gt;&lt;titles&gt;&lt;title&gt;&lt;style face="italic" font="default" size="100%"&gt;In vitro&lt;/style&gt;&lt;style face="normal" font="default" size="100%"&gt; antioxidant and anti-proliferative activity of Ethiopian medicinal plant extracts&lt;/style&gt;&lt;/title&gt;&lt;secondary-title&gt;Ind Crops Prod &lt;/secondary-title&gt;&lt;/titles&gt;&lt;pages&gt;671-679&lt;/pages&gt;&lt;volume&gt;74&lt;/volume&gt;&lt;keywords&gt;&lt;keyword&gt;Antioxidant&lt;/keyword&gt;&lt;keyword&gt;Anticarcinogenic&lt;/keyword&gt;&lt;keyword&gt;Plant extract&lt;/keyword&gt;&lt;keyword&gt;Medicinal plants&lt;/keyword&gt;&lt;/keywords&gt;&lt;dates&gt;&lt;year&gt;2015&lt;/year&gt;&lt;/dates&gt;&lt;isbn&gt;0926-6690&lt;/isbn&gt;&lt;urls&gt;&lt;related-urls&gt;&lt;url&gt;http://www.sciencedirect.com/science/article/pii/S0926669015301527&lt;/url&gt;&lt;/related-urls&gt;&lt;/urls&gt;&lt;electronic-resource-num&gt;http://dx.doi.org/10.1016/j.indcrop.2015.05.068&lt;/electronic-resource-num&gt;&lt;/record&gt;&lt;/Cite&gt;&lt;/EndNote&gt;</w:instrText>
            </w:r>
            <w:r w:rsidRPr="000F2A71">
              <w:rPr>
                <w:rFonts w:cstheme="minorHAnsi"/>
                <w:b/>
                <w:sz w:val="18"/>
                <w:szCs w:val="18"/>
              </w:rPr>
              <w:fldChar w:fldCharType="separate"/>
            </w:r>
            <w:r w:rsidR="0032590D">
              <w:rPr>
                <w:rFonts w:cstheme="minorHAnsi"/>
                <w:b/>
                <w:noProof/>
                <w:sz w:val="18"/>
                <w:szCs w:val="18"/>
              </w:rPr>
              <w:t>[110]</w:t>
            </w:r>
            <w:r w:rsidRPr="000F2A71">
              <w:rPr>
                <w:rFonts w:cstheme="minorHAnsi"/>
                <w:b/>
                <w:sz w:val="18"/>
                <w:szCs w:val="18"/>
              </w:rPr>
              <w:fldChar w:fldCharType="end"/>
            </w:r>
          </w:p>
        </w:tc>
        <w:tc>
          <w:tcPr>
            <w:tcW w:w="1728" w:type="dxa"/>
          </w:tcPr>
          <w:p w14:paraId="04B7414C" w14:textId="77777777" w:rsidR="00EF4C74" w:rsidRPr="000F2A71" w:rsidRDefault="00EF4C74" w:rsidP="00FB1326">
            <w:pPr>
              <w:spacing w:line="240" w:lineRule="auto"/>
              <w:rPr>
                <w:rFonts w:cstheme="minorHAnsi"/>
                <w:b/>
                <w:sz w:val="18"/>
                <w:szCs w:val="18"/>
              </w:rPr>
            </w:pPr>
          </w:p>
        </w:tc>
      </w:tr>
      <w:tr w:rsidR="00EF4C74" w:rsidRPr="000F2A71" w14:paraId="0C5550D1" w14:textId="0550A807" w:rsidTr="00EF4C74">
        <w:trPr>
          <w:trHeight w:val="98"/>
          <w:jc w:val="center"/>
        </w:trPr>
        <w:tc>
          <w:tcPr>
            <w:tcW w:w="1355" w:type="dxa"/>
          </w:tcPr>
          <w:p w14:paraId="6FA239E3" w14:textId="77777777" w:rsidR="00EF4C74" w:rsidRPr="000F2A71" w:rsidRDefault="00EF4C74" w:rsidP="00FB1326">
            <w:pPr>
              <w:spacing w:line="240" w:lineRule="auto"/>
              <w:ind w:left="-108"/>
              <w:rPr>
                <w:rFonts w:cstheme="minorHAnsi"/>
                <w:b/>
                <w:sz w:val="18"/>
                <w:szCs w:val="18"/>
              </w:rPr>
            </w:pPr>
            <w:r w:rsidRPr="000F2A71">
              <w:rPr>
                <w:rFonts w:cstheme="minorHAnsi"/>
                <w:b/>
                <w:sz w:val="18"/>
                <w:szCs w:val="18"/>
              </w:rPr>
              <w:t>Cytotoxicity</w:t>
            </w:r>
          </w:p>
        </w:tc>
        <w:tc>
          <w:tcPr>
            <w:tcW w:w="1221" w:type="dxa"/>
          </w:tcPr>
          <w:p w14:paraId="3D93AE81" w14:textId="77777777" w:rsidR="00EF4C74" w:rsidRPr="000F2A71" w:rsidRDefault="00EF4C74" w:rsidP="00FB1326">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 edulis</w:t>
            </w:r>
          </w:p>
        </w:tc>
        <w:tc>
          <w:tcPr>
            <w:tcW w:w="1025" w:type="dxa"/>
          </w:tcPr>
          <w:p w14:paraId="659A5A36" w14:textId="77777777" w:rsidR="00EF4C74" w:rsidRPr="000F2A71" w:rsidRDefault="00EF4C74" w:rsidP="00FB1326">
            <w:pPr>
              <w:spacing w:line="240" w:lineRule="auto"/>
              <w:rPr>
                <w:rFonts w:cstheme="minorHAnsi"/>
                <w:sz w:val="18"/>
                <w:szCs w:val="18"/>
              </w:rPr>
            </w:pPr>
            <w:r w:rsidRPr="000F2A71">
              <w:rPr>
                <w:rFonts w:cstheme="minorHAnsi"/>
                <w:sz w:val="18"/>
                <w:szCs w:val="18"/>
              </w:rPr>
              <w:t>Root bark</w:t>
            </w:r>
          </w:p>
        </w:tc>
        <w:tc>
          <w:tcPr>
            <w:tcW w:w="1284" w:type="dxa"/>
          </w:tcPr>
          <w:p w14:paraId="6D83B12A" w14:textId="77777777" w:rsidR="00EF4C74" w:rsidRPr="000F2A71" w:rsidRDefault="00EF4C74" w:rsidP="00FB1326">
            <w:pPr>
              <w:spacing w:line="240" w:lineRule="auto"/>
              <w:rPr>
                <w:rFonts w:cstheme="minorHAnsi"/>
                <w:sz w:val="18"/>
                <w:szCs w:val="18"/>
              </w:rPr>
            </w:pPr>
            <w:r w:rsidRPr="000F2A71">
              <w:rPr>
                <w:rFonts w:cstheme="minorHAnsi"/>
                <w:sz w:val="18"/>
                <w:szCs w:val="18"/>
              </w:rPr>
              <w:t>Methanol</w:t>
            </w:r>
          </w:p>
        </w:tc>
        <w:tc>
          <w:tcPr>
            <w:tcW w:w="1794" w:type="dxa"/>
          </w:tcPr>
          <w:p w14:paraId="46806653" w14:textId="77777777" w:rsidR="001734D0" w:rsidRPr="000F2A71" w:rsidRDefault="00EF4C74" w:rsidP="00FB1326">
            <w:pPr>
              <w:spacing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w:t>
            </w:r>
          </w:p>
          <w:p w14:paraId="077E0E8E" w14:textId="77777777" w:rsidR="001734D0" w:rsidRPr="000F2A71" w:rsidRDefault="001734D0" w:rsidP="00FB1326">
            <w:pPr>
              <w:spacing w:line="240" w:lineRule="auto"/>
              <w:rPr>
                <w:rFonts w:cstheme="minorHAnsi"/>
                <w:sz w:val="18"/>
                <w:szCs w:val="18"/>
              </w:rPr>
            </w:pPr>
            <w:r w:rsidRPr="000F2A71">
              <w:rPr>
                <w:rFonts w:cstheme="minorHAnsi"/>
                <w:sz w:val="18"/>
                <w:szCs w:val="18"/>
              </w:rPr>
              <w:t>C</w:t>
            </w:r>
            <w:r w:rsidR="00EF4C74" w:rsidRPr="000F2A71">
              <w:rPr>
                <w:rFonts w:cstheme="minorHAnsi"/>
                <w:sz w:val="18"/>
                <w:szCs w:val="18"/>
              </w:rPr>
              <w:t xml:space="preserve">oncentration range 0.03–20μg/ml.  </w:t>
            </w:r>
          </w:p>
          <w:p w14:paraId="70309982" w14:textId="02EDA74C" w:rsidR="00EF4C74" w:rsidRPr="000F2A71" w:rsidRDefault="001734D0" w:rsidP="00FB1326">
            <w:pPr>
              <w:spacing w:line="240" w:lineRule="auto"/>
              <w:rPr>
                <w:rFonts w:cstheme="minorHAnsi"/>
                <w:sz w:val="18"/>
                <w:szCs w:val="18"/>
              </w:rPr>
            </w:pPr>
            <w:r w:rsidRPr="000F2A71">
              <w:rPr>
                <w:rFonts w:cstheme="minorHAnsi"/>
                <w:sz w:val="18"/>
                <w:szCs w:val="18"/>
              </w:rPr>
              <w:t>ED</w:t>
            </w:r>
            <w:r w:rsidRPr="000F2A71">
              <w:rPr>
                <w:rFonts w:cstheme="minorHAnsi"/>
                <w:sz w:val="18"/>
                <w:szCs w:val="18"/>
                <w:vertAlign w:val="subscript"/>
              </w:rPr>
              <w:t>50</w:t>
            </w:r>
            <w:r w:rsidR="00EF4C74" w:rsidRPr="000F2A71">
              <w:rPr>
                <w:rFonts w:cstheme="minorHAnsi"/>
                <w:sz w:val="18"/>
                <w:szCs w:val="18"/>
              </w:rPr>
              <w:t xml:space="preserve"> measured against KB human </w:t>
            </w:r>
            <w:r w:rsidR="00EF4C74" w:rsidRPr="000F2A71">
              <w:rPr>
                <w:rFonts w:cstheme="minorHAnsi"/>
                <w:sz w:val="18"/>
                <w:szCs w:val="18"/>
              </w:rPr>
              <w:lastRenderedPageBreak/>
              <w:t>oral epidermoid cancer cell line. +ve control Vinblastine. ED</w:t>
            </w:r>
            <w:r w:rsidR="00EF4C74" w:rsidRPr="000F2A71">
              <w:rPr>
                <w:rFonts w:cstheme="minorHAnsi"/>
                <w:sz w:val="18"/>
                <w:szCs w:val="18"/>
                <w:vertAlign w:val="subscript"/>
              </w:rPr>
              <w:t>50</w:t>
            </w:r>
            <w:r w:rsidR="00EF4C74" w:rsidRPr="000F2A71">
              <w:rPr>
                <w:rFonts w:cstheme="minorHAnsi"/>
                <w:sz w:val="18"/>
                <w:szCs w:val="18"/>
              </w:rPr>
              <w:t>&gt;20 μg/ml = non cytotoxic</w:t>
            </w:r>
          </w:p>
          <w:p w14:paraId="137DF6CE" w14:textId="3D55105A" w:rsidR="00EF4C74" w:rsidRPr="000F2A71" w:rsidRDefault="003F153B" w:rsidP="003F153B">
            <w:pPr>
              <w:spacing w:line="240" w:lineRule="auto"/>
              <w:rPr>
                <w:rFonts w:cstheme="minorHAnsi"/>
                <w:iCs/>
                <w:sz w:val="18"/>
                <w:szCs w:val="18"/>
              </w:rPr>
            </w:pPr>
            <w:r w:rsidRPr="000F2A71">
              <w:rPr>
                <w:rFonts w:cstheme="minorHAnsi"/>
                <w:sz w:val="18"/>
                <w:szCs w:val="18"/>
              </w:rPr>
              <w:t>n = 3</w:t>
            </w:r>
          </w:p>
        </w:tc>
        <w:tc>
          <w:tcPr>
            <w:tcW w:w="2039" w:type="dxa"/>
          </w:tcPr>
          <w:p w14:paraId="627209EF" w14:textId="77777777" w:rsidR="00EF4C74" w:rsidRPr="000F2A71" w:rsidRDefault="00EF4C74" w:rsidP="00FB1326">
            <w:pPr>
              <w:widowControl w:val="0"/>
              <w:autoSpaceDE w:val="0"/>
              <w:autoSpaceDN w:val="0"/>
              <w:adjustRightInd w:val="0"/>
              <w:spacing w:after="240" w:line="240" w:lineRule="auto"/>
              <w:rPr>
                <w:rFonts w:cstheme="minorHAnsi"/>
                <w:i/>
                <w:iCs/>
                <w:sz w:val="18"/>
                <w:szCs w:val="18"/>
              </w:rPr>
            </w:pPr>
            <w:r w:rsidRPr="000F2A71">
              <w:rPr>
                <w:rFonts w:cstheme="minorHAnsi"/>
                <w:i/>
                <w:iCs/>
                <w:sz w:val="18"/>
                <w:szCs w:val="18"/>
              </w:rPr>
              <w:lastRenderedPageBreak/>
              <w:t>Non-cytotoxic</w:t>
            </w:r>
          </w:p>
          <w:p w14:paraId="3B5C3E4C" w14:textId="77777777" w:rsidR="00EF4C74" w:rsidRPr="000F2A71" w:rsidRDefault="00EF4C74" w:rsidP="00FB1326">
            <w:pPr>
              <w:spacing w:after="0" w:line="240" w:lineRule="auto"/>
              <w:rPr>
                <w:rFonts w:cstheme="minorHAnsi"/>
                <w:sz w:val="18"/>
                <w:szCs w:val="18"/>
              </w:rPr>
            </w:pPr>
            <w:r w:rsidRPr="000F2A71">
              <w:rPr>
                <w:rFonts w:cstheme="minorHAnsi"/>
                <w:sz w:val="18"/>
                <w:szCs w:val="18"/>
              </w:rPr>
              <w:t>ED</w:t>
            </w:r>
            <w:r w:rsidRPr="000F2A71">
              <w:rPr>
                <w:rFonts w:cstheme="minorHAnsi"/>
                <w:sz w:val="18"/>
                <w:szCs w:val="18"/>
                <w:vertAlign w:val="subscript"/>
              </w:rPr>
              <w:t>50</w:t>
            </w:r>
            <w:r w:rsidRPr="000F2A71">
              <w:rPr>
                <w:rFonts w:cstheme="minorHAnsi"/>
                <w:sz w:val="18"/>
                <w:szCs w:val="18"/>
              </w:rPr>
              <w:t xml:space="preserve"> KB = &gt;20</w:t>
            </w:r>
            <w:r w:rsidR="001734D0" w:rsidRPr="000F2A71">
              <w:rPr>
                <w:rFonts w:cstheme="minorHAnsi"/>
                <w:sz w:val="18"/>
                <w:szCs w:val="18"/>
              </w:rPr>
              <w:t xml:space="preserve"> μg/ml</w:t>
            </w:r>
          </w:p>
          <w:p w14:paraId="5CCEC1CC" w14:textId="77777777" w:rsidR="003F153B" w:rsidRPr="000F2A71" w:rsidRDefault="003F153B" w:rsidP="003F153B">
            <w:pPr>
              <w:spacing w:line="240" w:lineRule="auto"/>
              <w:rPr>
                <w:rFonts w:cstheme="minorHAnsi"/>
                <w:sz w:val="18"/>
                <w:szCs w:val="18"/>
              </w:rPr>
            </w:pPr>
            <w:r w:rsidRPr="000F2A71">
              <w:rPr>
                <w:rFonts w:cstheme="minorHAnsi"/>
                <w:i/>
                <w:iCs/>
                <w:sz w:val="18"/>
                <w:szCs w:val="18"/>
              </w:rPr>
              <w:t xml:space="preserve">p </w:t>
            </w:r>
            <w:r w:rsidRPr="000F2A71">
              <w:rPr>
                <w:rFonts w:cstheme="minorHAnsi"/>
                <w:sz w:val="18"/>
                <w:szCs w:val="18"/>
              </w:rPr>
              <w:t>value not stated</w:t>
            </w:r>
          </w:p>
          <w:p w14:paraId="4BF41281" w14:textId="7FA01540" w:rsidR="003F153B" w:rsidRPr="000F2A71" w:rsidRDefault="003F153B" w:rsidP="00FB1326">
            <w:pPr>
              <w:spacing w:after="0" w:line="240" w:lineRule="auto"/>
              <w:rPr>
                <w:rFonts w:cstheme="minorHAnsi"/>
                <w:iCs/>
                <w:sz w:val="18"/>
                <w:szCs w:val="18"/>
              </w:rPr>
            </w:pPr>
          </w:p>
        </w:tc>
        <w:tc>
          <w:tcPr>
            <w:tcW w:w="2256" w:type="dxa"/>
          </w:tcPr>
          <w:p w14:paraId="6D76C24A" w14:textId="77777777" w:rsidR="00EF4C74" w:rsidRPr="000F2A71" w:rsidRDefault="00EF4C74" w:rsidP="00FB1326">
            <w:pPr>
              <w:spacing w:line="240" w:lineRule="auto"/>
              <w:rPr>
                <w:rFonts w:cstheme="minorHAnsi"/>
                <w:sz w:val="18"/>
                <w:szCs w:val="18"/>
              </w:rPr>
            </w:pPr>
            <w:r w:rsidRPr="000F2A71">
              <w:rPr>
                <w:rFonts w:cstheme="minorHAnsi"/>
                <w:sz w:val="18"/>
                <w:szCs w:val="18"/>
              </w:rPr>
              <w:t>X</w:t>
            </w:r>
          </w:p>
        </w:tc>
        <w:tc>
          <w:tcPr>
            <w:tcW w:w="1115" w:type="dxa"/>
          </w:tcPr>
          <w:p w14:paraId="00089283" w14:textId="77777777" w:rsidR="00EF4C74" w:rsidRPr="000F2A71" w:rsidRDefault="00EF4C74" w:rsidP="00FB1326">
            <w:pPr>
              <w:spacing w:line="240" w:lineRule="auto"/>
              <w:rPr>
                <w:rFonts w:cstheme="minorHAnsi"/>
                <w:sz w:val="18"/>
                <w:szCs w:val="18"/>
              </w:rPr>
            </w:pPr>
            <w:r w:rsidRPr="000F2A71">
              <w:rPr>
                <w:rFonts w:cstheme="minorHAnsi"/>
                <w:sz w:val="18"/>
                <w:szCs w:val="18"/>
              </w:rPr>
              <w:t>X</w:t>
            </w:r>
          </w:p>
        </w:tc>
        <w:tc>
          <w:tcPr>
            <w:tcW w:w="1728" w:type="dxa"/>
          </w:tcPr>
          <w:p w14:paraId="63E9685B" w14:textId="57637C25" w:rsidR="00EF4C74" w:rsidRPr="000F2A71" w:rsidRDefault="00EF4C74" w:rsidP="00FB1326">
            <w:pPr>
              <w:spacing w:line="240" w:lineRule="auto"/>
              <w:rPr>
                <w:rFonts w:cstheme="minorHAnsi"/>
                <w:b/>
                <w:sz w:val="18"/>
                <w:szCs w:val="18"/>
              </w:rPr>
            </w:pPr>
            <w:r w:rsidRPr="000F2A71">
              <w:rPr>
                <w:rFonts w:cstheme="minorHAnsi"/>
                <w:b/>
                <w:sz w:val="20"/>
                <w:szCs w:val="20"/>
              </w:rPr>
              <w:fldChar w:fldCharType="begin"/>
            </w:r>
            <w:r w:rsidR="000F2A71">
              <w:rPr>
                <w:rFonts w:cstheme="minorHAnsi"/>
                <w:b/>
                <w:sz w:val="20"/>
                <w:szCs w:val="20"/>
              </w:rPr>
              <w:instrText xml:space="preserve"> ADDIN EN.CITE &lt;EndNote&gt;&lt;Cite&gt;&lt;Author&gt;Koch&lt;/Author&gt;&lt;Year&gt;2005&lt;/Year&gt;&lt;RecNum&gt;1342&lt;/RecNum&gt;&lt;DisplayText&gt;[44]&lt;/DisplayText&gt;&lt;record&gt;&lt;rec-number&gt;1342&lt;/rec-number&gt;&lt;foreign-keys&gt;&lt;key app="EN" db-id="wrtztdfpodtfwmew9rava2eoeztpef9wz2ts" timestamp="1612954757"&gt;1342&lt;/key&gt;&lt;/foreign-keys&gt;&lt;ref-type name="Journal Article"&gt;17&lt;/ref-type&gt;&lt;contributors&gt;&lt;authors&gt;&lt;author&gt;Koch, A.&lt;/author&gt;&lt;author&gt;Tamez, P.&lt;/author&gt;&lt;author&gt;Pezzuto, J.&lt;/author&gt;&lt;author&gt;Soejarto, D.&lt;/author&gt;&lt;/authors&gt;&lt;/contributors&gt;&lt;titles&gt;&lt;title&gt;Evaluation of plants used for antimalarial treatment by the Maasai of Kenya&lt;/title&gt;&lt;secondary-title&gt;Journal of Ethnopharmacology&lt;/secondary-title&gt;&lt;/titles&gt;&lt;periodical&gt;&lt;full-title&gt;Journal of Ethnopharmacology&lt;/full-title&gt;&lt;abbr-1&gt;J. Ethnopharmacol.&lt;/abbr-1&gt;&lt;abbr-2&gt;J Ethnopharmacol&lt;/abbr-2&gt;&lt;/periodical&gt;&lt;pages&gt;95-99&lt;/pages&gt;&lt;volume&gt;101&lt;/volume&gt;&lt;number&gt;1&lt;/number&gt;&lt;keywords&gt;&lt;keyword&gt;Antimalarial&lt;/keyword&gt;&lt;keyword&gt;Kenya&lt;/keyword&gt;&lt;keyword&gt;Traditional medicine&lt;/keyword&gt;&lt;keyword&gt;Plasmodium&lt;/keyword&gt;&lt;keyword&gt;Maasai&lt;/keyword&gt;&lt;/keywords&gt;&lt;dates&gt;&lt;year&gt;2005&lt;/year&gt;&lt;/dates&gt;&lt;publisher&gt;Elsevier Ireland Ltd&lt;/publisher&gt;&lt;isbn&gt;0378-8741&lt;/isbn&gt;&lt;accession-num&gt;S0378874105002436&lt;/accession-num&gt;&lt;urls&gt;&lt;related-urls&gt;&lt;url&gt;http://elib.tcd.ie/login?url=http://search.ebscohost.com/login.aspx?direct=true&amp;amp;db=edselp&amp;amp;AN=S0378874105002436&lt;/url&gt;&lt;/related-urls&gt;&lt;/urls&gt;&lt;electronic-resource-num&gt;10.1016/j.jep.2005.03.011&lt;/electronic-resource-num&gt;&lt;remote-database-name&gt;edselp&lt;/remote-database-name&gt;&lt;remote-database-provider&gt;EBSCOhost&lt;/remote-database-provider&gt;&lt;/record&gt;&lt;/Cite&gt;&lt;/EndNote&gt;</w:instrText>
            </w:r>
            <w:r w:rsidRPr="000F2A71">
              <w:rPr>
                <w:rFonts w:cstheme="minorHAnsi"/>
                <w:b/>
                <w:sz w:val="20"/>
                <w:szCs w:val="20"/>
              </w:rPr>
              <w:fldChar w:fldCharType="separate"/>
            </w:r>
            <w:r w:rsidR="000F2A71">
              <w:rPr>
                <w:rFonts w:cstheme="minorHAnsi"/>
                <w:b/>
                <w:noProof/>
                <w:sz w:val="20"/>
                <w:szCs w:val="20"/>
              </w:rPr>
              <w:t>[44]</w:t>
            </w:r>
            <w:r w:rsidRPr="000F2A71">
              <w:rPr>
                <w:rFonts w:cstheme="minorHAnsi"/>
                <w:b/>
                <w:sz w:val="20"/>
                <w:szCs w:val="20"/>
              </w:rPr>
              <w:fldChar w:fldCharType="end"/>
            </w:r>
          </w:p>
        </w:tc>
        <w:tc>
          <w:tcPr>
            <w:tcW w:w="1728" w:type="dxa"/>
          </w:tcPr>
          <w:p w14:paraId="024AB67D" w14:textId="77777777" w:rsidR="00EF4C74" w:rsidRPr="000F2A71" w:rsidRDefault="00EF4C74" w:rsidP="00FB1326">
            <w:pPr>
              <w:spacing w:line="240" w:lineRule="auto"/>
              <w:rPr>
                <w:rFonts w:cstheme="minorHAnsi"/>
                <w:b/>
                <w:sz w:val="20"/>
                <w:szCs w:val="20"/>
              </w:rPr>
            </w:pPr>
          </w:p>
        </w:tc>
      </w:tr>
      <w:tr w:rsidR="00EF4C74" w:rsidRPr="000F2A71" w14:paraId="27A54DCD" w14:textId="074797C1" w:rsidTr="00EF4C74">
        <w:trPr>
          <w:trHeight w:val="98"/>
          <w:jc w:val="center"/>
        </w:trPr>
        <w:tc>
          <w:tcPr>
            <w:tcW w:w="1355" w:type="dxa"/>
          </w:tcPr>
          <w:p w14:paraId="400A164D" w14:textId="77777777" w:rsidR="00EF4C74" w:rsidRPr="000F2A71" w:rsidRDefault="00EF4C74" w:rsidP="00FB1326">
            <w:pPr>
              <w:spacing w:line="240" w:lineRule="auto"/>
              <w:ind w:left="-108"/>
              <w:rPr>
                <w:rFonts w:cstheme="minorHAnsi"/>
                <w:b/>
                <w:sz w:val="18"/>
                <w:szCs w:val="18"/>
              </w:rPr>
            </w:pPr>
            <w:r w:rsidRPr="000F2A71">
              <w:rPr>
                <w:rFonts w:cstheme="minorHAnsi"/>
                <w:b/>
                <w:sz w:val="18"/>
                <w:szCs w:val="18"/>
              </w:rPr>
              <w:t>Cytotoxic activity of compounds vs human cancer cell lines</w:t>
            </w:r>
          </w:p>
        </w:tc>
        <w:tc>
          <w:tcPr>
            <w:tcW w:w="1221" w:type="dxa"/>
          </w:tcPr>
          <w:p w14:paraId="5E066089" w14:textId="77777777" w:rsidR="00EF4C74" w:rsidRPr="000F2A71" w:rsidRDefault="00EF4C74" w:rsidP="00FB1326">
            <w:pPr>
              <w:pStyle w:val="Default"/>
              <w:rPr>
                <w:rFonts w:asciiTheme="minorHAnsi" w:hAnsiTheme="minorHAnsi" w:cstheme="minorHAnsi"/>
                <w:i/>
                <w:color w:val="auto"/>
                <w:sz w:val="18"/>
                <w:szCs w:val="18"/>
              </w:rPr>
            </w:pPr>
            <w:r w:rsidRPr="000F2A71">
              <w:rPr>
                <w:rFonts w:asciiTheme="minorHAnsi" w:hAnsiTheme="minorHAnsi" w:cstheme="minorHAnsi"/>
                <w:i/>
                <w:iCs/>
                <w:color w:val="auto"/>
                <w:sz w:val="18"/>
                <w:szCs w:val="18"/>
              </w:rPr>
              <w:t>Carissa edulis</w:t>
            </w:r>
            <w:r w:rsidRPr="000F2A71">
              <w:rPr>
                <w:rFonts w:asciiTheme="minorHAnsi" w:hAnsiTheme="minorHAnsi" w:cstheme="minorHAnsi"/>
                <w:color w:val="auto"/>
                <w:sz w:val="18"/>
                <w:szCs w:val="18"/>
              </w:rPr>
              <w:t xml:space="preserve"> (Forssk.) Vahl</w:t>
            </w:r>
          </w:p>
        </w:tc>
        <w:tc>
          <w:tcPr>
            <w:tcW w:w="1025" w:type="dxa"/>
          </w:tcPr>
          <w:p w14:paraId="35B25C6F" w14:textId="77777777" w:rsidR="00EF4C74" w:rsidRPr="000F2A71" w:rsidRDefault="00EF4C74" w:rsidP="00FB1326">
            <w:pPr>
              <w:spacing w:line="240" w:lineRule="auto"/>
              <w:rPr>
                <w:rFonts w:cstheme="minorHAnsi"/>
                <w:sz w:val="18"/>
                <w:szCs w:val="18"/>
              </w:rPr>
            </w:pPr>
            <w:r w:rsidRPr="000F2A71">
              <w:rPr>
                <w:rFonts w:cstheme="minorHAnsi"/>
                <w:sz w:val="18"/>
                <w:szCs w:val="18"/>
              </w:rPr>
              <w:t>Rootbark - powder</w:t>
            </w:r>
          </w:p>
        </w:tc>
        <w:tc>
          <w:tcPr>
            <w:tcW w:w="1284" w:type="dxa"/>
          </w:tcPr>
          <w:p w14:paraId="1690E10C" w14:textId="77777777" w:rsidR="00EF4C74" w:rsidRPr="000F2A71" w:rsidRDefault="00EF4C74" w:rsidP="00FB1326">
            <w:pPr>
              <w:spacing w:line="240" w:lineRule="auto"/>
              <w:rPr>
                <w:rFonts w:cstheme="minorHAnsi"/>
                <w:sz w:val="18"/>
                <w:szCs w:val="18"/>
              </w:rPr>
            </w:pPr>
            <w:r w:rsidRPr="000F2A71">
              <w:rPr>
                <w:rFonts w:cstheme="minorHAnsi"/>
                <w:sz w:val="18"/>
                <w:szCs w:val="18"/>
              </w:rPr>
              <w:t xml:space="preserve">MeOH extract partitioned in EtOAc and H2O. Aqueous fraction yielded 10 new </w:t>
            </w:r>
            <w:proofErr w:type="spellStart"/>
            <w:r w:rsidRPr="000F2A71">
              <w:rPr>
                <w:rFonts w:cstheme="minorHAnsi"/>
                <w:sz w:val="18"/>
                <w:szCs w:val="18"/>
              </w:rPr>
              <w:t>carissaedulosides</w:t>
            </w:r>
            <w:proofErr w:type="spellEnd"/>
            <w:r w:rsidRPr="000F2A71">
              <w:rPr>
                <w:rFonts w:cstheme="minorHAnsi"/>
                <w:sz w:val="18"/>
                <w:szCs w:val="18"/>
              </w:rPr>
              <w:t xml:space="preserve">. </w:t>
            </w:r>
          </w:p>
        </w:tc>
        <w:tc>
          <w:tcPr>
            <w:tcW w:w="1794" w:type="dxa"/>
          </w:tcPr>
          <w:p w14:paraId="4F165137" w14:textId="4EF3CD05" w:rsidR="00EF4C74" w:rsidRPr="000F2A71" w:rsidRDefault="003F153B" w:rsidP="00FB1326">
            <w:pPr>
              <w:spacing w:line="240" w:lineRule="auto"/>
              <w:rPr>
                <w:rFonts w:cstheme="minorHAnsi"/>
                <w:b/>
                <w:bCs/>
                <w:i/>
                <w:iCs/>
                <w:sz w:val="18"/>
                <w:szCs w:val="18"/>
              </w:rPr>
            </w:pPr>
            <w:r w:rsidRPr="000F2A71">
              <w:rPr>
                <w:rFonts w:cstheme="minorHAnsi"/>
                <w:i/>
                <w:iCs/>
                <w:sz w:val="18"/>
                <w:szCs w:val="18"/>
              </w:rPr>
              <w:t xml:space="preserve">In vitro </w:t>
            </w:r>
          </w:p>
          <w:p w14:paraId="78884CC5" w14:textId="77777777" w:rsidR="003F153B" w:rsidRPr="000F2A71" w:rsidRDefault="003F153B" w:rsidP="00FB1326">
            <w:pPr>
              <w:spacing w:line="240" w:lineRule="auto"/>
              <w:rPr>
                <w:rFonts w:cstheme="minorHAnsi"/>
                <w:b/>
                <w:bCs/>
                <w:sz w:val="18"/>
                <w:szCs w:val="18"/>
              </w:rPr>
            </w:pPr>
            <w:r w:rsidRPr="000F2A71">
              <w:rPr>
                <w:rFonts w:cstheme="minorHAnsi"/>
                <w:b/>
                <w:bCs/>
                <w:sz w:val="18"/>
                <w:szCs w:val="18"/>
              </w:rPr>
              <w:t>Cytotoxicity</w:t>
            </w:r>
          </w:p>
          <w:p w14:paraId="6C4DB6D2" w14:textId="20D723E2" w:rsidR="003F153B" w:rsidRPr="000F2A71" w:rsidRDefault="00EF4C74" w:rsidP="00FB1326">
            <w:pPr>
              <w:spacing w:line="240" w:lineRule="auto"/>
              <w:rPr>
                <w:rFonts w:cstheme="minorHAnsi"/>
                <w:sz w:val="18"/>
                <w:szCs w:val="18"/>
              </w:rPr>
            </w:pPr>
            <w:r w:rsidRPr="000F2A71">
              <w:rPr>
                <w:rFonts w:cstheme="minorHAnsi"/>
                <w:sz w:val="18"/>
                <w:szCs w:val="18"/>
              </w:rPr>
              <w:t xml:space="preserve">4 human cancer cell lines:  human </w:t>
            </w:r>
            <w:proofErr w:type="spellStart"/>
            <w:r w:rsidRPr="000F2A71">
              <w:rPr>
                <w:rFonts w:cstheme="minorHAnsi"/>
                <w:sz w:val="18"/>
                <w:szCs w:val="18"/>
              </w:rPr>
              <w:t>leukemia</w:t>
            </w:r>
            <w:proofErr w:type="spellEnd"/>
            <w:r w:rsidRPr="000F2A71">
              <w:rPr>
                <w:rFonts w:cstheme="minorHAnsi"/>
                <w:sz w:val="18"/>
                <w:szCs w:val="18"/>
              </w:rPr>
              <w:t xml:space="preserve"> </w:t>
            </w:r>
            <w:r w:rsidR="003F153B" w:rsidRPr="000F2A71">
              <w:rPr>
                <w:rFonts w:cstheme="minorHAnsi"/>
                <w:sz w:val="18"/>
                <w:szCs w:val="18"/>
              </w:rPr>
              <w:t>(</w:t>
            </w:r>
            <w:r w:rsidRPr="000F2A71">
              <w:rPr>
                <w:rFonts w:cstheme="minorHAnsi"/>
                <w:sz w:val="18"/>
                <w:szCs w:val="18"/>
              </w:rPr>
              <w:t>HL60</w:t>
            </w:r>
            <w:r w:rsidR="003F153B" w:rsidRPr="000F2A71">
              <w:rPr>
                <w:rFonts w:cstheme="minorHAnsi"/>
                <w:sz w:val="18"/>
                <w:szCs w:val="18"/>
              </w:rPr>
              <w:t>)</w:t>
            </w:r>
            <w:r w:rsidRPr="000F2A71">
              <w:rPr>
                <w:rFonts w:cstheme="minorHAnsi"/>
                <w:sz w:val="18"/>
                <w:szCs w:val="18"/>
              </w:rPr>
              <w:t xml:space="preserve">, lung cancer </w:t>
            </w:r>
            <w:r w:rsidR="003F153B" w:rsidRPr="000F2A71">
              <w:rPr>
                <w:rFonts w:cstheme="minorHAnsi"/>
                <w:sz w:val="18"/>
                <w:szCs w:val="18"/>
              </w:rPr>
              <w:t>(</w:t>
            </w:r>
            <w:r w:rsidRPr="000F2A71">
              <w:rPr>
                <w:rFonts w:cstheme="minorHAnsi"/>
                <w:sz w:val="18"/>
                <w:szCs w:val="18"/>
              </w:rPr>
              <w:t>A549</w:t>
            </w:r>
            <w:r w:rsidR="003F153B" w:rsidRPr="000F2A71">
              <w:rPr>
                <w:rFonts w:cstheme="minorHAnsi"/>
                <w:sz w:val="18"/>
                <w:szCs w:val="18"/>
              </w:rPr>
              <w:t>)</w:t>
            </w:r>
            <w:r w:rsidRPr="000F2A71">
              <w:rPr>
                <w:rFonts w:cstheme="minorHAnsi"/>
                <w:sz w:val="18"/>
                <w:szCs w:val="18"/>
              </w:rPr>
              <w:t xml:space="preserve">, breast cancer </w:t>
            </w:r>
            <w:r w:rsidR="003F153B" w:rsidRPr="000F2A71">
              <w:rPr>
                <w:rFonts w:cstheme="minorHAnsi"/>
                <w:sz w:val="18"/>
                <w:szCs w:val="18"/>
              </w:rPr>
              <w:t>(</w:t>
            </w:r>
            <w:r w:rsidRPr="000F2A71">
              <w:rPr>
                <w:rFonts w:cstheme="minorHAnsi"/>
                <w:sz w:val="18"/>
                <w:szCs w:val="18"/>
              </w:rPr>
              <w:t>MCF-7</w:t>
            </w:r>
            <w:r w:rsidR="003F153B" w:rsidRPr="000F2A71">
              <w:rPr>
                <w:rFonts w:cstheme="minorHAnsi"/>
                <w:sz w:val="18"/>
                <w:szCs w:val="18"/>
              </w:rPr>
              <w:t xml:space="preserve">), </w:t>
            </w:r>
            <w:r w:rsidRPr="000F2A71">
              <w:rPr>
                <w:rFonts w:cstheme="minorHAnsi"/>
                <w:sz w:val="18"/>
                <w:szCs w:val="18"/>
              </w:rPr>
              <w:t xml:space="preserve">colon cancer </w:t>
            </w:r>
            <w:r w:rsidR="003F153B" w:rsidRPr="000F2A71">
              <w:rPr>
                <w:rFonts w:cstheme="minorHAnsi"/>
                <w:sz w:val="18"/>
                <w:szCs w:val="18"/>
              </w:rPr>
              <w:t>(</w:t>
            </w:r>
            <w:r w:rsidRPr="000F2A71">
              <w:rPr>
                <w:rFonts w:cstheme="minorHAnsi"/>
                <w:sz w:val="18"/>
                <w:szCs w:val="18"/>
              </w:rPr>
              <w:t>SW480</w:t>
            </w:r>
            <w:r w:rsidR="003F153B" w:rsidRPr="000F2A71">
              <w:rPr>
                <w:rFonts w:cstheme="minorHAnsi"/>
                <w:sz w:val="18"/>
                <w:szCs w:val="18"/>
              </w:rPr>
              <w:t>)</w:t>
            </w:r>
            <w:r w:rsidRPr="000F2A71">
              <w:rPr>
                <w:rFonts w:cstheme="minorHAnsi"/>
                <w:sz w:val="18"/>
                <w:szCs w:val="18"/>
              </w:rPr>
              <w:t xml:space="preserve">  </w:t>
            </w:r>
          </w:p>
          <w:p w14:paraId="46D80D2D" w14:textId="278B1927" w:rsidR="003F153B" w:rsidRPr="000F2A71" w:rsidRDefault="00EF4C74" w:rsidP="00FB1326">
            <w:pPr>
              <w:spacing w:line="240" w:lineRule="auto"/>
              <w:rPr>
                <w:rFonts w:cstheme="minorHAnsi"/>
                <w:sz w:val="18"/>
                <w:szCs w:val="18"/>
              </w:rPr>
            </w:pPr>
            <w:r w:rsidRPr="000F2A71">
              <w:rPr>
                <w:rFonts w:cstheme="minorHAnsi"/>
                <w:sz w:val="18"/>
                <w:szCs w:val="18"/>
              </w:rPr>
              <w:t>compounds 1-</w:t>
            </w:r>
            <w:r w:rsidR="003F153B" w:rsidRPr="000F2A71">
              <w:rPr>
                <w:rFonts w:cstheme="minorHAnsi"/>
                <w:sz w:val="18"/>
                <w:szCs w:val="18"/>
              </w:rPr>
              <w:t xml:space="preserve">10 and </w:t>
            </w:r>
            <w:r w:rsidRPr="000F2A71">
              <w:rPr>
                <w:rFonts w:cstheme="minorHAnsi"/>
                <w:sz w:val="18"/>
                <w:szCs w:val="18"/>
              </w:rPr>
              <w:t xml:space="preserve">12 at serial concentrations of 40, 8, 1.6, 0.32, 0.064 μM. </w:t>
            </w:r>
          </w:p>
          <w:p w14:paraId="764C15A1" w14:textId="77777777" w:rsidR="003F153B" w:rsidRPr="000F2A71" w:rsidRDefault="003F153B" w:rsidP="00FB1326">
            <w:pPr>
              <w:spacing w:line="240" w:lineRule="auto"/>
              <w:rPr>
                <w:rFonts w:cstheme="minorHAnsi"/>
                <w:sz w:val="18"/>
                <w:szCs w:val="18"/>
              </w:rPr>
            </w:pPr>
            <w:proofErr w:type="spellStart"/>
            <w:r w:rsidRPr="000F2A71">
              <w:rPr>
                <w:rFonts w:cstheme="minorHAnsi"/>
                <w:sz w:val="18"/>
                <w:szCs w:val="18"/>
              </w:rPr>
              <w:t>sarhamnoloside</w:t>
            </w:r>
            <w:proofErr w:type="spellEnd"/>
            <w:r w:rsidR="00EF4C74" w:rsidRPr="000F2A71">
              <w:rPr>
                <w:rFonts w:cstheme="minorHAnsi"/>
                <w:sz w:val="18"/>
                <w:szCs w:val="18"/>
              </w:rPr>
              <w:t xml:space="preserve"> tested at </w:t>
            </w:r>
            <w:proofErr w:type="spellStart"/>
            <w:r w:rsidR="00EF4C74" w:rsidRPr="000F2A71">
              <w:rPr>
                <w:rFonts w:cstheme="minorHAnsi"/>
                <w:sz w:val="18"/>
                <w:szCs w:val="18"/>
              </w:rPr>
              <w:t>concs</w:t>
            </w:r>
            <w:proofErr w:type="spellEnd"/>
            <w:r w:rsidR="00EF4C74" w:rsidRPr="000F2A71">
              <w:rPr>
                <w:rFonts w:cstheme="minorHAnsi"/>
                <w:sz w:val="18"/>
                <w:szCs w:val="18"/>
              </w:rPr>
              <w:t xml:space="preserve"> of1.6, 0.32, 0.064, 0.0128, 0.00256 μM for HL-60, A549 and MCF-7. </w:t>
            </w:r>
          </w:p>
          <w:p w14:paraId="6E9AD2EE" w14:textId="5ACFF08C" w:rsidR="00EF4C74" w:rsidRPr="000F2A71" w:rsidRDefault="00EF4C74" w:rsidP="00FB1326">
            <w:pPr>
              <w:spacing w:line="240" w:lineRule="auto"/>
              <w:rPr>
                <w:rFonts w:cstheme="minorHAnsi"/>
                <w:sz w:val="18"/>
                <w:szCs w:val="18"/>
              </w:rPr>
            </w:pPr>
            <w:r w:rsidRPr="000F2A71">
              <w:rPr>
                <w:rFonts w:cstheme="minorHAnsi"/>
                <w:sz w:val="18"/>
                <w:szCs w:val="18"/>
              </w:rPr>
              <w:t>+ve controls cisplatin and paclitaxel</w:t>
            </w:r>
          </w:p>
          <w:p w14:paraId="449AE7C7" w14:textId="77777777" w:rsidR="00EF4C74" w:rsidRPr="000F2A71" w:rsidRDefault="00EF4C74" w:rsidP="00FB1326">
            <w:pPr>
              <w:spacing w:line="240" w:lineRule="auto"/>
              <w:rPr>
                <w:rFonts w:cstheme="minorHAnsi"/>
                <w:sz w:val="18"/>
                <w:szCs w:val="18"/>
              </w:rPr>
            </w:pPr>
          </w:p>
          <w:p w14:paraId="05BA85C1" w14:textId="1FF62033" w:rsidR="00EF4C74" w:rsidRPr="000F2A71" w:rsidRDefault="00EF4C74" w:rsidP="00FB1326">
            <w:pPr>
              <w:spacing w:line="240" w:lineRule="auto"/>
              <w:rPr>
                <w:rFonts w:cstheme="minorHAnsi"/>
                <w:b/>
                <w:bCs/>
                <w:sz w:val="18"/>
                <w:szCs w:val="18"/>
              </w:rPr>
            </w:pPr>
            <w:r w:rsidRPr="000F2A71">
              <w:rPr>
                <w:rFonts w:cstheme="minorHAnsi"/>
                <w:b/>
                <w:bCs/>
                <w:sz w:val="18"/>
                <w:szCs w:val="18"/>
              </w:rPr>
              <w:t xml:space="preserve">Apoptosis </w:t>
            </w:r>
          </w:p>
          <w:p w14:paraId="47CAABB9" w14:textId="77777777" w:rsidR="00EF4C74" w:rsidRPr="000F2A71" w:rsidRDefault="00EF4C74" w:rsidP="00FB1326">
            <w:pPr>
              <w:spacing w:line="240" w:lineRule="auto"/>
              <w:rPr>
                <w:rFonts w:cstheme="minorHAnsi"/>
                <w:sz w:val="18"/>
                <w:szCs w:val="18"/>
              </w:rPr>
            </w:pPr>
            <w:r w:rsidRPr="000F2A71">
              <w:rPr>
                <w:rFonts w:cstheme="minorHAnsi"/>
                <w:sz w:val="18"/>
                <w:szCs w:val="18"/>
              </w:rPr>
              <w:lastRenderedPageBreak/>
              <w:t xml:space="preserve">HL-60 and SW480 cells were assayed for apoptosis vs </w:t>
            </w:r>
            <w:proofErr w:type="spellStart"/>
            <w:r w:rsidR="00C945BD" w:rsidRPr="000F2A71">
              <w:rPr>
                <w:rFonts w:cstheme="minorHAnsi"/>
                <w:sz w:val="18"/>
                <w:szCs w:val="18"/>
              </w:rPr>
              <w:t>sarhamnoloside</w:t>
            </w:r>
            <w:proofErr w:type="spellEnd"/>
            <w:r w:rsidR="00C945BD" w:rsidRPr="000F2A71">
              <w:rPr>
                <w:rFonts w:cstheme="minorHAnsi"/>
                <w:sz w:val="18"/>
                <w:szCs w:val="18"/>
              </w:rPr>
              <w:t xml:space="preserve"> </w:t>
            </w:r>
            <w:r w:rsidRPr="000F2A71">
              <w:rPr>
                <w:rFonts w:cstheme="minorHAnsi"/>
                <w:sz w:val="18"/>
                <w:szCs w:val="18"/>
              </w:rPr>
              <w:t>using flow cytometry assay. Unclear what control is but could be Doxorubicin from Fig 11 and 12</w:t>
            </w:r>
          </w:p>
          <w:p w14:paraId="5FA9E307" w14:textId="3CB16A25" w:rsidR="00BC5228" w:rsidRPr="000F2A71" w:rsidRDefault="00BC5228" w:rsidP="00FB1326">
            <w:pPr>
              <w:spacing w:line="240" w:lineRule="auto"/>
              <w:rPr>
                <w:rFonts w:cstheme="minorHAnsi"/>
                <w:iCs/>
                <w:sz w:val="18"/>
                <w:szCs w:val="18"/>
              </w:rPr>
            </w:pPr>
            <w:r w:rsidRPr="000F2A71">
              <w:rPr>
                <w:rFonts w:cstheme="minorHAnsi"/>
                <w:sz w:val="18"/>
                <w:szCs w:val="18"/>
              </w:rPr>
              <w:t>n value not stated</w:t>
            </w:r>
          </w:p>
        </w:tc>
        <w:tc>
          <w:tcPr>
            <w:tcW w:w="2039" w:type="dxa"/>
          </w:tcPr>
          <w:p w14:paraId="137759F0" w14:textId="77777777" w:rsidR="00EF4C74" w:rsidRPr="000F2A71" w:rsidRDefault="00EF4C74" w:rsidP="00FB1326">
            <w:pPr>
              <w:widowControl w:val="0"/>
              <w:autoSpaceDE w:val="0"/>
              <w:autoSpaceDN w:val="0"/>
              <w:adjustRightInd w:val="0"/>
              <w:spacing w:after="240" w:line="240" w:lineRule="auto"/>
              <w:rPr>
                <w:rFonts w:cstheme="minorHAnsi"/>
                <w:i/>
                <w:iCs/>
                <w:sz w:val="18"/>
                <w:szCs w:val="18"/>
              </w:rPr>
            </w:pPr>
            <w:r w:rsidRPr="000F2A71">
              <w:rPr>
                <w:rFonts w:cstheme="minorHAnsi"/>
                <w:i/>
                <w:iCs/>
                <w:sz w:val="18"/>
                <w:szCs w:val="18"/>
              </w:rPr>
              <w:lastRenderedPageBreak/>
              <w:t xml:space="preserve">Selected </w:t>
            </w:r>
            <w:proofErr w:type="spellStart"/>
            <w:r w:rsidRPr="000F2A71">
              <w:rPr>
                <w:rFonts w:cstheme="minorHAnsi"/>
                <w:i/>
                <w:iCs/>
                <w:sz w:val="18"/>
                <w:szCs w:val="18"/>
              </w:rPr>
              <w:t>cpds</w:t>
            </w:r>
            <w:proofErr w:type="spellEnd"/>
            <w:r w:rsidRPr="000F2A71">
              <w:rPr>
                <w:rFonts w:cstheme="minorHAnsi"/>
                <w:i/>
                <w:iCs/>
                <w:sz w:val="18"/>
                <w:szCs w:val="18"/>
              </w:rPr>
              <w:t xml:space="preserve"> show strong cytotoxicity.  </w:t>
            </w:r>
            <w:proofErr w:type="spellStart"/>
            <w:r w:rsidRPr="000F2A71">
              <w:rPr>
                <w:rFonts w:cstheme="minorHAnsi"/>
                <w:i/>
                <w:iCs/>
                <w:sz w:val="18"/>
                <w:szCs w:val="18"/>
              </w:rPr>
              <w:t>Cpd</w:t>
            </w:r>
            <w:proofErr w:type="spellEnd"/>
            <w:r w:rsidRPr="000F2A71">
              <w:rPr>
                <w:rFonts w:cstheme="minorHAnsi"/>
                <w:i/>
                <w:iCs/>
                <w:sz w:val="18"/>
                <w:szCs w:val="18"/>
              </w:rPr>
              <w:t xml:space="preserve"> 11 shows dose dependent apoptosis in SW480 cells</w:t>
            </w:r>
          </w:p>
          <w:p w14:paraId="7EA6DEAF" w14:textId="77777777" w:rsidR="00C945BD" w:rsidRPr="000F2A71" w:rsidRDefault="00EF4C74" w:rsidP="00FB1326">
            <w:pPr>
              <w:widowControl w:val="0"/>
              <w:autoSpaceDE w:val="0"/>
              <w:autoSpaceDN w:val="0"/>
              <w:adjustRightInd w:val="0"/>
              <w:spacing w:after="240" w:line="240" w:lineRule="auto"/>
              <w:rPr>
                <w:rFonts w:cstheme="minorHAnsi"/>
                <w:sz w:val="18"/>
                <w:szCs w:val="18"/>
              </w:rPr>
            </w:pPr>
            <w:proofErr w:type="spellStart"/>
            <w:r w:rsidRPr="000F2A71">
              <w:rPr>
                <w:rFonts w:cstheme="minorHAnsi"/>
                <w:sz w:val="18"/>
                <w:szCs w:val="18"/>
              </w:rPr>
              <w:t>Cpds</w:t>
            </w:r>
            <w:proofErr w:type="spellEnd"/>
            <w:r w:rsidRPr="000F2A71">
              <w:rPr>
                <w:rFonts w:cstheme="minorHAnsi"/>
                <w:sz w:val="18"/>
                <w:szCs w:val="18"/>
              </w:rPr>
              <w:t xml:space="preserve"> 1,4,10,11, 12 showed strong activity at 40 μM. </w:t>
            </w:r>
          </w:p>
          <w:p w14:paraId="10829EC4" w14:textId="77777777" w:rsidR="00C945BD" w:rsidRPr="000F2A71" w:rsidRDefault="00EF4C74" w:rsidP="00C945BD">
            <w:pPr>
              <w:widowControl w:val="0"/>
              <w:autoSpaceDE w:val="0"/>
              <w:autoSpaceDN w:val="0"/>
              <w:adjustRightInd w:val="0"/>
              <w:spacing w:after="120" w:line="240" w:lineRule="auto"/>
              <w:rPr>
                <w:rFonts w:cstheme="minorHAnsi"/>
                <w:sz w:val="18"/>
                <w:szCs w:val="18"/>
              </w:rPr>
            </w:pPr>
            <w:proofErr w:type="spellStart"/>
            <w:r w:rsidRPr="000F2A71">
              <w:rPr>
                <w:rFonts w:cstheme="minorHAnsi"/>
                <w:sz w:val="18"/>
                <w:szCs w:val="18"/>
              </w:rPr>
              <w:t>Cpd</w:t>
            </w:r>
            <w:proofErr w:type="spellEnd"/>
            <w:r w:rsidRPr="000F2A71">
              <w:rPr>
                <w:rFonts w:cstheme="minorHAnsi"/>
                <w:sz w:val="18"/>
                <w:szCs w:val="18"/>
              </w:rPr>
              <w:t xml:space="preserve"> 11 most potent with range of IC</w:t>
            </w:r>
            <w:r w:rsidRPr="000F2A71">
              <w:rPr>
                <w:rFonts w:cstheme="minorHAnsi"/>
                <w:sz w:val="18"/>
                <w:szCs w:val="18"/>
                <w:vertAlign w:val="subscript"/>
              </w:rPr>
              <w:t xml:space="preserve">50 </w:t>
            </w:r>
            <w:r w:rsidRPr="000F2A71">
              <w:rPr>
                <w:rFonts w:cstheme="minorHAnsi"/>
                <w:sz w:val="18"/>
                <w:szCs w:val="18"/>
              </w:rPr>
              <w:t xml:space="preserve">= 0.023–0.137 μM vs cell lines and more active than Cisplatin.  </w:t>
            </w:r>
          </w:p>
          <w:p w14:paraId="64C21038" w14:textId="62B9E492" w:rsidR="00EF4C74" w:rsidRPr="000F2A71" w:rsidRDefault="00EF4C74" w:rsidP="00C945BD">
            <w:pPr>
              <w:widowControl w:val="0"/>
              <w:autoSpaceDE w:val="0"/>
              <w:autoSpaceDN w:val="0"/>
              <w:adjustRightInd w:val="0"/>
              <w:spacing w:after="120" w:line="240" w:lineRule="auto"/>
              <w:rPr>
                <w:rFonts w:cstheme="minorHAnsi"/>
                <w:sz w:val="18"/>
                <w:szCs w:val="18"/>
              </w:rPr>
            </w:pPr>
            <w:proofErr w:type="spellStart"/>
            <w:r w:rsidRPr="000F2A71">
              <w:rPr>
                <w:rFonts w:cstheme="minorHAnsi"/>
                <w:sz w:val="18"/>
                <w:szCs w:val="18"/>
              </w:rPr>
              <w:t>Cpd</w:t>
            </w:r>
            <w:proofErr w:type="spellEnd"/>
            <w:r w:rsidRPr="000F2A71">
              <w:rPr>
                <w:rFonts w:cstheme="minorHAnsi"/>
                <w:sz w:val="18"/>
                <w:szCs w:val="18"/>
              </w:rPr>
              <w:t xml:space="preserve"> 10 IC</w:t>
            </w:r>
            <w:r w:rsidRPr="000F2A71">
              <w:rPr>
                <w:rFonts w:cstheme="minorHAnsi"/>
                <w:sz w:val="18"/>
                <w:szCs w:val="18"/>
                <w:vertAlign w:val="subscript"/>
              </w:rPr>
              <w:t>50</w:t>
            </w:r>
            <w:r w:rsidRPr="000F2A71">
              <w:rPr>
                <w:rFonts w:cstheme="minorHAnsi"/>
                <w:sz w:val="18"/>
                <w:szCs w:val="18"/>
              </w:rPr>
              <w:t xml:space="preserve"> 3.87 μM vs A549</w:t>
            </w:r>
          </w:p>
          <w:p w14:paraId="03F531DA" w14:textId="77777777" w:rsidR="00EF4C74" w:rsidRPr="000F2A71" w:rsidRDefault="00EF4C74" w:rsidP="00C945BD">
            <w:pPr>
              <w:widowControl w:val="0"/>
              <w:autoSpaceDE w:val="0"/>
              <w:autoSpaceDN w:val="0"/>
              <w:adjustRightInd w:val="0"/>
              <w:spacing w:after="120" w:line="240" w:lineRule="auto"/>
              <w:rPr>
                <w:rFonts w:cstheme="minorHAnsi"/>
                <w:sz w:val="18"/>
                <w:szCs w:val="18"/>
              </w:rPr>
            </w:pPr>
            <w:proofErr w:type="spellStart"/>
            <w:r w:rsidRPr="000F2A71">
              <w:rPr>
                <w:rFonts w:cstheme="minorHAnsi"/>
                <w:sz w:val="18"/>
                <w:szCs w:val="18"/>
              </w:rPr>
              <w:t>Cpd</w:t>
            </w:r>
            <w:proofErr w:type="spellEnd"/>
            <w:r w:rsidRPr="000F2A71">
              <w:rPr>
                <w:rFonts w:cstheme="minorHAnsi"/>
                <w:sz w:val="18"/>
                <w:szCs w:val="18"/>
              </w:rPr>
              <w:t xml:space="preserve"> 12 IC50 5.68 μM vs MCF-7.</w:t>
            </w:r>
          </w:p>
          <w:p w14:paraId="7086352F" w14:textId="77777777" w:rsidR="00EF4C74" w:rsidRPr="000F2A71" w:rsidRDefault="00EF4C74" w:rsidP="00FB1326">
            <w:pPr>
              <w:widowControl w:val="0"/>
              <w:autoSpaceDE w:val="0"/>
              <w:autoSpaceDN w:val="0"/>
              <w:adjustRightInd w:val="0"/>
              <w:spacing w:after="240" w:line="240" w:lineRule="auto"/>
              <w:rPr>
                <w:rFonts w:cstheme="minorHAnsi"/>
                <w:sz w:val="18"/>
                <w:szCs w:val="18"/>
              </w:rPr>
            </w:pPr>
            <w:r w:rsidRPr="000F2A71">
              <w:rPr>
                <w:rFonts w:cstheme="minorHAnsi"/>
                <w:sz w:val="18"/>
                <w:szCs w:val="18"/>
              </w:rPr>
              <w:t>Controls: Taxol highly active vs all cell lines (IC</w:t>
            </w:r>
            <w:r w:rsidRPr="000F2A71">
              <w:rPr>
                <w:rFonts w:cstheme="minorHAnsi"/>
                <w:sz w:val="18"/>
                <w:szCs w:val="18"/>
                <w:vertAlign w:val="subscript"/>
              </w:rPr>
              <w:t>50</w:t>
            </w:r>
            <w:r w:rsidRPr="000F2A71">
              <w:rPr>
                <w:rFonts w:cstheme="minorHAnsi"/>
                <w:sz w:val="18"/>
                <w:szCs w:val="18"/>
              </w:rPr>
              <w:t>&lt; 0.008 μM)</w:t>
            </w:r>
          </w:p>
          <w:p w14:paraId="67B346BB" w14:textId="51E9BFCD" w:rsidR="00EF4C74" w:rsidRPr="000F2A71" w:rsidRDefault="00EF4C74" w:rsidP="00FB1326">
            <w:pPr>
              <w:widowControl w:val="0"/>
              <w:autoSpaceDE w:val="0"/>
              <w:autoSpaceDN w:val="0"/>
              <w:adjustRightInd w:val="0"/>
              <w:spacing w:after="240" w:line="240" w:lineRule="auto"/>
              <w:rPr>
                <w:rFonts w:cstheme="minorHAnsi"/>
                <w:sz w:val="18"/>
                <w:szCs w:val="18"/>
              </w:rPr>
            </w:pPr>
            <w:r w:rsidRPr="000F2A71">
              <w:rPr>
                <w:rFonts w:cstheme="minorHAnsi"/>
                <w:sz w:val="18"/>
                <w:szCs w:val="18"/>
              </w:rPr>
              <w:t>Cisplatin IC</w:t>
            </w:r>
            <w:r w:rsidRPr="000F2A71">
              <w:rPr>
                <w:rFonts w:cstheme="minorHAnsi"/>
                <w:sz w:val="18"/>
                <w:szCs w:val="18"/>
                <w:vertAlign w:val="subscript"/>
              </w:rPr>
              <w:t>50</w:t>
            </w:r>
            <w:r w:rsidRPr="000F2A71">
              <w:rPr>
                <w:rFonts w:cstheme="minorHAnsi"/>
                <w:sz w:val="18"/>
                <w:szCs w:val="18"/>
              </w:rPr>
              <w:t xml:space="preserve"> 3.24 μM vs HL60 but IC</w:t>
            </w:r>
            <w:r w:rsidR="00C945BD" w:rsidRPr="000F2A71">
              <w:rPr>
                <w:rFonts w:cstheme="minorHAnsi"/>
                <w:sz w:val="18"/>
                <w:szCs w:val="18"/>
                <w:vertAlign w:val="subscript"/>
              </w:rPr>
              <w:t>50</w:t>
            </w:r>
            <w:r w:rsidR="00C945BD" w:rsidRPr="000F2A71">
              <w:rPr>
                <w:rFonts w:cstheme="minorHAnsi"/>
                <w:sz w:val="18"/>
                <w:szCs w:val="18"/>
              </w:rPr>
              <w:t xml:space="preserve"> &gt;</w:t>
            </w:r>
            <w:r w:rsidRPr="000F2A71">
              <w:rPr>
                <w:rFonts w:cstheme="minorHAnsi"/>
                <w:sz w:val="18"/>
                <w:szCs w:val="18"/>
              </w:rPr>
              <w:t xml:space="preserve">14 μM for other cell lines – </w:t>
            </w:r>
            <w:r w:rsidRPr="000F2A71">
              <w:rPr>
                <w:rFonts w:cstheme="minorHAnsi"/>
                <w:sz w:val="18"/>
                <w:szCs w:val="18"/>
              </w:rPr>
              <w:lastRenderedPageBreak/>
              <w:t>choice of control??</w:t>
            </w:r>
          </w:p>
          <w:p w14:paraId="63AD5B1C" w14:textId="77777777" w:rsidR="00EF4C74" w:rsidRPr="000F2A71" w:rsidRDefault="00EF4C74" w:rsidP="00FB1326">
            <w:pPr>
              <w:spacing w:line="240" w:lineRule="auto"/>
              <w:rPr>
                <w:rFonts w:cstheme="minorHAnsi"/>
                <w:b/>
                <w:bCs/>
                <w:sz w:val="18"/>
                <w:szCs w:val="18"/>
              </w:rPr>
            </w:pPr>
            <w:r w:rsidRPr="000F2A71">
              <w:rPr>
                <w:rFonts w:cstheme="minorHAnsi"/>
                <w:b/>
                <w:bCs/>
                <w:sz w:val="18"/>
                <w:szCs w:val="18"/>
              </w:rPr>
              <w:t xml:space="preserve">Apoptosis study </w:t>
            </w:r>
          </w:p>
          <w:p w14:paraId="1D016BE0" w14:textId="194615AB" w:rsidR="00EF4C74" w:rsidRPr="000F2A71" w:rsidRDefault="00EF4C74" w:rsidP="00FB1326">
            <w:pPr>
              <w:widowControl w:val="0"/>
              <w:autoSpaceDE w:val="0"/>
              <w:autoSpaceDN w:val="0"/>
              <w:adjustRightInd w:val="0"/>
              <w:spacing w:after="240" w:line="240" w:lineRule="auto"/>
              <w:rPr>
                <w:rFonts w:cstheme="minorHAnsi"/>
                <w:sz w:val="18"/>
                <w:szCs w:val="18"/>
              </w:rPr>
            </w:pPr>
            <w:r w:rsidRPr="000F2A71">
              <w:rPr>
                <w:rFonts w:cstheme="minorHAnsi"/>
                <w:sz w:val="18"/>
                <w:szCs w:val="18"/>
              </w:rPr>
              <w:t xml:space="preserve">SW480 cells: </w:t>
            </w:r>
            <w:proofErr w:type="spellStart"/>
            <w:r w:rsidR="00C945BD" w:rsidRPr="000F2A71">
              <w:rPr>
                <w:rFonts w:cstheme="minorHAnsi"/>
                <w:sz w:val="18"/>
                <w:szCs w:val="18"/>
              </w:rPr>
              <w:t>sarhamnoloside</w:t>
            </w:r>
            <w:proofErr w:type="spellEnd"/>
            <w:r w:rsidR="00C945BD" w:rsidRPr="000F2A71">
              <w:rPr>
                <w:rFonts w:cstheme="minorHAnsi"/>
                <w:sz w:val="18"/>
                <w:szCs w:val="18"/>
              </w:rPr>
              <w:t xml:space="preserve"> </w:t>
            </w:r>
            <w:r w:rsidRPr="000F2A71">
              <w:rPr>
                <w:rFonts w:cstheme="minorHAnsi"/>
                <w:sz w:val="18"/>
                <w:szCs w:val="18"/>
              </w:rPr>
              <w:t>induced apoptosis 37.1, 39.6, 41.5,</w:t>
            </w:r>
            <w:r w:rsidR="00C945BD" w:rsidRPr="000F2A71">
              <w:rPr>
                <w:rFonts w:cstheme="minorHAnsi"/>
                <w:sz w:val="18"/>
                <w:szCs w:val="18"/>
              </w:rPr>
              <w:t xml:space="preserve"> </w:t>
            </w:r>
            <w:r w:rsidRPr="000F2A71">
              <w:rPr>
                <w:rFonts w:cstheme="minorHAnsi"/>
                <w:sz w:val="18"/>
                <w:szCs w:val="18"/>
              </w:rPr>
              <w:t>and 72.7% at concentrations of 0.5, 1.0, 2.5, and 10 μM (dose-dependent response)</w:t>
            </w:r>
          </w:p>
          <w:p w14:paraId="06ACB35D" w14:textId="3AD4D6C3" w:rsidR="00EF4C74" w:rsidRPr="000F2A71" w:rsidRDefault="00EF4C74" w:rsidP="00FB1326">
            <w:pPr>
              <w:spacing w:after="0" w:line="240" w:lineRule="auto"/>
              <w:rPr>
                <w:rFonts w:cstheme="minorHAnsi"/>
                <w:sz w:val="18"/>
                <w:szCs w:val="18"/>
              </w:rPr>
            </w:pPr>
            <w:r w:rsidRPr="000F2A71">
              <w:rPr>
                <w:rFonts w:cstheme="minorHAnsi"/>
                <w:sz w:val="18"/>
                <w:szCs w:val="18"/>
              </w:rPr>
              <w:t xml:space="preserve">HL-60 cells: </w:t>
            </w:r>
            <w:proofErr w:type="spellStart"/>
            <w:r w:rsidR="00C945BD" w:rsidRPr="000F2A71">
              <w:rPr>
                <w:rFonts w:cstheme="minorHAnsi"/>
                <w:sz w:val="18"/>
                <w:szCs w:val="18"/>
              </w:rPr>
              <w:t>sarhamnoloside</w:t>
            </w:r>
            <w:proofErr w:type="spellEnd"/>
            <w:r w:rsidR="00C945BD" w:rsidRPr="000F2A71">
              <w:rPr>
                <w:rFonts w:cstheme="minorHAnsi"/>
                <w:sz w:val="18"/>
                <w:szCs w:val="18"/>
              </w:rPr>
              <w:t xml:space="preserve"> </w:t>
            </w:r>
            <w:r w:rsidRPr="000F2A71">
              <w:rPr>
                <w:rFonts w:cstheme="minorHAnsi"/>
                <w:sz w:val="18"/>
                <w:szCs w:val="18"/>
              </w:rPr>
              <w:t>induced apoptosis at the rate of 67.3, 69.4, and 70.7% at concentrations of 1.0, 5.0, and 10 μM (non-dose-dependent response)</w:t>
            </w:r>
          </w:p>
          <w:p w14:paraId="123FCF7C" w14:textId="77777777" w:rsidR="00BC5228" w:rsidRPr="000F2A71" w:rsidRDefault="00BC5228" w:rsidP="00FB1326">
            <w:pPr>
              <w:spacing w:after="0" w:line="240" w:lineRule="auto"/>
              <w:rPr>
                <w:rFonts w:cstheme="minorHAnsi"/>
                <w:sz w:val="18"/>
                <w:szCs w:val="18"/>
              </w:rPr>
            </w:pPr>
          </w:p>
          <w:p w14:paraId="5A94348F" w14:textId="256550AE" w:rsidR="00BC5228" w:rsidRPr="000F2A71" w:rsidRDefault="00BC5228" w:rsidP="00FB1326">
            <w:pPr>
              <w:spacing w:after="0" w:line="240" w:lineRule="auto"/>
              <w:rPr>
                <w:rFonts w:cstheme="minorHAnsi"/>
                <w:iCs/>
                <w:sz w:val="18"/>
                <w:szCs w:val="18"/>
              </w:rPr>
            </w:pPr>
            <w:r w:rsidRPr="000F2A71">
              <w:rPr>
                <w:rFonts w:cstheme="minorHAnsi"/>
                <w:sz w:val="18"/>
                <w:szCs w:val="18"/>
              </w:rPr>
              <w:t>p value not stated</w:t>
            </w:r>
          </w:p>
        </w:tc>
        <w:tc>
          <w:tcPr>
            <w:tcW w:w="2256" w:type="dxa"/>
          </w:tcPr>
          <w:p w14:paraId="02B13708" w14:textId="77777777" w:rsidR="00EF4C74" w:rsidRPr="000F2A71" w:rsidRDefault="00EF4C74" w:rsidP="00FB1326">
            <w:pPr>
              <w:spacing w:line="240" w:lineRule="auto"/>
              <w:rPr>
                <w:rFonts w:cstheme="minorHAnsi"/>
                <w:sz w:val="18"/>
                <w:szCs w:val="18"/>
              </w:rPr>
            </w:pPr>
            <w:r w:rsidRPr="000F2A71">
              <w:rPr>
                <w:rFonts w:cstheme="minorHAnsi"/>
                <w:sz w:val="18"/>
                <w:szCs w:val="18"/>
              </w:rPr>
              <w:lastRenderedPageBreak/>
              <w:t xml:space="preserve">Aqueous fraction yielded ten new glycosides, </w:t>
            </w:r>
            <w:proofErr w:type="spellStart"/>
            <w:r w:rsidRPr="000F2A71">
              <w:rPr>
                <w:rFonts w:cstheme="minorHAnsi"/>
                <w:sz w:val="18"/>
                <w:szCs w:val="18"/>
              </w:rPr>
              <w:t>carissaedulosides</w:t>
            </w:r>
            <w:proofErr w:type="spellEnd"/>
            <w:r w:rsidRPr="000F2A71">
              <w:rPr>
                <w:rFonts w:cstheme="minorHAnsi"/>
                <w:sz w:val="18"/>
                <w:szCs w:val="18"/>
              </w:rPr>
              <w:t xml:space="preserve"> (A-J), plus 13 known compounds identified using IR, NMR, ESIMS, HRFAB</w:t>
            </w:r>
          </w:p>
          <w:p w14:paraId="6398E2A7"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11.</w:t>
            </w:r>
            <w:r w:rsidRPr="000F2A71">
              <w:rPr>
                <w:rFonts w:cstheme="minorHAnsi"/>
                <w:sz w:val="18"/>
                <w:szCs w:val="18"/>
              </w:rPr>
              <w:t xml:space="preserve"> </w:t>
            </w:r>
            <w:proofErr w:type="spellStart"/>
            <w:r w:rsidRPr="000F2A71">
              <w:rPr>
                <w:rFonts w:cstheme="minorHAnsi"/>
                <w:sz w:val="18"/>
                <w:szCs w:val="18"/>
              </w:rPr>
              <w:t>sarhamnoloside</w:t>
            </w:r>
            <w:proofErr w:type="spellEnd"/>
            <w:r w:rsidRPr="000F2A71">
              <w:rPr>
                <w:rFonts w:cstheme="minorHAnsi"/>
                <w:sz w:val="18"/>
                <w:szCs w:val="18"/>
              </w:rPr>
              <w:t xml:space="preserve"> </w:t>
            </w:r>
          </w:p>
          <w:p w14:paraId="7B3C1C13"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12.</w:t>
            </w:r>
            <w:r w:rsidRPr="000F2A71">
              <w:rPr>
                <w:rFonts w:cstheme="minorHAnsi"/>
                <w:sz w:val="18"/>
                <w:szCs w:val="18"/>
              </w:rPr>
              <w:t xml:space="preserve"> [(1S,2S,3S)-1,2,3,4-tetrahydro-3,7-dihydroxy-</w:t>
            </w:r>
          </w:p>
          <w:p w14:paraId="4C0DFBF7" w14:textId="77777777" w:rsidR="00EF4C74" w:rsidRPr="000F2A71" w:rsidRDefault="00EF4C74" w:rsidP="00FB1326">
            <w:pPr>
              <w:spacing w:line="240" w:lineRule="auto"/>
              <w:rPr>
                <w:rFonts w:cstheme="minorHAnsi"/>
                <w:sz w:val="18"/>
                <w:szCs w:val="18"/>
              </w:rPr>
            </w:pPr>
            <w:r w:rsidRPr="000F2A71">
              <w:rPr>
                <w:rFonts w:cstheme="minorHAnsi"/>
                <w:sz w:val="18"/>
                <w:szCs w:val="18"/>
              </w:rPr>
              <w:t>1-(4-hydroxy-3-methoxyphenyl)-3-(hydroxymethyl)-6-</w:t>
            </w:r>
          </w:p>
          <w:p w14:paraId="4F87FE55" w14:textId="77777777" w:rsidR="00EF4C74" w:rsidRPr="000F2A71" w:rsidRDefault="00EF4C74" w:rsidP="00FB1326">
            <w:pPr>
              <w:spacing w:line="240" w:lineRule="auto"/>
              <w:rPr>
                <w:rFonts w:cstheme="minorHAnsi"/>
                <w:sz w:val="18"/>
                <w:szCs w:val="18"/>
              </w:rPr>
            </w:pPr>
            <w:r w:rsidRPr="000F2A71">
              <w:rPr>
                <w:rFonts w:cstheme="minorHAnsi"/>
                <w:sz w:val="18"/>
                <w:szCs w:val="18"/>
              </w:rPr>
              <w:t xml:space="preserve">methoxy-2-naphthalen-yl] methyl β-D-glucopyranoside </w:t>
            </w:r>
          </w:p>
          <w:p w14:paraId="2F34E749"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13.</w:t>
            </w:r>
            <w:r w:rsidRPr="000F2A71">
              <w:rPr>
                <w:rFonts w:cstheme="minorHAnsi"/>
                <w:sz w:val="18"/>
                <w:szCs w:val="18"/>
              </w:rPr>
              <w:t xml:space="preserve"> (-)-</w:t>
            </w:r>
            <w:proofErr w:type="spellStart"/>
            <w:r w:rsidRPr="000F2A71">
              <w:rPr>
                <w:rFonts w:cstheme="minorHAnsi"/>
                <w:sz w:val="18"/>
                <w:szCs w:val="18"/>
              </w:rPr>
              <w:t>lyoniresinol</w:t>
            </w:r>
            <w:proofErr w:type="spellEnd"/>
            <w:r w:rsidRPr="000F2A71">
              <w:rPr>
                <w:rFonts w:cstheme="minorHAnsi"/>
                <w:sz w:val="18"/>
                <w:szCs w:val="18"/>
              </w:rPr>
              <w:t xml:space="preserve"> 9-O-β-D-glucopyranoside </w:t>
            </w:r>
          </w:p>
          <w:p w14:paraId="1B999E48"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14.</w:t>
            </w:r>
            <w:r w:rsidRPr="000F2A71">
              <w:rPr>
                <w:rFonts w:cstheme="minorHAnsi"/>
                <w:sz w:val="18"/>
                <w:szCs w:val="18"/>
              </w:rPr>
              <w:t xml:space="preserve"> (-)-</w:t>
            </w:r>
            <w:proofErr w:type="spellStart"/>
            <w:r w:rsidRPr="000F2A71">
              <w:rPr>
                <w:rFonts w:cstheme="minorHAnsi"/>
                <w:sz w:val="18"/>
                <w:szCs w:val="18"/>
              </w:rPr>
              <w:t>lyoniresinol</w:t>
            </w:r>
            <w:proofErr w:type="spellEnd"/>
            <w:r w:rsidRPr="000F2A71">
              <w:rPr>
                <w:rFonts w:cstheme="minorHAnsi"/>
                <w:sz w:val="18"/>
                <w:szCs w:val="18"/>
              </w:rPr>
              <w:t xml:space="preserve"> 9′-</w:t>
            </w:r>
          </w:p>
          <w:p w14:paraId="6F5A03EC" w14:textId="77777777" w:rsidR="00EF4C74" w:rsidRPr="000F2A71" w:rsidRDefault="00EF4C74" w:rsidP="00FB1326">
            <w:pPr>
              <w:spacing w:line="240" w:lineRule="auto"/>
              <w:rPr>
                <w:rFonts w:cstheme="minorHAnsi"/>
                <w:sz w:val="18"/>
                <w:szCs w:val="18"/>
              </w:rPr>
            </w:pPr>
            <w:r w:rsidRPr="000F2A71">
              <w:rPr>
                <w:rFonts w:cstheme="minorHAnsi"/>
                <w:sz w:val="18"/>
                <w:szCs w:val="18"/>
              </w:rPr>
              <w:t xml:space="preserve">O-D-glucopyranoside </w:t>
            </w:r>
          </w:p>
          <w:p w14:paraId="6B5577C8" w14:textId="77777777" w:rsidR="00EF4C74" w:rsidRPr="000F2A71" w:rsidRDefault="00EF4C74" w:rsidP="00FB1326">
            <w:pPr>
              <w:spacing w:line="240" w:lineRule="auto"/>
              <w:rPr>
                <w:rFonts w:cstheme="minorHAnsi"/>
                <w:sz w:val="18"/>
                <w:szCs w:val="18"/>
              </w:rPr>
            </w:pPr>
            <w:r w:rsidRPr="000F2A71">
              <w:rPr>
                <w:rFonts w:cstheme="minorHAnsi"/>
                <w:sz w:val="18"/>
                <w:szCs w:val="18"/>
              </w:rPr>
              <w:t xml:space="preserve">15. </w:t>
            </w:r>
            <w:proofErr w:type="spellStart"/>
            <w:r w:rsidRPr="000F2A71">
              <w:rPr>
                <w:rFonts w:cstheme="minorHAnsi"/>
                <w:sz w:val="18"/>
                <w:szCs w:val="18"/>
              </w:rPr>
              <w:t>guaiacylglycerol</w:t>
            </w:r>
            <w:proofErr w:type="spellEnd"/>
            <w:r w:rsidRPr="000F2A71">
              <w:rPr>
                <w:rFonts w:cstheme="minorHAnsi"/>
                <w:sz w:val="18"/>
                <w:szCs w:val="18"/>
              </w:rPr>
              <w:t xml:space="preserve"> </w:t>
            </w:r>
          </w:p>
          <w:p w14:paraId="48E12805"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16.</w:t>
            </w:r>
            <w:r w:rsidRPr="000F2A71">
              <w:rPr>
                <w:rFonts w:cstheme="minorHAnsi"/>
                <w:sz w:val="18"/>
                <w:szCs w:val="18"/>
              </w:rPr>
              <w:t xml:space="preserve"> (+)-1-</w:t>
            </w:r>
          </w:p>
          <w:p w14:paraId="00C9251B" w14:textId="77777777" w:rsidR="00EF4C74" w:rsidRPr="000F2A71" w:rsidRDefault="00EF4C74" w:rsidP="00FB1326">
            <w:pPr>
              <w:spacing w:line="240" w:lineRule="auto"/>
              <w:rPr>
                <w:rFonts w:cstheme="minorHAnsi"/>
                <w:sz w:val="18"/>
                <w:szCs w:val="18"/>
              </w:rPr>
            </w:pPr>
            <w:r w:rsidRPr="000F2A71">
              <w:rPr>
                <w:rFonts w:cstheme="minorHAnsi"/>
                <w:sz w:val="18"/>
                <w:szCs w:val="18"/>
              </w:rPr>
              <w:lastRenderedPageBreak/>
              <w:t xml:space="preserve">acetoxypinoresinol-4′-β-D-glucoside 4″-O-methyl ether </w:t>
            </w:r>
          </w:p>
          <w:p w14:paraId="3FA135C1"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17.</w:t>
            </w:r>
            <w:r w:rsidRPr="000F2A71">
              <w:rPr>
                <w:rFonts w:cstheme="minorHAnsi"/>
                <w:sz w:val="18"/>
                <w:szCs w:val="18"/>
              </w:rPr>
              <w:t xml:space="preserve"> (+)-1-acetoxypinoresinol 4′-β-D-glucoside  </w:t>
            </w:r>
          </w:p>
          <w:p w14:paraId="269808C1"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18.</w:t>
            </w:r>
            <w:r w:rsidRPr="000F2A71">
              <w:rPr>
                <w:rFonts w:cstheme="minorHAnsi"/>
                <w:sz w:val="18"/>
                <w:szCs w:val="18"/>
              </w:rPr>
              <w:t xml:space="preserve"> 1-(1-hydroxyethyl)-2-</w:t>
            </w:r>
          </w:p>
          <w:p w14:paraId="319498AD" w14:textId="77777777" w:rsidR="00EF4C74" w:rsidRPr="000F2A71" w:rsidRDefault="00EF4C74" w:rsidP="00FB1326">
            <w:pPr>
              <w:spacing w:line="240" w:lineRule="auto"/>
              <w:rPr>
                <w:rFonts w:cstheme="minorHAnsi"/>
                <w:sz w:val="18"/>
                <w:szCs w:val="18"/>
              </w:rPr>
            </w:pPr>
            <w:r w:rsidRPr="000F2A71">
              <w:rPr>
                <w:rFonts w:cstheme="minorHAnsi"/>
                <w:sz w:val="18"/>
                <w:szCs w:val="18"/>
              </w:rPr>
              <w:t xml:space="preserve">(6-(1-hydroxyethyl) </w:t>
            </w:r>
            <w:proofErr w:type="gramStart"/>
            <w:r w:rsidRPr="000F2A71">
              <w:rPr>
                <w:rFonts w:cstheme="minorHAnsi"/>
                <w:sz w:val="18"/>
                <w:szCs w:val="18"/>
              </w:rPr>
              <w:t>phenoxy)benzene</w:t>
            </w:r>
            <w:proofErr w:type="gramEnd"/>
            <w:r w:rsidRPr="000F2A71">
              <w:rPr>
                <w:rFonts w:cstheme="minorHAnsi"/>
                <w:sz w:val="18"/>
                <w:szCs w:val="18"/>
              </w:rPr>
              <w:t xml:space="preserve"> </w:t>
            </w:r>
          </w:p>
          <w:p w14:paraId="2CB1E00B"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19.</w:t>
            </w:r>
            <w:r w:rsidRPr="000F2A71">
              <w:rPr>
                <w:rFonts w:cstheme="minorHAnsi"/>
                <w:sz w:val="18"/>
                <w:szCs w:val="18"/>
              </w:rPr>
              <w:t xml:space="preserve"> </w:t>
            </w:r>
            <w:proofErr w:type="spellStart"/>
            <w:r w:rsidRPr="000F2A71">
              <w:rPr>
                <w:rFonts w:cstheme="minorHAnsi"/>
                <w:sz w:val="18"/>
                <w:szCs w:val="18"/>
              </w:rPr>
              <w:t>scopoletin</w:t>
            </w:r>
            <w:proofErr w:type="spellEnd"/>
            <w:r w:rsidRPr="000F2A71">
              <w:rPr>
                <w:rFonts w:cstheme="minorHAnsi"/>
                <w:sz w:val="18"/>
                <w:szCs w:val="18"/>
              </w:rPr>
              <w:t xml:space="preserve"> </w:t>
            </w:r>
          </w:p>
          <w:p w14:paraId="3EECCC81"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20.</w:t>
            </w:r>
            <w:r w:rsidRPr="000F2A71">
              <w:rPr>
                <w:rFonts w:cstheme="minorHAnsi"/>
                <w:sz w:val="18"/>
                <w:szCs w:val="18"/>
              </w:rPr>
              <w:t xml:space="preserve"> oleuropein </w:t>
            </w:r>
          </w:p>
          <w:p w14:paraId="1D6E47C8"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21</w:t>
            </w:r>
            <w:r w:rsidRPr="000F2A71">
              <w:rPr>
                <w:rFonts w:cstheme="minorHAnsi"/>
                <w:sz w:val="18"/>
                <w:szCs w:val="18"/>
              </w:rPr>
              <w:t xml:space="preserve">. </w:t>
            </w:r>
            <w:proofErr w:type="spellStart"/>
            <w:r w:rsidRPr="000F2A71">
              <w:rPr>
                <w:rFonts w:cstheme="minorHAnsi"/>
                <w:sz w:val="18"/>
                <w:szCs w:val="18"/>
              </w:rPr>
              <w:t>khaephuoside</w:t>
            </w:r>
            <w:proofErr w:type="spellEnd"/>
            <w:r w:rsidRPr="000F2A71">
              <w:rPr>
                <w:rFonts w:cstheme="minorHAnsi"/>
                <w:sz w:val="18"/>
                <w:szCs w:val="18"/>
              </w:rPr>
              <w:t xml:space="preserve"> A </w:t>
            </w:r>
          </w:p>
          <w:p w14:paraId="2AC4921C"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22.</w:t>
            </w:r>
            <w:r w:rsidRPr="000F2A71">
              <w:rPr>
                <w:rFonts w:cstheme="minorHAnsi"/>
                <w:sz w:val="18"/>
                <w:szCs w:val="18"/>
              </w:rPr>
              <w:t xml:space="preserve"> 3,4-dimethoxyphenyl</w:t>
            </w:r>
          </w:p>
          <w:p w14:paraId="5225F677" w14:textId="77777777" w:rsidR="00EF4C74" w:rsidRPr="000F2A71" w:rsidRDefault="00EF4C74" w:rsidP="00FB1326">
            <w:pPr>
              <w:spacing w:line="240" w:lineRule="auto"/>
              <w:rPr>
                <w:rFonts w:cstheme="minorHAnsi"/>
                <w:sz w:val="18"/>
                <w:szCs w:val="18"/>
              </w:rPr>
            </w:pPr>
            <w:r w:rsidRPr="000F2A71">
              <w:rPr>
                <w:rFonts w:cstheme="minorHAnsi"/>
                <w:sz w:val="18"/>
                <w:szCs w:val="18"/>
              </w:rPr>
              <w:t>2-O-β-D-</w:t>
            </w:r>
            <w:proofErr w:type="spellStart"/>
            <w:r w:rsidRPr="000F2A71">
              <w:rPr>
                <w:rFonts w:cstheme="minorHAnsi"/>
                <w:sz w:val="18"/>
                <w:szCs w:val="18"/>
              </w:rPr>
              <w:t>apiofuranosyl</w:t>
            </w:r>
            <w:proofErr w:type="spellEnd"/>
            <w:r w:rsidRPr="000F2A71">
              <w:rPr>
                <w:rFonts w:cstheme="minorHAnsi"/>
                <w:sz w:val="18"/>
                <w:szCs w:val="18"/>
              </w:rPr>
              <w:t xml:space="preserve">-(1 → 2)-β-D-glucopyranoside </w:t>
            </w:r>
          </w:p>
          <w:p w14:paraId="156D1936" w14:textId="77777777" w:rsidR="00EF4C74" w:rsidRPr="000F2A71" w:rsidRDefault="00EF4C74" w:rsidP="00FB1326">
            <w:pPr>
              <w:spacing w:line="240" w:lineRule="auto"/>
              <w:rPr>
                <w:rFonts w:cstheme="minorHAnsi"/>
                <w:sz w:val="18"/>
                <w:szCs w:val="18"/>
              </w:rPr>
            </w:pPr>
            <w:r w:rsidRPr="000F2A71">
              <w:rPr>
                <w:rFonts w:cstheme="minorHAnsi"/>
                <w:b/>
                <w:bCs/>
                <w:sz w:val="18"/>
                <w:szCs w:val="18"/>
              </w:rPr>
              <w:t>23.</w:t>
            </w:r>
            <w:r w:rsidRPr="000F2A71">
              <w:rPr>
                <w:rFonts w:cstheme="minorHAnsi"/>
                <w:sz w:val="18"/>
                <w:szCs w:val="18"/>
              </w:rPr>
              <w:t xml:space="preserve"> </w:t>
            </w:r>
            <w:proofErr w:type="spellStart"/>
            <w:r w:rsidRPr="000F2A71">
              <w:rPr>
                <w:rFonts w:cstheme="minorHAnsi"/>
                <w:sz w:val="18"/>
                <w:szCs w:val="18"/>
              </w:rPr>
              <w:t>markhamioside</w:t>
            </w:r>
            <w:proofErr w:type="spellEnd"/>
            <w:r w:rsidRPr="000F2A71">
              <w:rPr>
                <w:rFonts w:cstheme="minorHAnsi"/>
                <w:sz w:val="18"/>
                <w:szCs w:val="18"/>
              </w:rPr>
              <w:t xml:space="preserve"> F</w:t>
            </w:r>
          </w:p>
        </w:tc>
        <w:tc>
          <w:tcPr>
            <w:tcW w:w="1115" w:type="dxa"/>
          </w:tcPr>
          <w:p w14:paraId="156CE843" w14:textId="6093CE82" w:rsidR="00EF4C74" w:rsidRPr="000F2A71" w:rsidRDefault="00C945BD" w:rsidP="00FB1326">
            <w:pPr>
              <w:spacing w:line="240" w:lineRule="auto"/>
              <w:rPr>
                <w:rFonts w:cstheme="minorHAnsi"/>
                <w:sz w:val="18"/>
                <w:szCs w:val="18"/>
              </w:rPr>
            </w:pPr>
            <w:r w:rsidRPr="000F2A71">
              <w:rPr>
                <w:rFonts w:cstheme="minorHAnsi"/>
                <w:sz w:val="18"/>
                <w:szCs w:val="18"/>
              </w:rPr>
              <w:lastRenderedPageBreak/>
              <w:t>x</w:t>
            </w:r>
          </w:p>
        </w:tc>
        <w:tc>
          <w:tcPr>
            <w:tcW w:w="1728" w:type="dxa"/>
          </w:tcPr>
          <w:p w14:paraId="0E171C4C" w14:textId="1BD11D7D" w:rsidR="00EF4C74" w:rsidRPr="000F2A71" w:rsidRDefault="00EF4C74" w:rsidP="00FB1326">
            <w:pPr>
              <w:spacing w:line="240" w:lineRule="auto"/>
              <w:rPr>
                <w:rFonts w:cstheme="minorHAnsi"/>
                <w:b/>
                <w:sz w:val="18"/>
                <w:szCs w:val="18"/>
              </w:rPr>
            </w:pPr>
            <w:r w:rsidRPr="000F2A71">
              <w:rPr>
                <w:rFonts w:cstheme="minorHAnsi"/>
                <w:b/>
                <w:sz w:val="18"/>
                <w:szCs w:val="18"/>
              </w:rPr>
              <w:fldChar w:fldCharType="begin">
                <w:fldData xml:space="preserve">PEVuZE5vdGU+PENpdGU+PEF1dGhvcj5LYXVuZGE8L0F1dGhvcj48WWVhcj4yMDIwPC9ZZWFyPjxS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</w:fldData>
              </w:fldChar>
            </w:r>
            <w:r w:rsidR="000F2A71">
              <w:rPr>
                <w:rFonts w:cstheme="minorHAnsi"/>
                <w:b/>
                <w:sz w:val="18"/>
                <w:szCs w:val="18"/>
              </w:rPr>
              <w:instrText xml:space="preserve"> ADDIN EN.CITE </w:instrText>
            </w:r>
            <w:r w:rsidR="000F2A71">
              <w:rPr>
                <w:rFonts w:cstheme="minorHAnsi"/>
                <w:b/>
                <w:sz w:val="18"/>
                <w:szCs w:val="18"/>
              </w:rPr>
              <w:fldChar w:fldCharType="begin">
                <w:fldData xml:space="preserve">PEVuZE5vdGU+PENpdGU+PEF1dGhvcj5LYXVuZGE8L0F1dGhvcj48WWVhcj4yMDIwPC9ZZWFyPjxS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</w:fldData>
              </w:fldChar>
            </w:r>
            <w:r w:rsidR="000F2A71">
              <w:rPr>
                <w:rFonts w:cstheme="minorHAnsi"/>
                <w:b/>
                <w:sz w:val="18"/>
                <w:szCs w:val="18"/>
              </w:rPr>
              <w:instrText xml:space="preserve"> ADDIN EN.CITE.DATA </w:instrText>
            </w:r>
            <w:r w:rsidR="000F2A71">
              <w:rPr>
                <w:rFonts w:cstheme="minorHAnsi"/>
                <w:b/>
                <w:sz w:val="18"/>
                <w:szCs w:val="18"/>
              </w:rPr>
            </w:r>
            <w:r w:rsidR="000F2A71">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0F2A71">
              <w:rPr>
                <w:rFonts w:cstheme="minorHAnsi"/>
                <w:b/>
                <w:noProof/>
                <w:sz w:val="18"/>
                <w:szCs w:val="18"/>
              </w:rPr>
              <w:t>[91]</w:t>
            </w:r>
            <w:r w:rsidRPr="000F2A71">
              <w:rPr>
                <w:rFonts w:cstheme="minorHAnsi"/>
                <w:b/>
                <w:sz w:val="18"/>
                <w:szCs w:val="18"/>
              </w:rPr>
              <w:fldChar w:fldCharType="end"/>
            </w:r>
          </w:p>
        </w:tc>
        <w:tc>
          <w:tcPr>
            <w:tcW w:w="1728" w:type="dxa"/>
          </w:tcPr>
          <w:p w14:paraId="60957F63" w14:textId="77777777" w:rsidR="00EF4C74" w:rsidRPr="000F2A71" w:rsidRDefault="00EF4C74" w:rsidP="00FB1326">
            <w:pPr>
              <w:spacing w:line="240" w:lineRule="auto"/>
              <w:rPr>
                <w:rFonts w:cstheme="minorHAnsi"/>
                <w:b/>
                <w:sz w:val="18"/>
                <w:szCs w:val="18"/>
              </w:rPr>
            </w:pPr>
          </w:p>
        </w:tc>
      </w:tr>
    </w:tbl>
    <w:p w14:paraId="61A1D688" w14:textId="7365F79B" w:rsidR="00B4661C" w:rsidRPr="000F2A71" w:rsidRDefault="00B4661C">
      <w:pPr>
        <w:rPr>
          <w:rFonts w:cstheme="minorHAnsi"/>
        </w:rPr>
      </w:pPr>
    </w:p>
    <w:p w14:paraId="7F0B257A" w14:textId="6A5DB2A4" w:rsidR="009E6125" w:rsidRPr="000F2A71" w:rsidRDefault="009E6125" w:rsidP="009E6125">
      <w:pPr>
        <w:pStyle w:val="Caption"/>
        <w:keepNext/>
        <w:rPr>
          <w:rFonts w:cstheme="minorHAnsi"/>
        </w:rPr>
      </w:pPr>
      <w:bookmarkStart w:id="62" w:name="_Hlk110071713"/>
      <w:r w:rsidRPr="000F2A71">
        <w:rPr>
          <w:rFonts w:cstheme="minorHAnsi"/>
        </w:rPr>
        <w:t xml:space="preserve">Table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2</w:t>
      </w:r>
      <w:r w:rsidRPr="000F2A71">
        <w:rPr>
          <w:rFonts w:cstheme="minorHAnsi"/>
          <w:noProof/>
        </w:rPr>
        <w:fldChar w:fldCharType="end"/>
      </w:r>
      <w:r w:rsidR="0030087E">
        <w:rPr>
          <w:rFonts w:cstheme="minorHAnsi"/>
          <w:noProof/>
        </w:rPr>
        <w:t>1</w:t>
      </w:r>
      <w:r w:rsidRPr="000F2A71">
        <w:rPr>
          <w:rFonts w:cstheme="minorHAnsi"/>
        </w:rPr>
        <w:t>: Anti-convulsant and CNS effects of CS root extract and isolated compounds</w:t>
      </w:r>
    </w:p>
    <w:tbl>
      <w:tblPr>
        <w:tblStyle w:val="TableGrid"/>
        <w:tblW w:w="15545" w:type="dxa"/>
        <w:jc w:val="center"/>
        <w:tblLayout w:type="fixed"/>
        <w:tblLook w:val="04A0" w:firstRow="1" w:lastRow="0" w:firstColumn="1" w:lastColumn="0" w:noHBand="0" w:noVBand="1"/>
      </w:tblPr>
      <w:tblGrid>
        <w:gridCol w:w="1355"/>
        <w:gridCol w:w="1221"/>
        <w:gridCol w:w="1025"/>
        <w:gridCol w:w="1284"/>
        <w:gridCol w:w="1794"/>
        <w:gridCol w:w="2039"/>
        <w:gridCol w:w="2256"/>
        <w:gridCol w:w="1115"/>
        <w:gridCol w:w="1728"/>
        <w:gridCol w:w="1728"/>
      </w:tblGrid>
      <w:tr w:rsidR="00EF4C74" w:rsidRPr="000F2A71" w14:paraId="071C73DB" w14:textId="529CC9E4" w:rsidTr="00EF4C74">
        <w:trPr>
          <w:trHeight w:val="98"/>
          <w:tblHeader/>
          <w:jc w:val="center"/>
        </w:trPr>
        <w:tc>
          <w:tcPr>
            <w:tcW w:w="1355" w:type="dxa"/>
          </w:tcPr>
          <w:bookmarkEnd w:id="62"/>
          <w:p w14:paraId="69A9B925" w14:textId="77777777" w:rsidR="00EF4C74" w:rsidRPr="000F2A71" w:rsidRDefault="00EF4C74" w:rsidP="00BC5228">
            <w:pPr>
              <w:spacing w:line="240" w:lineRule="auto"/>
              <w:ind w:left="-108"/>
              <w:rPr>
                <w:rFonts w:cstheme="minorHAnsi"/>
                <w:b/>
                <w:sz w:val="18"/>
                <w:szCs w:val="18"/>
              </w:rPr>
            </w:pPr>
            <w:r w:rsidRPr="000F2A71">
              <w:rPr>
                <w:rFonts w:cstheme="minorHAnsi"/>
                <w:b/>
                <w:sz w:val="18"/>
                <w:szCs w:val="18"/>
              </w:rPr>
              <w:t>NON-AQUEOUS Activity/use</w:t>
            </w:r>
          </w:p>
        </w:tc>
        <w:tc>
          <w:tcPr>
            <w:tcW w:w="1221" w:type="dxa"/>
          </w:tcPr>
          <w:p w14:paraId="2F30BC26" w14:textId="77777777" w:rsidR="00EF4C74" w:rsidRPr="000F2A71" w:rsidRDefault="00EF4C74" w:rsidP="00BC5228">
            <w:pPr>
              <w:spacing w:line="240" w:lineRule="auto"/>
              <w:rPr>
                <w:rFonts w:cstheme="minorHAnsi"/>
                <w:i/>
                <w:sz w:val="18"/>
                <w:szCs w:val="18"/>
              </w:rPr>
            </w:pPr>
            <w:r w:rsidRPr="000F2A71">
              <w:rPr>
                <w:rFonts w:cstheme="minorHAnsi"/>
                <w:b/>
                <w:sz w:val="18"/>
                <w:szCs w:val="18"/>
              </w:rPr>
              <w:t>Synonym cited</w:t>
            </w:r>
          </w:p>
        </w:tc>
        <w:tc>
          <w:tcPr>
            <w:tcW w:w="1025" w:type="dxa"/>
          </w:tcPr>
          <w:p w14:paraId="7BAED35F" w14:textId="77777777" w:rsidR="00EF4C74" w:rsidRPr="000F2A71" w:rsidRDefault="00EF4C74" w:rsidP="00BC5228">
            <w:pPr>
              <w:spacing w:line="240" w:lineRule="auto"/>
              <w:rPr>
                <w:rFonts w:cstheme="minorHAnsi"/>
                <w:sz w:val="18"/>
                <w:szCs w:val="18"/>
              </w:rPr>
            </w:pPr>
            <w:r w:rsidRPr="000F2A71">
              <w:rPr>
                <w:rFonts w:cstheme="minorHAnsi"/>
                <w:b/>
                <w:sz w:val="18"/>
                <w:szCs w:val="18"/>
              </w:rPr>
              <w:t>Plant part</w:t>
            </w:r>
          </w:p>
        </w:tc>
        <w:tc>
          <w:tcPr>
            <w:tcW w:w="1284" w:type="dxa"/>
          </w:tcPr>
          <w:p w14:paraId="7CEFCDFB" w14:textId="77777777" w:rsidR="00EF4C74" w:rsidRPr="000F2A71" w:rsidRDefault="00EF4C74" w:rsidP="00BC5228">
            <w:pPr>
              <w:spacing w:line="240" w:lineRule="auto"/>
              <w:rPr>
                <w:rFonts w:cstheme="minorHAnsi"/>
                <w:sz w:val="18"/>
                <w:szCs w:val="18"/>
              </w:rPr>
            </w:pPr>
            <w:r w:rsidRPr="000F2A71">
              <w:rPr>
                <w:rFonts w:cstheme="minorHAnsi"/>
                <w:b/>
                <w:sz w:val="18"/>
                <w:szCs w:val="18"/>
              </w:rPr>
              <w:t xml:space="preserve">Method of Extraction </w:t>
            </w:r>
          </w:p>
        </w:tc>
        <w:tc>
          <w:tcPr>
            <w:tcW w:w="1794" w:type="dxa"/>
          </w:tcPr>
          <w:p w14:paraId="16BE1ABC" w14:textId="77777777" w:rsidR="00EF4C74" w:rsidRPr="000F2A71" w:rsidRDefault="00EF4C74" w:rsidP="00BC5228">
            <w:pPr>
              <w:spacing w:line="240" w:lineRule="auto"/>
              <w:rPr>
                <w:rFonts w:cstheme="minorHAnsi"/>
                <w:i/>
                <w:sz w:val="18"/>
                <w:szCs w:val="18"/>
              </w:rPr>
            </w:pPr>
            <w:r w:rsidRPr="000F2A71">
              <w:rPr>
                <w:rFonts w:cstheme="minorHAnsi"/>
                <w:b/>
                <w:sz w:val="18"/>
                <w:szCs w:val="18"/>
              </w:rPr>
              <w:t>Model</w:t>
            </w:r>
          </w:p>
        </w:tc>
        <w:tc>
          <w:tcPr>
            <w:tcW w:w="2039" w:type="dxa"/>
          </w:tcPr>
          <w:p w14:paraId="16145E37" w14:textId="77777777" w:rsidR="00EF4C74" w:rsidRPr="000F2A71" w:rsidRDefault="00EF4C74" w:rsidP="00BC5228">
            <w:pPr>
              <w:widowControl w:val="0"/>
              <w:autoSpaceDE w:val="0"/>
              <w:autoSpaceDN w:val="0"/>
              <w:adjustRightInd w:val="0"/>
              <w:spacing w:after="240" w:line="240" w:lineRule="auto"/>
              <w:rPr>
                <w:rFonts w:cstheme="minorHAnsi"/>
                <w:sz w:val="18"/>
                <w:szCs w:val="18"/>
              </w:rPr>
            </w:pPr>
            <w:r w:rsidRPr="000F2A71">
              <w:rPr>
                <w:rFonts w:cstheme="minorHAnsi"/>
                <w:b/>
                <w:sz w:val="18"/>
                <w:szCs w:val="18"/>
              </w:rPr>
              <w:t>Effect</w:t>
            </w:r>
          </w:p>
        </w:tc>
        <w:tc>
          <w:tcPr>
            <w:tcW w:w="2256" w:type="dxa"/>
          </w:tcPr>
          <w:p w14:paraId="266F1523" w14:textId="77777777" w:rsidR="00EF4C74" w:rsidRPr="000F2A71" w:rsidRDefault="00EF4C74" w:rsidP="00BC5228">
            <w:pPr>
              <w:spacing w:line="240" w:lineRule="auto"/>
              <w:rPr>
                <w:rFonts w:cstheme="minorHAnsi"/>
                <w:sz w:val="18"/>
                <w:szCs w:val="18"/>
              </w:rPr>
            </w:pPr>
            <w:r w:rsidRPr="000F2A71">
              <w:rPr>
                <w:rFonts w:cstheme="minorHAnsi"/>
                <w:b/>
                <w:sz w:val="18"/>
                <w:szCs w:val="18"/>
              </w:rPr>
              <w:t>Chemical constituents</w:t>
            </w:r>
          </w:p>
        </w:tc>
        <w:tc>
          <w:tcPr>
            <w:tcW w:w="1115" w:type="dxa"/>
          </w:tcPr>
          <w:p w14:paraId="0E8A9930" w14:textId="77777777" w:rsidR="00EF4C74" w:rsidRPr="000F2A71" w:rsidRDefault="00EF4C74" w:rsidP="00BC5228">
            <w:pPr>
              <w:spacing w:line="240" w:lineRule="auto"/>
              <w:rPr>
                <w:rFonts w:cstheme="minorHAnsi"/>
                <w:b/>
                <w:sz w:val="18"/>
                <w:szCs w:val="18"/>
              </w:rPr>
            </w:pPr>
            <w:r w:rsidRPr="000F2A71">
              <w:rPr>
                <w:rFonts w:cstheme="minorHAnsi"/>
                <w:b/>
                <w:sz w:val="18"/>
                <w:szCs w:val="18"/>
              </w:rPr>
              <w:t>Chemical Finger-</w:t>
            </w:r>
          </w:p>
          <w:p w14:paraId="76238620" w14:textId="77777777" w:rsidR="00EF4C74" w:rsidRPr="000F2A71" w:rsidRDefault="00EF4C74" w:rsidP="00BC5228">
            <w:pPr>
              <w:spacing w:line="240" w:lineRule="auto"/>
              <w:rPr>
                <w:rFonts w:cstheme="minorHAnsi"/>
                <w:sz w:val="18"/>
                <w:szCs w:val="18"/>
              </w:rPr>
            </w:pPr>
            <w:r w:rsidRPr="000F2A71">
              <w:rPr>
                <w:rFonts w:cstheme="minorHAnsi"/>
                <w:b/>
                <w:sz w:val="18"/>
                <w:szCs w:val="18"/>
              </w:rPr>
              <w:t>print</w:t>
            </w:r>
          </w:p>
        </w:tc>
        <w:tc>
          <w:tcPr>
            <w:tcW w:w="1728" w:type="dxa"/>
          </w:tcPr>
          <w:p w14:paraId="4BDD6299" w14:textId="77777777" w:rsidR="00EF4C74" w:rsidRPr="000F2A71" w:rsidRDefault="00EF4C74" w:rsidP="00BC5228">
            <w:pPr>
              <w:spacing w:line="240" w:lineRule="auto"/>
              <w:rPr>
                <w:rFonts w:cstheme="minorHAnsi"/>
                <w:b/>
                <w:sz w:val="18"/>
                <w:szCs w:val="18"/>
              </w:rPr>
            </w:pPr>
            <w:r w:rsidRPr="000F2A71">
              <w:rPr>
                <w:rFonts w:cstheme="minorHAnsi"/>
                <w:b/>
                <w:sz w:val="18"/>
                <w:szCs w:val="18"/>
              </w:rPr>
              <w:t>Ref.</w:t>
            </w:r>
          </w:p>
        </w:tc>
        <w:tc>
          <w:tcPr>
            <w:tcW w:w="1728" w:type="dxa"/>
          </w:tcPr>
          <w:p w14:paraId="63FA1042" w14:textId="2E6C0581" w:rsidR="00EF4C74" w:rsidRPr="000F2A71" w:rsidRDefault="00EF4C74" w:rsidP="00BC5228">
            <w:pPr>
              <w:spacing w:line="240" w:lineRule="auto"/>
              <w:rPr>
                <w:rFonts w:cstheme="minorHAnsi"/>
                <w:b/>
                <w:sz w:val="18"/>
                <w:szCs w:val="18"/>
              </w:rPr>
            </w:pPr>
            <w:r w:rsidRPr="000F2A71">
              <w:rPr>
                <w:rFonts w:cstheme="minorHAnsi"/>
                <w:b/>
                <w:sz w:val="18"/>
                <w:szCs w:val="18"/>
              </w:rPr>
              <w:t>Q</w:t>
            </w:r>
          </w:p>
        </w:tc>
      </w:tr>
      <w:tr w:rsidR="00EF4C74" w:rsidRPr="000F2A71" w14:paraId="6A6BEE5F" w14:textId="0B4EAB6A" w:rsidTr="00EF4C74">
        <w:trPr>
          <w:trHeight w:val="98"/>
          <w:jc w:val="center"/>
        </w:trPr>
        <w:tc>
          <w:tcPr>
            <w:tcW w:w="1355" w:type="dxa"/>
          </w:tcPr>
          <w:p w14:paraId="69955E17" w14:textId="77777777" w:rsidR="00EF4C74" w:rsidRPr="000F2A71" w:rsidRDefault="00EF4C74" w:rsidP="00BC5228">
            <w:pPr>
              <w:spacing w:line="240" w:lineRule="auto"/>
              <w:ind w:left="-108"/>
              <w:rPr>
                <w:rFonts w:cstheme="minorHAnsi"/>
                <w:b/>
                <w:sz w:val="18"/>
                <w:szCs w:val="18"/>
              </w:rPr>
            </w:pPr>
            <w:r w:rsidRPr="000F2A71">
              <w:rPr>
                <w:rFonts w:cstheme="minorHAnsi"/>
                <w:b/>
                <w:sz w:val="18"/>
                <w:szCs w:val="18"/>
              </w:rPr>
              <w:t>CNS effects</w:t>
            </w:r>
          </w:p>
        </w:tc>
        <w:tc>
          <w:tcPr>
            <w:tcW w:w="1221" w:type="dxa"/>
          </w:tcPr>
          <w:p w14:paraId="224787C7" w14:textId="77777777" w:rsidR="00EF4C74" w:rsidRPr="000F2A71" w:rsidRDefault="00EF4C74" w:rsidP="00BC5228">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 edulis</w:t>
            </w:r>
          </w:p>
        </w:tc>
        <w:tc>
          <w:tcPr>
            <w:tcW w:w="1025" w:type="dxa"/>
          </w:tcPr>
          <w:p w14:paraId="2D309497" w14:textId="77777777" w:rsidR="00EF4C74" w:rsidRPr="000F2A71" w:rsidRDefault="00EF4C74" w:rsidP="00BC5228">
            <w:pPr>
              <w:spacing w:line="240" w:lineRule="auto"/>
              <w:rPr>
                <w:rFonts w:cstheme="minorHAnsi"/>
                <w:sz w:val="18"/>
                <w:szCs w:val="18"/>
              </w:rPr>
            </w:pPr>
            <w:r w:rsidRPr="000F2A71">
              <w:rPr>
                <w:rFonts w:cstheme="minorHAnsi"/>
                <w:sz w:val="18"/>
                <w:szCs w:val="18"/>
              </w:rPr>
              <w:t>Rootbark</w:t>
            </w:r>
          </w:p>
        </w:tc>
        <w:tc>
          <w:tcPr>
            <w:tcW w:w="1284" w:type="dxa"/>
          </w:tcPr>
          <w:p w14:paraId="3BC140A5" w14:textId="77777777" w:rsidR="00EF4C74" w:rsidRPr="000F2A71" w:rsidRDefault="00EF4C74" w:rsidP="00BC5228">
            <w:pPr>
              <w:spacing w:line="240" w:lineRule="auto"/>
              <w:rPr>
                <w:rFonts w:cstheme="minorHAnsi"/>
                <w:sz w:val="18"/>
                <w:szCs w:val="18"/>
              </w:rPr>
            </w:pPr>
            <w:r w:rsidRPr="000F2A71">
              <w:rPr>
                <w:rFonts w:cstheme="minorHAnsi"/>
                <w:sz w:val="18"/>
                <w:szCs w:val="18"/>
              </w:rPr>
              <w:t>60% EtOH</w:t>
            </w:r>
          </w:p>
        </w:tc>
        <w:tc>
          <w:tcPr>
            <w:tcW w:w="1794" w:type="dxa"/>
          </w:tcPr>
          <w:p w14:paraId="6208A02F" w14:textId="77777777" w:rsidR="00E652AF" w:rsidRPr="000F2A71" w:rsidRDefault="00EF4C74" w:rsidP="00E652AF">
            <w:pPr>
              <w:spacing w:after="0" w:line="240" w:lineRule="auto"/>
              <w:rPr>
                <w:rFonts w:cstheme="minorHAnsi"/>
                <w:i/>
                <w:sz w:val="18"/>
                <w:szCs w:val="18"/>
              </w:rPr>
            </w:pPr>
            <w:r w:rsidRPr="000F2A71">
              <w:rPr>
                <w:rFonts w:cstheme="minorHAnsi"/>
                <w:i/>
                <w:sz w:val="18"/>
                <w:szCs w:val="18"/>
              </w:rPr>
              <w:t xml:space="preserve">In vivo </w:t>
            </w:r>
          </w:p>
          <w:p w14:paraId="5FCCF1CA" w14:textId="434A6240" w:rsidR="00EF4C74" w:rsidRPr="000F2A71" w:rsidRDefault="00EF4C74" w:rsidP="00BC5228">
            <w:pPr>
              <w:spacing w:line="240" w:lineRule="auto"/>
              <w:rPr>
                <w:rFonts w:cstheme="minorHAnsi"/>
                <w:iCs/>
                <w:sz w:val="18"/>
                <w:szCs w:val="18"/>
              </w:rPr>
            </w:pPr>
            <w:r w:rsidRPr="000F2A71">
              <w:rPr>
                <w:rFonts w:cstheme="minorHAnsi"/>
                <w:iCs/>
                <w:sz w:val="18"/>
                <w:szCs w:val="18"/>
              </w:rPr>
              <w:lastRenderedPageBreak/>
              <w:t xml:space="preserve">Behavioural effects of extract in </w:t>
            </w:r>
            <w:r w:rsidR="00E652AF" w:rsidRPr="000F2A71">
              <w:rPr>
                <w:rFonts w:cstheme="minorHAnsi"/>
                <w:iCs/>
                <w:sz w:val="18"/>
                <w:szCs w:val="18"/>
              </w:rPr>
              <w:t xml:space="preserve">Swiss albino </w:t>
            </w:r>
            <w:r w:rsidRPr="000F2A71">
              <w:rPr>
                <w:rFonts w:cstheme="minorHAnsi"/>
                <w:iCs/>
                <w:sz w:val="18"/>
                <w:szCs w:val="18"/>
              </w:rPr>
              <w:t>mice</w:t>
            </w:r>
          </w:p>
          <w:p w14:paraId="5464AA6C" w14:textId="77777777" w:rsidR="00EF4C74" w:rsidRPr="000F2A71" w:rsidRDefault="00EF4C74" w:rsidP="00BC5228">
            <w:pPr>
              <w:spacing w:line="240" w:lineRule="auto"/>
              <w:rPr>
                <w:rFonts w:cstheme="minorHAnsi"/>
                <w:b/>
                <w:bCs/>
                <w:iCs/>
                <w:sz w:val="18"/>
                <w:szCs w:val="18"/>
              </w:rPr>
            </w:pPr>
            <w:r w:rsidRPr="000F2A71">
              <w:rPr>
                <w:rFonts w:cstheme="minorHAnsi"/>
                <w:b/>
                <w:bCs/>
                <w:iCs/>
                <w:sz w:val="18"/>
                <w:szCs w:val="18"/>
              </w:rPr>
              <w:t>Diazepam-induced sleep test</w:t>
            </w:r>
          </w:p>
          <w:p w14:paraId="34EADB7C" w14:textId="0973C7BE" w:rsidR="00EF4C74" w:rsidRPr="000F2A71" w:rsidRDefault="00EF4C74" w:rsidP="00BC5228">
            <w:pPr>
              <w:spacing w:line="240" w:lineRule="auto"/>
              <w:rPr>
                <w:rFonts w:cstheme="minorHAnsi"/>
                <w:iCs/>
                <w:sz w:val="18"/>
                <w:szCs w:val="18"/>
              </w:rPr>
            </w:pPr>
            <w:r w:rsidRPr="000F2A71">
              <w:rPr>
                <w:rFonts w:cstheme="minorHAnsi"/>
                <w:iCs/>
                <w:sz w:val="18"/>
                <w:szCs w:val="18"/>
              </w:rPr>
              <w:t>-ve control normal saline. 5, 10, 20 mg/kg i.p.  extract then Diazepam 25mg/kg i.p. – measured sleep induction and sleep duration (</w:t>
            </w:r>
            <w:r w:rsidR="00DA7A24" w:rsidRPr="000F2A71">
              <w:rPr>
                <w:rFonts w:cstheme="minorHAnsi"/>
                <w:iCs/>
                <w:sz w:val="18"/>
                <w:szCs w:val="18"/>
              </w:rPr>
              <w:t>n =</w:t>
            </w:r>
            <w:r w:rsidRPr="000F2A71">
              <w:rPr>
                <w:rFonts w:cstheme="minorHAnsi"/>
                <w:iCs/>
                <w:sz w:val="18"/>
                <w:szCs w:val="18"/>
              </w:rPr>
              <w:t xml:space="preserve"> 5)</w:t>
            </w:r>
          </w:p>
          <w:p w14:paraId="30F2ED41" w14:textId="77777777" w:rsidR="00EF4C74" w:rsidRPr="000F2A71" w:rsidRDefault="00EF4C74" w:rsidP="00BC5228">
            <w:pPr>
              <w:spacing w:line="240" w:lineRule="auto"/>
              <w:rPr>
                <w:rFonts w:cstheme="minorHAnsi"/>
                <w:b/>
                <w:bCs/>
                <w:iCs/>
                <w:sz w:val="18"/>
                <w:szCs w:val="18"/>
              </w:rPr>
            </w:pPr>
            <w:r w:rsidRPr="000F2A71">
              <w:rPr>
                <w:rFonts w:cstheme="minorHAnsi"/>
                <w:b/>
                <w:bCs/>
                <w:iCs/>
                <w:sz w:val="18"/>
                <w:szCs w:val="18"/>
              </w:rPr>
              <w:t>Hole board test</w:t>
            </w:r>
          </w:p>
          <w:p w14:paraId="72849BD8" w14:textId="0EFAF48A" w:rsidR="00EF4C74" w:rsidRPr="000F2A71" w:rsidRDefault="00EF4C74" w:rsidP="00BC5228">
            <w:pPr>
              <w:spacing w:line="240" w:lineRule="auto"/>
              <w:rPr>
                <w:rFonts w:cstheme="minorHAnsi"/>
                <w:b/>
                <w:bCs/>
                <w:iCs/>
                <w:sz w:val="18"/>
                <w:szCs w:val="18"/>
              </w:rPr>
            </w:pPr>
            <w:r w:rsidRPr="000F2A71">
              <w:rPr>
                <w:rFonts w:cstheme="minorHAnsi"/>
                <w:iCs/>
                <w:sz w:val="18"/>
                <w:szCs w:val="18"/>
              </w:rPr>
              <w:t>Board with 16 holes.</w:t>
            </w:r>
            <w:r w:rsidRPr="000F2A71">
              <w:rPr>
                <w:rFonts w:cstheme="minorHAnsi"/>
                <w:b/>
                <w:bCs/>
                <w:iCs/>
                <w:sz w:val="18"/>
                <w:szCs w:val="18"/>
              </w:rPr>
              <w:t xml:space="preserve"> </w:t>
            </w:r>
            <w:r w:rsidRPr="000F2A71">
              <w:rPr>
                <w:rFonts w:cstheme="minorHAnsi"/>
                <w:iCs/>
                <w:sz w:val="18"/>
                <w:szCs w:val="18"/>
              </w:rPr>
              <w:t>-ve control normal saline. +ve control diazepam 2mg/kg. Extract 5, 10, 20 mg/kg i.p.  30 minutes later, # hole poking counted (</w:t>
            </w:r>
            <w:r w:rsidR="00DA7A24" w:rsidRPr="000F2A71">
              <w:rPr>
                <w:rFonts w:cstheme="minorHAnsi"/>
                <w:iCs/>
                <w:sz w:val="18"/>
                <w:szCs w:val="18"/>
              </w:rPr>
              <w:t>n = 5</w:t>
            </w:r>
            <w:r w:rsidRPr="000F2A71">
              <w:rPr>
                <w:rFonts w:cstheme="minorHAnsi"/>
                <w:iCs/>
                <w:sz w:val="18"/>
                <w:szCs w:val="18"/>
              </w:rPr>
              <w:t>).</w:t>
            </w:r>
          </w:p>
          <w:p w14:paraId="645BA760" w14:textId="77777777" w:rsidR="00EF4C74" w:rsidRPr="000F2A71" w:rsidRDefault="00EF4C74" w:rsidP="00BC5228">
            <w:pPr>
              <w:spacing w:line="240" w:lineRule="auto"/>
              <w:rPr>
                <w:rFonts w:cstheme="minorHAnsi"/>
                <w:b/>
                <w:bCs/>
                <w:iCs/>
                <w:sz w:val="18"/>
                <w:szCs w:val="18"/>
              </w:rPr>
            </w:pPr>
            <w:r w:rsidRPr="000F2A71">
              <w:rPr>
                <w:rFonts w:cstheme="minorHAnsi"/>
                <w:b/>
                <w:bCs/>
                <w:iCs/>
                <w:sz w:val="18"/>
                <w:szCs w:val="18"/>
              </w:rPr>
              <w:t>Beam-walking assay</w:t>
            </w:r>
          </w:p>
          <w:p w14:paraId="2B30FC19" w14:textId="33728FB5" w:rsidR="00EF4C74" w:rsidRPr="000F2A71" w:rsidRDefault="00EF4C74" w:rsidP="00BC5228">
            <w:pPr>
              <w:spacing w:line="240" w:lineRule="auto"/>
              <w:rPr>
                <w:rFonts w:cstheme="minorHAnsi"/>
                <w:iCs/>
                <w:sz w:val="18"/>
                <w:szCs w:val="18"/>
              </w:rPr>
            </w:pPr>
            <w:r w:rsidRPr="000F2A71">
              <w:rPr>
                <w:rFonts w:cstheme="minorHAnsi"/>
                <w:iCs/>
                <w:sz w:val="18"/>
                <w:szCs w:val="18"/>
              </w:rPr>
              <w:t xml:space="preserve">60cm beam with goal box at end.  -ve control normal saline. +ve control diazepam 1mg/kg. Extract 5, 10, 20 mg/kg i.p.  30 minutes later # slips </w:t>
            </w:r>
            <w:r w:rsidRPr="000F2A71">
              <w:rPr>
                <w:rFonts w:cstheme="minorHAnsi"/>
                <w:iCs/>
                <w:sz w:val="18"/>
                <w:szCs w:val="18"/>
              </w:rPr>
              <w:lastRenderedPageBreak/>
              <w:t>from beam counted (</w:t>
            </w:r>
            <w:r w:rsidR="00BC5228" w:rsidRPr="000F2A71">
              <w:rPr>
                <w:rFonts w:cstheme="minorHAnsi"/>
                <w:iCs/>
                <w:sz w:val="18"/>
                <w:szCs w:val="18"/>
              </w:rPr>
              <w:t>n = 5</w:t>
            </w:r>
            <w:r w:rsidRPr="000F2A71">
              <w:rPr>
                <w:rFonts w:cstheme="minorHAnsi"/>
                <w:iCs/>
                <w:sz w:val="18"/>
                <w:szCs w:val="18"/>
              </w:rPr>
              <w:t>).</w:t>
            </w:r>
          </w:p>
        </w:tc>
        <w:tc>
          <w:tcPr>
            <w:tcW w:w="2039" w:type="dxa"/>
          </w:tcPr>
          <w:p w14:paraId="114405FB" w14:textId="77777777" w:rsidR="00EF4C74" w:rsidRPr="000F2A71" w:rsidRDefault="00EF4C74" w:rsidP="00BC5228">
            <w:pPr>
              <w:spacing w:after="0" w:line="240" w:lineRule="auto"/>
              <w:rPr>
                <w:rFonts w:cstheme="minorHAnsi"/>
                <w:sz w:val="18"/>
                <w:szCs w:val="18"/>
              </w:rPr>
            </w:pPr>
            <w:r w:rsidRPr="000F2A71">
              <w:rPr>
                <w:rFonts w:cstheme="minorHAnsi"/>
                <w:sz w:val="18"/>
                <w:szCs w:val="18"/>
              </w:rPr>
              <w:lastRenderedPageBreak/>
              <w:t>Active – prolonging sleep, reducing exploratory activity.</w:t>
            </w:r>
          </w:p>
          <w:p w14:paraId="79A618D1" w14:textId="77777777" w:rsidR="00EF4C74" w:rsidRPr="000F2A71" w:rsidRDefault="00EF4C74" w:rsidP="00BC5228">
            <w:pPr>
              <w:spacing w:after="0" w:line="240" w:lineRule="auto"/>
              <w:rPr>
                <w:rFonts w:cstheme="minorHAnsi"/>
                <w:sz w:val="18"/>
                <w:szCs w:val="18"/>
              </w:rPr>
            </w:pPr>
            <w:r w:rsidRPr="000F2A71">
              <w:rPr>
                <w:rFonts w:cstheme="minorHAnsi"/>
                <w:sz w:val="18"/>
                <w:szCs w:val="18"/>
              </w:rPr>
              <w:lastRenderedPageBreak/>
              <w:t>Inactive at inducing motor incoordination.</w:t>
            </w:r>
          </w:p>
          <w:p w14:paraId="7412F153" w14:textId="77777777" w:rsidR="00EF4C74" w:rsidRPr="000F2A71" w:rsidRDefault="00EF4C74" w:rsidP="00BC5228">
            <w:pPr>
              <w:spacing w:after="0" w:line="240" w:lineRule="auto"/>
              <w:rPr>
                <w:rFonts w:cstheme="minorHAnsi"/>
                <w:sz w:val="18"/>
                <w:szCs w:val="18"/>
              </w:rPr>
            </w:pPr>
          </w:p>
          <w:p w14:paraId="15C0F078" w14:textId="77777777" w:rsidR="00EF4C74" w:rsidRPr="000F2A71" w:rsidRDefault="00EF4C74" w:rsidP="00BC5228">
            <w:pPr>
              <w:spacing w:line="240" w:lineRule="auto"/>
              <w:rPr>
                <w:rFonts w:cstheme="minorHAnsi"/>
                <w:b/>
                <w:bCs/>
                <w:iCs/>
                <w:sz w:val="18"/>
                <w:szCs w:val="18"/>
              </w:rPr>
            </w:pPr>
            <w:r w:rsidRPr="000F2A71">
              <w:rPr>
                <w:rFonts w:cstheme="minorHAnsi"/>
                <w:b/>
                <w:bCs/>
                <w:iCs/>
                <w:sz w:val="18"/>
                <w:szCs w:val="18"/>
              </w:rPr>
              <w:t>Diazepam-induced sleep test</w:t>
            </w:r>
          </w:p>
          <w:p w14:paraId="25D5F40D" w14:textId="77777777" w:rsidR="00EF4C74" w:rsidRPr="000F2A71" w:rsidRDefault="00EF4C74" w:rsidP="00BC5228">
            <w:pPr>
              <w:spacing w:after="0" w:line="240" w:lineRule="auto"/>
              <w:rPr>
                <w:rFonts w:cstheme="minorHAnsi"/>
                <w:sz w:val="18"/>
                <w:szCs w:val="18"/>
              </w:rPr>
            </w:pPr>
            <w:r w:rsidRPr="000F2A71">
              <w:rPr>
                <w:rFonts w:cstheme="minorHAnsi"/>
                <w:sz w:val="18"/>
                <w:szCs w:val="18"/>
              </w:rPr>
              <w:t>No effect on sleep onset, but prolonged duration of sleep – 5 and 10mg/kg v≈175 mins (p &lt; 0.005) vs 60 mins control (20mg/kg ≈155 mins, less prolongation) (p &lt; 0.05).</w:t>
            </w:r>
          </w:p>
          <w:p w14:paraId="1C006301" w14:textId="77777777" w:rsidR="00EF4C74" w:rsidRPr="000F2A71" w:rsidRDefault="00EF4C74" w:rsidP="00BC5228">
            <w:pPr>
              <w:spacing w:after="0" w:line="240" w:lineRule="auto"/>
              <w:rPr>
                <w:rFonts w:cstheme="minorHAnsi"/>
                <w:sz w:val="18"/>
                <w:szCs w:val="18"/>
              </w:rPr>
            </w:pPr>
          </w:p>
          <w:p w14:paraId="55E2CD64" w14:textId="77777777" w:rsidR="00EF4C74" w:rsidRPr="000F2A71" w:rsidRDefault="00EF4C74" w:rsidP="00BC5228">
            <w:pPr>
              <w:spacing w:line="240" w:lineRule="auto"/>
              <w:rPr>
                <w:rFonts w:cstheme="minorHAnsi"/>
                <w:b/>
                <w:bCs/>
                <w:iCs/>
                <w:sz w:val="18"/>
                <w:szCs w:val="18"/>
              </w:rPr>
            </w:pPr>
            <w:r w:rsidRPr="000F2A71">
              <w:rPr>
                <w:rFonts w:cstheme="minorHAnsi"/>
                <w:b/>
                <w:bCs/>
                <w:iCs/>
                <w:sz w:val="18"/>
                <w:szCs w:val="18"/>
              </w:rPr>
              <w:t>Hole board test</w:t>
            </w:r>
          </w:p>
          <w:p w14:paraId="78EE5FB9" w14:textId="780FB013" w:rsidR="00EF4C74" w:rsidRPr="000F2A71" w:rsidRDefault="00EF4C74" w:rsidP="00BC5228">
            <w:pPr>
              <w:spacing w:after="0" w:line="240" w:lineRule="auto"/>
              <w:rPr>
                <w:rFonts w:cstheme="minorHAnsi"/>
                <w:sz w:val="18"/>
                <w:szCs w:val="18"/>
              </w:rPr>
            </w:pPr>
            <w:r w:rsidRPr="000F2A71">
              <w:rPr>
                <w:rFonts w:cstheme="minorHAnsi"/>
                <w:sz w:val="18"/>
                <w:szCs w:val="18"/>
              </w:rPr>
              <w:t>Significant reduction in head dips for all strengths, strongest response from 5mg/kg, 6.90 (mean) (p &lt; 0.05)</w:t>
            </w:r>
          </w:p>
          <w:p w14:paraId="6BDB39B6" w14:textId="77777777" w:rsidR="00EF4C74" w:rsidRPr="000F2A71" w:rsidRDefault="00EF4C74" w:rsidP="00BC5228">
            <w:pPr>
              <w:spacing w:after="0" w:line="240" w:lineRule="auto"/>
              <w:rPr>
                <w:rFonts w:cstheme="minorHAnsi"/>
                <w:sz w:val="18"/>
                <w:szCs w:val="18"/>
              </w:rPr>
            </w:pPr>
            <w:r w:rsidRPr="000F2A71">
              <w:rPr>
                <w:rFonts w:cstheme="minorHAnsi"/>
                <w:sz w:val="18"/>
                <w:szCs w:val="18"/>
              </w:rPr>
              <w:t xml:space="preserve"> head dips vs 18.0 (-ve control) and 5.70 +ve control </w:t>
            </w:r>
          </w:p>
          <w:p w14:paraId="5441DE8C" w14:textId="77777777" w:rsidR="00EF4C74" w:rsidRPr="000F2A71" w:rsidRDefault="00EF4C74" w:rsidP="00BC5228">
            <w:pPr>
              <w:spacing w:line="240" w:lineRule="auto"/>
              <w:rPr>
                <w:rFonts w:cstheme="minorHAnsi"/>
                <w:b/>
                <w:bCs/>
                <w:iCs/>
                <w:sz w:val="18"/>
                <w:szCs w:val="18"/>
              </w:rPr>
            </w:pPr>
          </w:p>
          <w:p w14:paraId="7E037C32" w14:textId="77777777" w:rsidR="00EF4C74" w:rsidRPr="000F2A71" w:rsidRDefault="00EF4C74" w:rsidP="00BC5228">
            <w:pPr>
              <w:spacing w:line="240" w:lineRule="auto"/>
              <w:rPr>
                <w:rFonts w:cstheme="minorHAnsi"/>
                <w:b/>
                <w:bCs/>
                <w:iCs/>
                <w:sz w:val="18"/>
                <w:szCs w:val="18"/>
              </w:rPr>
            </w:pPr>
            <w:r w:rsidRPr="000F2A71">
              <w:rPr>
                <w:rFonts w:cstheme="minorHAnsi"/>
                <w:b/>
                <w:bCs/>
                <w:iCs/>
                <w:sz w:val="18"/>
                <w:szCs w:val="18"/>
              </w:rPr>
              <w:t>Beam-walking assay</w:t>
            </w:r>
          </w:p>
          <w:p w14:paraId="2FB4D9CF" w14:textId="77777777" w:rsidR="00DA7A24" w:rsidRPr="000F2A71" w:rsidRDefault="00EF4C74" w:rsidP="00DA7A24">
            <w:pPr>
              <w:spacing w:after="0" w:line="240" w:lineRule="auto"/>
              <w:rPr>
                <w:rFonts w:cstheme="minorHAnsi"/>
                <w:sz w:val="18"/>
                <w:szCs w:val="18"/>
              </w:rPr>
            </w:pPr>
            <w:r w:rsidRPr="000F2A71">
              <w:rPr>
                <w:rFonts w:cstheme="minorHAnsi"/>
                <w:sz w:val="18"/>
                <w:szCs w:val="18"/>
              </w:rPr>
              <w:t xml:space="preserve">Non-significant response with extracts  </w:t>
            </w:r>
          </w:p>
          <w:p w14:paraId="00335062" w14:textId="281E5BCF" w:rsidR="00EF4C74" w:rsidRPr="000F2A71" w:rsidRDefault="00EF4C74" w:rsidP="00DA7A24">
            <w:pPr>
              <w:spacing w:after="0" w:line="240" w:lineRule="auto"/>
              <w:rPr>
                <w:rFonts w:cstheme="minorHAnsi"/>
                <w:iCs/>
                <w:sz w:val="18"/>
                <w:szCs w:val="18"/>
              </w:rPr>
            </w:pPr>
            <w:r w:rsidRPr="000F2A71">
              <w:rPr>
                <w:rFonts w:cstheme="minorHAnsi"/>
                <w:iCs/>
                <w:sz w:val="18"/>
                <w:szCs w:val="18"/>
              </w:rPr>
              <w:t>LD</w:t>
            </w:r>
            <w:r w:rsidRPr="000F2A71">
              <w:rPr>
                <w:rFonts w:cstheme="minorHAnsi"/>
                <w:iCs/>
                <w:sz w:val="18"/>
                <w:szCs w:val="18"/>
                <w:vertAlign w:val="subscript"/>
              </w:rPr>
              <w:t xml:space="preserve">50 </w:t>
            </w:r>
            <w:r w:rsidRPr="000F2A71">
              <w:rPr>
                <w:rFonts w:cstheme="minorHAnsi"/>
                <w:iCs/>
                <w:sz w:val="18"/>
                <w:szCs w:val="18"/>
              </w:rPr>
              <w:t xml:space="preserve">= 282.8mg/kg </w:t>
            </w:r>
            <w:r w:rsidRPr="000F2A71">
              <w:rPr>
                <w:rFonts w:cstheme="minorHAnsi"/>
                <w:sz w:val="18"/>
                <w:szCs w:val="18"/>
              </w:rPr>
              <w:t>i.p.</w:t>
            </w:r>
          </w:p>
        </w:tc>
        <w:tc>
          <w:tcPr>
            <w:tcW w:w="2256" w:type="dxa"/>
          </w:tcPr>
          <w:p w14:paraId="4B9F7CE4" w14:textId="77777777" w:rsidR="00EF4C74" w:rsidRPr="000F2A71" w:rsidRDefault="00EF4C74" w:rsidP="00BC5228">
            <w:pPr>
              <w:spacing w:line="240" w:lineRule="auto"/>
              <w:rPr>
                <w:rFonts w:cstheme="minorHAnsi"/>
                <w:sz w:val="18"/>
                <w:szCs w:val="18"/>
              </w:rPr>
            </w:pPr>
            <w:r w:rsidRPr="000F2A71">
              <w:rPr>
                <w:rFonts w:cstheme="minorHAnsi"/>
                <w:sz w:val="18"/>
                <w:szCs w:val="18"/>
              </w:rPr>
              <w:lastRenderedPageBreak/>
              <w:t xml:space="preserve">Phytochemical screen: tannins, saponins, glycosides, flavonoids, </w:t>
            </w:r>
            <w:r w:rsidRPr="000F2A71">
              <w:rPr>
                <w:rFonts w:cstheme="minorHAnsi"/>
                <w:sz w:val="18"/>
                <w:szCs w:val="18"/>
              </w:rPr>
              <w:lastRenderedPageBreak/>
              <w:t>glycosides, triterpenes, and steroid</w:t>
            </w:r>
          </w:p>
        </w:tc>
        <w:tc>
          <w:tcPr>
            <w:tcW w:w="1115" w:type="dxa"/>
          </w:tcPr>
          <w:p w14:paraId="408726FF" w14:textId="77777777" w:rsidR="00EF4C74" w:rsidRPr="000F2A71" w:rsidRDefault="00EF4C74" w:rsidP="00BC5228">
            <w:pPr>
              <w:spacing w:line="240" w:lineRule="auto"/>
              <w:rPr>
                <w:rFonts w:cstheme="minorHAnsi"/>
                <w:sz w:val="18"/>
                <w:szCs w:val="18"/>
              </w:rPr>
            </w:pPr>
            <w:r w:rsidRPr="000F2A71">
              <w:rPr>
                <w:rFonts w:cstheme="minorHAnsi"/>
                <w:sz w:val="18"/>
                <w:szCs w:val="18"/>
              </w:rPr>
              <w:lastRenderedPageBreak/>
              <w:t>x</w:t>
            </w:r>
          </w:p>
        </w:tc>
        <w:tc>
          <w:tcPr>
            <w:tcW w:w="1728" w:type="dxa"/>
          </w:tcPr>
          <w:p w14:paraId="1BEFE9A5" w14:textId="7CBE2F2F" w:rsidR="00EF4C74" w:rsidRPr="000F2A71" w:rsidRDefault="00EF4C74" w:rsidP="00BC5228">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&lt;EndNote&gt;&lt;Cite&gt;&lt;Author&gt;Ya&amp;apos;u&lt;/Author&gt;&lt;Year&gt;2010&lt;/Year&gt;&lt;RecNum&gt;2715&lt;/RecNum&gt;&lt;DisplayText&gt;[141]&lt;/DisplayText&gt;&lt;record&gt;&lt;rec-number&gt;2715&lt;/rec-number&gt;&lt;foreign-keys&gt;&lt;key app="EN" db-id="wrtztdfpodtfwmew9rava2eoeztpef9wz2ts" timestamp="1645717422"&gt;2715&lt;/key&gt;&lt;/foreign-keys&gt;&lt;ref-type name="Journal Article"&gt;17&lt;/ref-type&gt;&lt;contributors&gt;&lt;authors&gt;&lt;author&gt;Ya&amp;apos;u, Jamilu&lt;/author&gt;&lt;author&gt;Abdullahi, Sakynah&lt;/author&gt;&lt;author&gt;Magaji, Mohammed&lt;/author&gt;&lt;author&gt;Yaro, Ah&lt;/author&gt;&lt;author&gt;Anuka, J. A.&lt;/author&gt;&lt;author&gt;Hussaini, I. M.&lt;/author&gt;&lt;/authors&gt;&lt;/contributors&gt;&lt;titles&gt;&lt;title&gt;&lt;style face="normal" font="default" size="100%"&gt;Behavioral studies on the ethanol root bark extract of &lt;/style&gt;&lt;style face="italic" font="default" size="100%"&gt;Carissa edulis&lt;/style&gt;&lt;/title&gt;&lt;secondary-title&gt;Journal of Pharmacology and Tropical Therapeutics&lt;/secondary-title&gt;&lt;/titles&gt;&lt;pages&gt;31-34&lt;/pages&gt;&lt;volume&gt;1&lt;/volume&gt;&lt;dates&gt;&lt;year&gt;2010&lt;/year&gt;&lt;/dates&gt;&lt;urls&gt;&lt;/urls&gt;&lt;/record&gt;&lt;/Cite&gt;&lt;/EndNote&gt;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[141]</w:t>
            </w:r>
            <w:r w:rsidRPr="000F2A71">
              <w:rPr>
                <w:rFonts w:cstheme="minorHAnsi"/>
                <w:b/>
                <w:sz w:val="18"/>
                <w:szCs w:val="18"/>
              </w:rPr>
              <w:fldChar w:fldCharType="end"/>
            </w:r>
          </w:p>
          <w:p w14:paraId="5DE30CB9" w14:textId="011C0088" w:rsidR="00EF4C74" w:rsidRPr="000F2A71" w:rsidRDefault="00EF4C74" w:rsidP="00BC5228">
            <w:pPr>
              <w:spacing w:line="240" w:lineRule="auto"/>
              <w:rPr>
                <w:rFonts w:cstheme="minorHAnsi"/>
                <w:b/>
                <w:sz w:val="18"/>
                <w:szCs w:val="18"/>
              </w:rPr>
            </w:pPr>
            <w:r w:rsidRPr="000F2A71">
              <w:rPr>
                <w:rFonts w:cstheme="minorHAnsi"/>
                <w:b/>
                <w:sz w:val="18"/>
                <w:szCs w:val="18"/>
              </w:rPr>
              <w:t xml:space="preserve"> </w:t>
            </w:r>
          </w:p>
        </w:tc>
        <w:tc>
          <w:tcPr>
            <w:tcW w:w="1728" w:type="dxa"/>
          </w:tcPr>
          <w:p w14:paraId="6412C983" w14:textId="112157DA" w:rsidR="00EF4C74" w:rsidRPr="000F2A71" w:rsidRDefault="00EF4C74" w:rsidP="00BC5228">
            <w:pPr>
              <w:spacing w:line="240" w:lineRule="auto"/>
              <w:rPr>
                <w:rFonts w:cstheme="minorHAnsi"/>
                <w:b/>
                <w:sz w:val="18"/>
                <w:szCs w:val="18"/>
              </w:rPr>
            </w:pPr>
            <w:r w:rsidRPr="000F2A71">
              <w:rPr>
                <w:rFonts w:cstheme="minorHAnsi"/>
                <w:b/>
                <w:sz w:val="18"/>
                <w:szCs w:val="18"/>
              </w:rPr>
              <w:t>Q</w:t>
            </w:r>
          </w:p>
        </w:tc>
      </w:tr>
      <w:tr w:rsidR="00EF4C74" w:rsidRPr="000F2A71" w14:paraId="0A1823DF" w14:textId="3FC995C9" w:rsidTr="00EF4C74">
        <w:trPr>
          <w:trHeight w:val="98"/>
          <w:jc w:val="center"/>
        </w:trPr>
        <w:tc>
          <w:tcPr>
            <w:tcW w:w="1355" w:type="dxa"/>
          </w:tcPr>
          <w:p w14:paraId="49A49232" w14:textId="17A80912" w:rsidR="00EF4C74" w:rsidRPr="000F2A71" w:rsidRDefault="00EF4C74" w:rsidP="00BC5228">
            <w:pPr>
              <w:spacing w:line="240" w:lineRule="auto"/>
              <w:ind w:left="-108"/>
              <w:rPr>
                <w:rFonts w:cstheme="minorHAnsi"/>
                <w:sz w:val="18"/>
                <w:szCs w:val="18"/>
              </w:rPr>
            </w:pPr>
            <w:r w:rsidRPr="000F2A71">
              <w:rPr>
                <w:rFonts w:cstheme="minorHAnsi"/>
                <w:iCs/>
                <w:sz w:val="18"/>
                <w:szCs w:val="18"/>
              </w:rPr>
              <w:lastRenderedPageBreak/>
              <w:t>Na</w:t>
            </w:r>
            <w:r w:rsidR="00E652AF" w:rsidRPr="000F2A71">
              <w:rPr>
                <w:rFonts w:cstheme="minorHAnsi"/>
                <w:iCs/>
                <w:sz w:val="18"/>
                <w:szCs w:val="18"/>
                <w:vertAlign w:val="superscript"/>
              </w:rPr>
              <w:t>+</w:t>
            </w:r>
            <w:r w:rsidRPr="000F2A71">
              <w:rPr>
                <w:rFonts w:cstheme="minorHAnsi"/>
                <w:iCs/>
                <w:sz w:val="18"/>
                <w:szCs w:val="18"/>
              </w:rPr>
              <w:t xml:space="preserve"> channel blockade</w:t>
            </w:r>
            <w:r w:rsidRPr="000F2A71">
              <w:rPr>
                <w:rFonts w:cstheme="minorHAnsi"/>
                <w:sz w:val="18"/>
                <w:szCs w:val="18"/>
              </w:rPr>
              <w:t xml:space="preserve"> </w:t>
            </w:r>
          </w:p>
        </w:tc>
        <w:tc>
          <w:tcPr>
            <w:tcW w:w="1221" w:type="dxa"/>
          </w:tcPr>
          <w:p w14:paraId="49896048" w14:textId="77777777" w:rsidR="00EF4C74" w:rsidRPr="000F2A71" w:rsidRDefault="00EF4C74" w:rsidP="00BC5228">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w:t>
            </w:r>
            <w:r w:rsidRPr="000F2A71">
              <w:rPr>
                <w:rFonts w:asciiTheme="minorHAnsi" w:hAnsiTheme="minorHAnsi" w:cstheme="minorHAnsi"/>
                <w:color w:val="auto"/>
                <w:sz w:val="18"/>
                <w:szCs w:val="18"/>
              </w:rPr>
              <w:t xml:space="preserve"> </w:t>
            </w:r>
            <w:r w:rsidRPr="000F2A71">
              <w:rPr>
                <w:rFonts w:asciiTheme="minorHAnsi" w:hAnsiTheme="minorHAnsi" w:cstheme="minorHAnsi"/>
                <w:i/>
                <w:color w:val="auto"/>
                <w:sz w:val="18"/>
                <w:szCs w:val="18"/>
              </w:rPr>
              <w:t xml:space="preserve">edulis </w:t>
            </w:r>
            <w:r w:rsidRPr="000F2A71">
              <w:rPr>
                <w:rFonts w:asciiTheme="minorHAnsi" w:hAnsiTheme="minorHAnsi" w:cstheme="minorHAnsi"/>
                <w:iCs/>
                <w:color w:val="auto"/>
                <w:sz w:val="18"/>
                <w:szCs w:val="18"/>
              </w:rPr>
              <w:t>Vahl.</w:t>
            </w:r>
          </w:p>
        </w:tc>
        <w:tc>
          <w:tcPr>
            <w:tcW w:w="1025" w:type="dxa"/>
          </w:tcPr>
          <w:p w14:paraId="363F7503" w14:textId="77777777" w:rsidR="00EF4C74" w:rsidRPr="000F2A71" w:rsidRDefault="00EF4C74" w:rsidP="00BC5228">
            <w:pPr>
              <w:spacing w:line="240" w:lineRule="auto"/>
              <w:rPr>
                <w:rFonts w:cstheme="minorHAnsi"/>
                <w:sz w:val="18"/>
                <w:szCs w:val="18"/>
              </w:rPr>
            </w:pPr>
            <w:r w:rsidRPr="000F2A71">
              <w:rPr>
                <w:rFonts w:cstheme="minorHAnsi"/>
                <w:sz w:val="18"/>
                <w:szCs w:val="18"/>
              </w:rPr>
              <w:t>Root bark</w:t>
            </w:r>
          </w:p>
        </w:tc>
        <w:tc>
          <w:tcPr>
            <w:tcW w:w="1284" w:type="dxa"/>
          </w:tcPr>
          <w:p w14:paraId="3B78B92D" w14:textId="77777777" w:rsidR="00EF4C74" w:rsidRPr="000F2A71" w:rsidRDefault="00EF4C74" w:rsidP="00BC5228">
            <w:pPr>
              <w:spacing w:line="240" w:lineRule="auto"/>
              <w:rPr>
                <w:rFonts w:cstheme="minorHAnsi"/>
                <w:sz w:val="18"/>
                <w:szCs w:val="18"/>
              </w:rPr>
            </w:pPr>
            <w:r w:rsidRPr="000F2A71">
              <w:rPr>
                <w:rFonts w:cstheme="minorHAnsi"/>
                <w:sz w:val="18"/>
                <w:szCs w:val="18"/>
              </w:rPr>
              <w:t>Ethanol 70% yielding crude EtOH fraction. Defatted with PE, EtOAc, Butanol and residual Aqueous fraction (RAF) tested</w:t>
            </w:r>
          </w:p>
        </w:tc>
        <w:tc>
          <w:tcPr>
            <w:tcW w:w="1794" w:type="dxa"/>
          </w:tcPr>
          <w:p w14:paraId="2164B8F5" w14:textId="2470A685" w:rsidR="00EF4C74" w:rsidRPr="000F2A71" w:rsidRDefault="00EF4C74" w:rsidP="00BC5228">
            <w:pPr>
              <w:spacing w:line="240" w:lineRule="auto"/>
              <w:rPr>
                <w:rFonts w:cstheme="minorHAnsi"/>
                <w:iCs/>
                <w:sz w:val="18"/>
                <w:szCs w:val="18"/>
              </w:rPr>
            </w:pPr>
            <w:r w:rsidRPr="000F2A71">
              <w:rPr>
                <w:rFonts w:cstheme="minorHAnsi"/>
                <w:i/>
                <w:sz w:val="18"/>
                <w:szCs w:val="18"/>
              </w:rPr>
              <w:t xml:space="preserve">In vitro </w:t>
            </w:r>
            <w:r w:rsidRPr="000F2A71">
              <w:rPr>
                <w:rFonts w:cstheme="minorHAnsi"/>
                <w:iCs/>
                <w:sz w:val="18"/>
                <w:szCs w:val="18"/>
              </w:rPr>
              <w:t>Electrophysiological study on human embryonic kidney cells (HEK cells 293) measuring Na</w:t>
            </w:r>
            <w:r w:rsidR="00E652AF" w:rsidRPr="000F2A71">
              <w:rPr>
                <w:rFonts w:cstheme="minorHAnsi"/>
                <w:iCs/>
                <w:sz w:val="18"/>
                <w:szCs w:val="18"/>
                <w:vertAlign w:val="superscript"/>
              </w:rPr>
              <w:t>+</w:t>
            </w:r>
            <w:r w:rsidRPr="000F2A71">
              <w:rPr>
                <w:rFonts w:cstheme="minorHAnsi"/>
                <w:iCs/>
                <w:sz w:val="18"/>
                <w:szCs w:val="18"/>
              </w:rPr>
              <w:t xml:space="preserve"> channel blockade</w:t>
            </w:r>
          </w:p>
        </w:tc>
        <w:tc>
          <w:tcPr>
            <w:tcW w:w="2039" w:type="dxa"/>
          </w:tcPr>
          <w:p w14:paraId="30185F07" w14:textId="77777777" w:rsidR="00EF4C74" w:rsidRPr="000F2A71" w:rsidRDefault="00EF4C74" w:rsidP="00BC5228">
            <w:pPr>
              <w:widowControl w:val="0"/>
              <w:autoSpaceDE w:val="0"/>
              <w:autoSpaceDN w:val="0"/>
              <w:adjustRightInd w:val="0"/>
              <w:spacing w:line="240" w:lineRule="auto"/>
              <w:rPr>
                <w:rFonts w:cstheme="minorHAnsi"/>
                <w:i/>
                <w:iCs/>
                <w:sz w:val="18"/>
                <w:szCs w:val="18"/>
              </w:rPr>
            </w:pPr>
            <w:r w:rsidRPr="000F2A71">
              <w:rPr>
                <w:rFonts w:cstheme="minorHAnsi"/>
                <w:i/>
                <w:iCs/>
                <w:sz w:val="18"/>
                <w:szCs w:val="18"/>
              </w:rPr>
              <w:t>Inactive</w:t>
            </w:r>
          </w:p>
          <w:p w14:paraId="32026915" w14:textId="77A7681A" w:rsidR="00EF4C74" w:rsidRPr="000F2A71" w:rsidRDefault="00EF4C74" w:rsidP="00BC5228">
            <w:pPr>
              <w:spacing w:after="0" w:line="240" w:lineRule="auto"/>
              <w:rPr>
                <w:rFonts w:cstheme="minorHAnsi"/>
                <w:iCs/>
                <w:sz w:val="18"/>
                <w:szCs w:val="18"/>
              </w:rPr>
            </w:pPr>
            <w:r w:rsidRPr="000F2A71">
              <w:rPr>
                <w:rFonts w:cstheme="minorHAnsi"/>
                <w:sz w:val="18"/>
                <w:szCs w:val="18"/>
              </w:rPr>
              <w:t>RAF –</w:t>
            </w:r>
            <w:r w:rsidR="00E652AF" w:rsidRPr="000F2A71">
              <w:rPr>
                <w:rFonts w:cstheme="minorHAnsi"/>
                <w:sz w:val="18"/>
                <w:szCs w:val="18"/>
              </w:rPr>
              <w:t xml:space="preserve"> non-significant</w:t>
            </w:r>
            <w:r w:rsidRPr="000F2A71">
              <w:rPr>
                <w:rFonts w:cstheme="minorHAnsi"/>
                <w:sz w:val="18"/>
                <w:szCs w:val="18"/>
              </w:rPr>
              <w:t xml:space="preserve"> dose dependent blockade of </w:t>
            </w:r>
            <w:r w:rsidR="00E652AF" w:rsidRPr="000F2A71">
              <w:rPr>
                <w:rFonts w:cstheme="minorHAnsi"/>
                <w:iCs/>
                <w:sz w:val="18"/>
                <w:szCs w:val="18"/>
              </w:rPr>
              <w:t>Na</w:t>
            </w:r>
            <w:r w:rsidR="00E652AF" w:rsidRPr="000F2A71">
              <w:rPr>
                <w:rFonts w:cstheme="minorHAnsi"/>
                <w:iCs/>
                <w:sz w:val="18"/>
                <w:szCs w:val="18"/>
                <w:vertAlign w:val="superscript"/>
              </w:rPr>
              <w:t>+</w:t>
            </w:r>
            <w:r w:rsidR="00E652AF" w:rsidRPr="000F2A71">
              <w:rPr>
                <w:rFonts w:cstheme="minorHAnsi"/>
                <w:iCs/>
                <w:sz w:val="18"/>
                <w:szCs w:val="18"/>
              </w:rPr>
              <w:t xml:space="preserve"> channels</w:t>
            </w:r>
            <w:r w:rsidRPr="000F2A71">
              <w:rPr>
                <w:rFonts w:cstheme="minorHAnsi"/>
                <w:sz w:val="18"/>
                <w:szCs w:val="18"/>
              </w:rPr>
              <w:t xml:space="preserve"> </w:t>
            </w:r>
          </w:p>
        </w:tc>
        <w:tc>
          <w:tcPr>
            <w:tcW w:w="2256" w:type="dxa"/>
          </w:tcPr>
          <w:p w14:paraId="218626CB" w14:textId="77777777" w:rsidR="00EF4C74" w:rsidRPr="000F2A71" w:rsidRDefault="00EF4C74" w:rsidP="00BC5228">
            <w:pPr>
              <w:spacing w:line="240" w:lineRule="auto"/>
              <w:rPr>
                <w:rFonts w:cstheme="minorHAnsi"/>
                <w:sz w:val="18"/>
                <w:szCs w:val="18"/>
              </w:rPr>
            </w:pPr>
            <w:r w:rsidRPr="000F2A71">
              <w:rPr>
                <w:rFonts w:cstheme="minorHAnsi"/>
                <w:sz w:val="18"/>
                <w:szCs w:val="18"/>
              </w:rPr>
              <w:t>Non-specific; Anthraquinones, Tannins, Steroids/ Triterpenes, Saponins, Flavonoids.</w:t>
            </w:r>
          </w:p>
          <w:p w14:paraId="328AFD42" w14:textId="77777777" w:rsidR="00EF4C74" w:rsidRPr="000F2A71" w:rsidRDefault="00EF4C74" w:rsidP="00BC5228">
            <w:pPr>
              <w:spacing w:line="240" w:lineRule="auto"/>
              <w:rPr>
                <w:rFonts w:cstheme="minorHAnsi"/>
                <w:sz w:val="18"/>
                <w:szCs w:val="18"/>
              </w:rPr>
            </w:pPr>
          </w:p>
          <w:p w14:paraId="5F6F683A" w14:textId="77777777" w:rsidR="00EF4C74" w:rsidRPr="000F2A71" w:rsidRDefault="00EF4C74" w:rsidP="00E652AF">
            <w:pPr>
              <w:spacing w:line="240" w:lineRule="auto"/>
              <w:rPr>
                <w:rFonts w:cstheme="minorHAnsi"/>
                <w:sz w:val="18"/>
                <w:szCs w:val="18"/>
              </w:rPr>
            </w:pPr>
          </w:p>
        </w:tc>
        <w:tc>
          <w:tcPr>
            <w:tcW w:w="1115" w:type="dxa"/>
          </w:tcPr>
          <w:p w14:paraId="4FFE711B" w14:textId="77777777" w:rsidR="00EF4C74" w:rsidRPr="000F2A71" w:rsidRDefault="00EF4C74" w:rsidP="00BC5228">
            <w:pPr>
              <w:spacing w:line="240" w:lineRule="auto"/>
              <w:rPr>
                <w:rFonts w:cstheme="minorHAnsi"/>
                <w:sz w:val="18"/>
                <w:szCs w:val="18"/>
              </w:rPr>
            </w:pPr>
            <w:r w:rsidRPr="000F2A71">
              <w:rPr>
                <w:rFonts w:cstheme="minorHAnsi"/>
                <w:sz w:val="18"/>
                <w:szCs w:val="18"/>
              </w:rPr>
              <w:t>X</w:t>
            </w:r>
          </w:p>
        </w:tc>
        <w:tc>
          <w:tcPr>
            <w:tcW w:w="1728" w:type="dxa"/>
          </w:tcPr>
          <w:p w14:paraId="6F45F232" w14:textId="3E332F7B" w:rsidR="00EF4C74" w:rsidRPr="000F2A71" w:rsidRDefault="00EF4C74" w:rsidP="00BC5228">
            <w:pPr>
              <w:spacing w:line="240" w:lineRule="auto"/>
              <w:rPr>
                <w:rFonts w:cstheme="minorHAnsi"/>
                <w:b/>
                <w:sz w:val="18"/>
                <w:szCs w:val="18"/>
              </w:rPr>
            </w:pPr>
            <w:r w:rsidRPr="000F2A71">
              <w:rPr>
                <w:rFonts w:cstheme="minorHAnsi"/>
                <w:b/>
                <w:sz w:val="18"/>
                <w:szCs w:val="18"/>
              </w:rPr>
              <w:fldChar w:fldCharType="begin">
                <w:fldData xml:space="preserve">PEVuZE5vdGU+PENpdGU+PEF1dGhvcj5ZYSZhcG9zO3U8L0F1dGhvcj48WWVhcj4yMDE1PC9ZZWFy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PEVuZE5vdGU+PENpdGU+PEF1dGhvcj5ZYSZhcG9zO3U8L0F1dGhvcj48WWVhcj4yMDE1PC9ZZWFy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[142]</w:t>
            </w:r>
            <w:r w:rsidRPr="000F2A71">
              <w:rPr>
                <w:rFonts w:cstheme="minorHAnsi"/>
                <w:b/>
                <w:sz w:val="18"/>
                <w:szCs w:val="18"/>
              </w:rPr>
              <w:fldChar w:fldCharType="end"/>
            </w:r>
          </w:p>
          <w:p w14:paraId="69695CC0" w14:textId="77777777" w:rsidR="00EF4C74" w:rsidRPr="000F2A71" w:rsidRDefault="00EF4C74" w:rsidP="00BC5228">
            <w:pPr>
              <w:spacing w:line="240" w:lineRule="auto"/>
              <w:rPr>
                <w:rFonts w:cstheme="minorHAnsi"/>
                <w:b/>
                <w:sz w:val="18"/>
                <w:szCs w:val="18"/>
              </w:rPr>
            </w:pPr>
          </w:p>
        </w:tc>
        <w:tc>
          <w:tcPr>
            <w:tcW w:w="1728" w:type="dxa"/>
          </w:tcPr>
          <w:p w14:paraId="338408C7" w14:textId="77777777" w:rsidR="00EF4C74" w:rsidRPr="000F2A71" w:rsidRDefault="00EF4C74" w:rsidP="00BC5228">
            <w:pPr>
              <w:spacing w:line="240" w:lineRule="auto"/>
              <w:rPr>
                <w:rFonts w:cstheme="minorHAnsi"/>
                <w:b/>
                <w:sz w:val="18"/>
                <w:szCs w:val="18"/>
              </w:rPr>
            </w:pPr>
          </w:p>
        </w:tc>
      </w:tr>
      <w:tr w:rsidR="00EF4C74" w:rsidRPr="000F2A71" w14:paraId="306C3394" w14:textId="6B517C14" w:rsidTr="00EF4C74">
        <w:trPr>
          <w:trHeight w:val="98"/>
          <w:jc w:val="center"/>
        </w:trPr>
        <w:tc>
          <w:tcPr>
            <w:tcW w:w="1355" w:type="dxa"/>
          </w:tcPr>
          <w:p w14:paraId="5B24C7A0" w14:textId="77777777" w:rsidR="00EF4C74" w:rsidRPr="000F2A71" w:rsidRDefault="00EF4C74" w:rsidP="00BC5228">
            <w:pPr>
              <w:spacing w:line="240" w:lineRule="auto"/>
              <w:ind w:left="-108"/>
              <w:rPr>
                <w:rFonts w:cstheme="minorHAnsi"/>
                <w:b/>
                <w:sz w:val="18"/>
                <w:szCs w:val="18"/>
              </w:rPr>
            </w:pPr>
            <w:r w:rsidRPr="000F2A71">
              <w:rPr>
                <w:rFonts w:cstheme="minorHAnsi"/>
                <w:b/>
                <w:sz w:val="18"/>
                <w:szCs w:val="18"/>
              </w:rPr>
              <w:t>Anti-convulsant</w:t>
            </w:r>
          </w:p>
        </w:tc>
        <w:tc>
          <w:tcPr>
            <w:tcW w:w="1221" w:type="dxa"/>
          </w:tcPr>
          <w:p w14:paraId="2D0B2602" w14:textId="77777777" w:rsidR="00EF4C74" w:rsidRPr="000F2A71" w:rsidRDefault="00EF4C74" w:rsidP="00BC5228">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w:t>
            </w:r>
            <w:r w:rsidRPr="000F2A71">
              <w:rPr>
                <w:rFonts w:asciiTheme="minorHAnsi" w:hAnsiTheme="minorHAnsi" w:cstheme="minorHAnsi"/>
                <w:color w:val="auto"/>
                <w:sz w:val="18"/>
                <w:szCs w:val="18"/>
              </w:rPr>
              <w:t xml:space="preserve"> </w:t>
            </w:r>
            <w:r w:rsidRPr="000F2A71">
              <w:rPr>
                <w:rFonts w:asciiTheme="minorHAnsi" w:hAnsiTheme="minorHAnsi" w:cstheme="minorHAnsi"/>
                <w:i/>
                <w:color w:val="auto"/>
                <w:sz w:val="18"/>
                <w:szCs w:val="18"/>
              </w:rPr>
              <w:t xml:space="preserve">edulis </w:t>
            </w:r>
            <w:r w:rsidRPr="000F2A71">
              <w:rPr>
                <w:rFonts w:asciiTheme="minorHAnsi" w:hAnsiTheme="minorHAnsi" w:cstheme="minorHAnsi"/>
                <w:iCs/>
                <w:color w:val="auto"/>
                <w:sz w:val="18"/>
                <w:szCs w:val="18"/>
              </w:rPr>
              <w:t>Vahl.</w:t>
            </w:r>
          </w:p>
        </w:tc>
        <w:tc>
          <w:tcPr>
            <w:tcW w:w="1025" w:type="dxa"/>
          </w:tcPr>
          <w:p w14:paraId="1FBDEF3F" w14:textId="77777777" w:rsidR="00EF4C74" w:rsidRPr="000F2A71" w:rsidRDefault="00EF4C74" w:rsidP="00BC5228">
            <w:pPr>
              <w:spacing w:line="240" w:lineRule="auto"/>
              <w:rPr>
                <w:rFonts w:cstheme="minorHAnsi"/>
                <w:sz w:val="18"/>
                <w:szCs w:val="18"/>
              </w:rPr>
            </w:pPr>
            <w:r w:rsidRPr="000F2A71">
              <w:rPr>
                <w:rFonts w:cstheme="minorHAnsi"/>
                <w:sz w:val="18"/>
                <w:szCs w:val="18"/>
              </w:rPr>
              <w:t>Root bark</w:t>
            </w:r>
          </w:p>
        </w:tc>
        <w:tc>
          <w:tcPr>
            <w:tcW w:w="1284" w:type="dxa"/>
          </w:tcPr>
          <w:p w14:paraId="54901987" w14:textId="77777777" w:rsidR="00EF4C74" w:rsidRPr="000F2A71" w:rsidRDefault="00EF4C74" w:rsidP="00BC5228">
            <w:pPr>
              <w:spacing w:line="240" w:lineRule="auto"/>
              <w:rPr>
                <w:rFonts w:cstheme="minorHAnsi"/>
                <w:sz w:val="18"/>
                <w:szCs w:val="18"/>
              </w:rPr>
            </w:pPr>
            <w:r w:rsidRPr="000F2A71">
              <w:rPr>
                <w:rFonts w:cstheme="minorHAnsi"/>
                <w:sz w:val="18"/>
                <w:szCs w:val="18"/>
              </w:rPr>
              <w:t>Ethanol 70% yielding crude EtOH fraction. Defatted with PE, EtOAc, Butanol and residual Aqueous fraction (RAF) tested. RAF subfractions S1 and S2 eluted</w:t>
            </w:r>
          </w:p>
        </w:tc>
        <w:tc>
          <w:tcPr>
            <w:tcW w:w="1794" w:type="dxa"/>
          </w:tcPr>
          <w:p w14:paraId="6710B8AF" w14:textId="77777777" w:rsidR="004508A5" w:rsidRPr="000F2A71" w:rsidRDefault="00EF4C74" w:rsidP="00BC5228">
            <w:pPr>
              <w:spacing w:line="240" w:lineRule="auto"/>
              <w:rPr>
                <w:rFonts w:cstheme="minorHAnsi"/>
                <w:sz w:val="18"/>
                <w:szCs w:val="18"/>
              </w:rPr>
            </w:pPr>
            <w:r w:rsidRPr="000F2A71">
              <w:rPr>
                <w:rFonts w:cstheme="minorHAnsi"/>
                <w:i/>
                <w:sz w:val="18"/>
                <w:szCs w:val="18"/>
              </w:rPr>
              <w:t>In vivo</w:t>
            </w:r>
            <w:r w:rsidRPr="000F2A71">
              <w:rPr>
                <w:rFonts w:cstheme="minorHAnsi"/>
                <w:sz w:val="18"/>
                <w:szCs w:val="18"/>
              </w:rPr>
              <w:t xml:space="preserve"> </w:t>
            </w:r>
          </w:p>
          <w:p w14:paraId="13D394E2" w14:textId="4EC2712F" w:rsidR="00EF4C74" w:rsidRPr="000F2A71" w:rsidRDefault="004508A5" w:rsidP="004508A5">
            <w:pPr>
              <w:spacing w:line="240" w:lineRule="auto"/>
              <w:rPr>
                <w:rFonts w:cstheme="minorHAnsi"/>
                <w:iCs/>
                <w:sz w:val="18"/>
                <w:szCs w:val="18"/>
              </w:rPr>
            </w:pPr>
            <w:r w:rsidRPr="000F2A71">
              <w:rPr>
                <w:rFonts w:cstheme="minorHAnsi"/>
                <w:sz w:val="18"/>
                <w:szCs w:val="18"/>
              </w:rPr>
              <w:t xml:space="preserve">Swiss </w:t>
            </w:r>
            <w:r w:rsidR="00945BB9" w:rsidRPr="000F2A71">
              <w:rPr>
                <w:rFonts w:cstheme="minorHAnsi"/>
                <w:sz w:val="18"/>
                <w:szCs w:val="18"/>
              </w:rPr>
              <w:t>a</w:t>
            </w:r>
            <w:r w:rsidRPr="000F2A71">
              <w:rPr>
                <w:rFonts w:cstheme="minorHAnsi"/>
                <w:sz w:val="18"/>
                <w:szCs w:val="18"/>
              </w:rPr>
              <w:t>lbino mice</w:t>
            </w:r>
            <w:r w:rsidR="001E3A2C" w:rsidRPr="000F2A71">
              <w:rPr>
                <w:rFonts w:cstheme="minorHAnsi"/>
                <w:sz w:val="18"/>
                <w:szCs w:val="18"/>
              </w:rPr>
              <w:t xml:space="preserve">, </w:t>
            </w:r>
            <w:r w:rsidRPr="000F2A71">
              <w:rPr>
                <w:rFonts w:cstheme="minorHAnsi"/>
                <w:sz w:val="18"/>
                <w:szCs w:val="18"/>
              </w:rPr>
              <w:t xml:space="preserve">White Ranger cockerel </w:t>
            </w:r>
            <w:r w:rsidR="00EF4C74" w:rsidRPr="000F2A71">
              <w:rPr>
                <w:rFonts w:cstheme="minorHAnsi"/>
                <w:sz w:val="18"/>
                <w:szCs w:val="18"/>
              </w:rPr>
              <w:t>chicks</w:t>
            </w:r>
            <w:r w:rsidR="00945BB9" w:rsidRPr="000F2A71">
              <w:rPr>
                <w:rFonts w:cstheme="minorHAnsi"/>
                <w:sz w:val="18"/>
                <w:szCs w:val="18"/>
              </w:rPr>
              <w:t>, Wistar albino rats</w:t>
            </w:r>
            <w:r w:rsidR="00EF4C74" w:rsidRPr="000F2A71">
              <w:rPr>
                <w:rFonts w:cstheme="minorHAnsi"/>
                <w:sz w:val="18"/>
                <w:szCs w:val="18"/>
              </w:rPr>
              <w:t xml:space="preserve"> measuring convulsion and seizures. </w:t>
            </w:r>
            <w:r w:rsidR="00EF4C74" w:rsidRPr="000F2A71">
              <w:rPr>
                <w:rFonts w:cstheme="minorHAnsi"/>
                <w:b/>
                <w:bCs/>
                <w:sz w:val="18"/>
                <w:szCs w:val="18"/>
              </w:rPr>
              <w:t>PTZ induced</w:t>
            </w:r>
            <w:r w:rsidR="00EF4C74" w:rsidRPr="000F2A71">
              <w:rPr>
                <w:rFonts w:cstheme="minorHAnsi"/>
                <w:sz w:val="18"/>
                <w:szCs w:val="18"/>
              </w:rPr>
              <w:t xml:space="preserve"> convulsions in mice (+ve Controls: Valproate 200mg/kg</w:t>
            </w:r>
            <w:r w:rsidRPr="000F2A71">
              <w:rPr>
                <w:rFonts w:cstheme="minorHAnsi"/>
                <w:sz w:val="18"/>
                <w:szCs w:val="18"/>
              </w:rPr>
              <w:t xml:space="preserve">, </w:t>
            </w:r>
            <w:r w:rsidR="00EF4C74" w:rsidRPr="000F2A71">
              <w:rPr>
                <w:rFonts w:cstheme="minorHAnsi"/>
                <w:sz w:val="18"/>
                <w:szCs w:val="18"/>
              </w:rPr>
              <w:t>Diazepam 1mg/kg)</w:t>
            </w:r>
            <w:r w:rsidR="00945BB9" w:rsidRPr="000F2A71">
              <w:rPr>
                <w:rFonts w:cstheme="minorHAnsi"/>
                <w:sz w:val="18"/>
                <w:szCs w:val="18"/>
              </w:rPr>
              <w:t>, n=6</w:t>
            </w:r>
            <w:r w:rsidR="00EF4C74" w:rsidRPr="000F2A71">
              <w:rPr>
                <w:rFonts w:cstheme="minorHAnsi"/>
                <w:sz w:val="18"/>
                <w:szCs w:val="18"/>
              </w:rPr>
              <w:t xml:space="preserve">; </w:t>
            </w:r>
            <w:r w:rsidR="00EF4C74" w:rsidRPr="000F2A71">
              <w:rPr>
                <w:rFonts w:cstheme="minorHAnsi"/>
                <w:b/>
                <w:bCs/>
                <w:sz w:val="18"/>
                <w:szCs w:val="18"/>
              </w:rPr>
              <w:t>electric shock-induced</w:t>
            </w:r>
            <w:r w:rsidR="00EF4C74" w:rsidRPr="000F2A71">
              <w:rPr>
                <w:rFonts w:cstheme="minorHAnsi"/>
                <w:sz w:val="18"/>
                <w:szCs w:val="18"/>
              </w:rPr>
              <w:t xml:space="preserve"> convulsions in chicks</w:t>
            </w:r>
            <w:r w:rsidRPr="000F2A71">
              <w:rPr>
                <w:rFonts w:cstheme="minorHAnsi"/>
                <w:sz w:val="18"/>
                <w:szCs w:val="18"/>
              </w:rPr>
              <w:t xml:space="preserve"> </w:t>
            </w:r>
            <w:r w:rsidR="00EF4C74" w:rsidRPr="000F2A71">
              <w:rPr>
                <w:rFonts w:cstheme="minorHAnsi"/>
                <w:sz w:val="18"/>
                <w:szCs w:val="18"/>
              </w:rPr>
              <w:t>(+ve Control: Phenytoin)</w:t>
            </w:r>
            <w:r w:rsidR="00945BB9" w:rsidRPr="000F2A71">
              <w:rPr>
                <w:rFonts w:cstheme="minorHAnsi"/>
                <w:sz w:val="18"/>
                <w:szCs w:val="18"/>
              </w:rPr>
              <w:t>, n=10</w:t>
            </w:r>
            <w:r w:rsidR="00EF4C74" w:rsidRPr="000F2A71">
              <w:rPr>
                <w:rFonts w:cstheme="minorHAnsi"/>
                <w:sz w:val="18"/>
                <w:szCs w:val="18"/>
              </w:rPr>
              <w:t xml:space="preserve">; </w:t>
            </w:r>
            <w:r w:rsidR="00EF4C74" w:rsidRPr="000F2A71">
              <w:rPr>
                <w:rFonts w:cstheme="minorHAnsi"/>
                <w:b/>
                <w:bCs/>
                <w:sz w:val="18"/>
                <w:szCs w:val="18"/>
              </w:rPr>
              <w:t>strychnine-induced</w:t>
            </w:r>
            <w:r w:rsidR="00EF4C74" w:rsidRPr="000F2A71">
              <w:rPr>
                <w:rFonts w:cstheme="minorHAnsi"/>
                <w:sz w:val="18"/>
                <w:szCs w:val="18"/>
              </w:rPr>
              <w:t xml:space="preserve"> seizure in mice (+ve Control: Phenobarbital)</w:t>
            </w:r>
            <w:r w:rsidR="00945BB9" w:rsidRPr="000F2A71">
              <w:rPr>
                <w:rFonts w:cstheme="minorHAnsi"/>
                <w:sz w:val="18"/>
                <w:szCs w:val="18"/>
              </w:rPr>
              <w:t xml:space="preserve"> n=6</w:t>
            </w:r>
            <w:r w:rsidR="00EF4C74" w:rsidRPr="000F2A71">
              <w:rPr>
                <w:rFonts w:cstheme="minorHAnsi"/>
                <w:sz w:val="18"/>
                <w:szCs w:val="18"/>
              </w:rPr>
              <w:t xml:space="preserve"> ; </w:t>
            </w:r>
            <w:r w:rsidR="00EF4C74" w:rsidRPr="000F2A71">
              <w:rPr>
                <w:rFonts w:cstheme="minorHAnsi"/>
                <w:b/>
                <w:bCs/>
                <w:sz w:val="18"/>
                <w:szCs w:val="18"/>
              </w:rPr>
              <w:t>NMDA-induced</w:t>
            </w:r>
            <w:r w:rsidR="00EF4C74" w:rsidRPr="000F2A71">
              <w:rPr>
                <w:rFonts w:cstheme="minorHAnsi"/>
                <w:sz w:val="18"/>
                <w:szCs w:val="18"/>
              </w:rPr>
              <w:t xml:space="preserve"> </w:t>
            </w:r>
            <w:r w:rsidR="00EF4C74" w:rsidRPr="000F2A71">
              <w:rPr>
                <w:rFonts w:cstheme="minorHAnsi"/>
                <w:sz w:val="18"/>
                <w:szCs w:val="18"/>
              </w:rPr>
              <w:lastRenderedPageBreak/>
              <w:t>seizures in mice</w:t>
            </w:r>
            <w:r w:rsidR="00945BB9" w:rsidRPr="000F2A71">
              <w:rPr>
                <w:rFonts w:cstheme="minorHAnsi"/>
                <w:sz w:val="18"/>
                <w:szCs w:val="18"/>
              </w:rPr>
              <w:t xml:space="preserve">, n=6; </w:t>
            </w:r>
            <w:r w:rsidR="00EF4C74" w:rsidRPr="000F2A71">
              <w:rPr>
                <w:rFonts w:cstheme="minorHAnsi"/>
                <w:b/>
                <w:bCs/>
                <w:sz w:val="18"/>
                <w:szCs w:val="18"/>
              </w:rPr>
              <w:t>Aminophylline-induced</w:t>
            </w:r>
            <w:r w:rsidR="00EF4C74" w:rsidRPr="000F2A71">
              <w:rPr>
                <w:rFonts w:cstheme="minorHAnsi"/>
                <w:sz w:val="18"/>
                <w:szCs w:val="18"/>
              </w:rPr>
              <w:t xml:space="preserve"> seizures in mice (+ve Control: Phenobarbital)</w:t>
            </w:r>
            <w:r w:rsidR="00945BB9" w:rsidRPr="000F2A71">
              <w:rPr>
                <w:rFonts w:cstheme="minorHAnsi"/>
                <w:sz w:val="18"/>
                <w:szCs w:val="18"/>
              </w:rPr>
              <w:t>, n=6</w:t>
            </w:r>
            <w:r w:rsidR="00EF4C74" w:rsidRPr="000F2A71">
              <w:rPr>
                <w:rFonts w:cstheme="minorHAnsi"/>
                <w:sz w:val="18"/>
                <w:szCs w:val="18"/>
              </w:rPr>
              <w:t xml:space="preserve">; </w:t>
            </w:r>
            <w:r w:rsidR="00EF4C74" w:rsidRPr="000F2A71">
              <w:rPr>
                <w:rFonts w:cstheme="minorHAnsi"/>
                <w:b/>
                <w:bCs/>
                <w:sz w:val="18"/>
                <w:szCs w:val="18"/>
              </w:rPr>
              <w:t>Picrotoxin-induced</w:t>
            </w:r>
            <w:r w:rsidR="00EF4C74" w:rsidRPr="000F2A71">
              <w:rPr>
                <w:rFonts w:cstheme="minorHAnsi"/>
                <w:sz w:val="18"/>
                <w:szCs w:val="18"/>
              </w:rPr>
              <w:t xml:space="preserve"> seizures in mice (+ve Control: Phenobarbital)</w:t>
            </w:r>
            <w:r w:rsidRPr="000F2A71">
              <w:rPr>
                <w:rFonts w:cstheme="minorHAnsi"/>
                <w:sz w:val="18"/>
                <w:szCs w:val="18"/>
              </w:rPr>
              <w:t xml:space="preserve"> n=6</w:t>
            </w:r>
            <w:r w:rsidR="00EF4C74" w:rsidRPr="000F2A71">
              <w:rPr>
                <w:rFonts w:cstheme="minorHAnsi"/>
                <w:sz w:val="18"/>
                <w:szCs w:val="18"/>
              </w:rPr>
              <w:t xml:space="preserve">; </w:t>
            </w:r>
            <w:r w:rsidR="00EF4C74" w:rsidRPr="000F2A71">
              <w:rPr>
                <w:rFonts w:cstheme="minorHAnsi"/>
                <w:b/>
                <w:bCs/>
                <w:sz w:val="18"/>
                <w:szCs w:val="18"/>
              </w:rPr>
              <w:t>Isoniazid (INH)-induced</w:t>
            </w:r>
            <w:r w:rsidR="00EF4C74" w:rsidRPr="000F2A71">
              <w:rPr>
                <w:rFonts w:cstheme="minorHAnsi"/>
                <w:sz w:val="18"/>
                <w:szCs w:val="18"/>
              </w:rPr>
              <w:t xml:space="preserve"> seizures in mice (+ve Control: Pyridoxine and Phenobarbital)</w:t>
            </w:r>
            <w:r w:rsidR="00945BB9" w:rsidRPr="000F2A71">
              <w:rPr>
                <w:rFonts w:cstheme="minorHAnsi"/>
                <w:sz w:val="18"/>
                <w:szCs w:val="18"/>
              </w:rPr>
              <w:t>, n=6</w:t>
            </w:r>
            <w:r w:rsidR="00EF4C74" w:rsidRPr="000F2A71">
              <w:rPr>
                <w:rFonts w:cstheme="minorHAnsi"/>
                <w:sz w:val="18"/>
                <w:szCs w:val="18"/>
              </w:rPr>
              <w:t xml:space="preserve">; </w:t>
            </w:r>
            <w:r w:rsidR="00EF4C74" w:rsidRPr="000F2A71">
              <w:rPr>
                <w:rFonts w:cstheme="minorHAnsi"/>
                <w:b/>
                <w:bCs/>
                <w:sz w:val="18"/>
                <w:szCs w:val="18"/>
              </w:rPr>
              <w:t>Electrically induced kindling</w:t>
            </w:r>
            <w:r w:rsidR="00EF4C74" w:rsidRPr="000F2A71">
              <w:rPr>
                <w:rFonts w:cstheme="minorHAnsi"/>
                <w:sz w:val="18"/>
                <w:szCs w:val="18"/>
              </w:rPr>
              <w:t xml:space="preserve"> seizures in </w:t>
            </w:r>
            <w:r w:rsidR="00945BB9" w:rsidRPr="000F2A71">
              <w:rPr>
                <w:rFonts w:cstheme="minorHAnsi"/>
                <w:sz w:val="18"/>
                <w:szCs w:val="18"/>
              </w:rPr>
              <w:t>rats</w:t>
            </w:r>
            <w:r w:rsidR="00EF4C74" w:rsidRPr="000F2A71">
              <w:rPr>
                <w:rFonts w:cstheme="minorHAnsi"/>
                <w:sz w:val="18"/>
                <w:szCs w:val="18"/>
              </w:rPr>
              <w:t xml:space="preserve"> measuring behavioural</w:t>
            </w:r>
            <w:r w:rsidRPr="000F2A71">
              <w:rPr>
                <w:rFonts w:cstheme="minorHAnsi"/>
                <w:sz w:val="18"/>
                <w:szCs w:val="18"/>
              </w:rPr>
              <w:t xml:space="preserve"> </w:t>
            </w:r>
            <w:r w:rsidR="00EF4C74" w:rsidRPr="000F2A71">
              <w:rPr>
                <w:rFonts w:cstheme="minorHAnsi"/>
                <w:sz w:val="18"/>
                <w:szCs w:val="18"/>
              </w:rPr>
              <w:t>seizure scores (BSS) and mean seizure duration (MSD)</w:t>
            </w:r>
            <w:r w:rsidR="00945BB9" w:rsidRPr="000F2A71">
              <w:rPr>
                <w:rFonts w:cstheme="minorHAnsi"/>
                <w:sz w:val="18"/>
                <w:szCs w:val="18"/>
              </w:rPr>
              <w:t xml:space="preserve">, </w:t>
            </w:r>
            <w:r w:rsidR="001E3A2C" w:rsidRPr="000F2A71">
              <w:rPr>
                <w:rFonts w:cstheme="minorHAnsi"/>
                <w:sz w:val="18"/>
                <w:szCs w:val="18"/>
              </w:rPr>
              <w:t>n=6</w:t>
            </w:r>
          </w:p>
        </w:tc>
        <w:tc>
          <w:tcPr>
            <w:tcW w:w="2039" w:type="dxa"/>
          </w:tcPr>
          <w:p w14:paraId="37034CE3" w14:textId="77777777" w:rsidR="00EF4C74" w:rsidRPr="000F2A71" w:rsidRDefault="00EF4C74" w:rsidP="00BC5228">
            <w:pPr>
              <w:widowControl w:val="0"/>
              <w:autoSpaceDE w:val="0"/>
              <w:autoSpaceDN w:val="0"/>
              <w:adjustRightInd w:val="0"/>
              <w:spacing w:line="240" w:lineRule="auto"/>
              <w:rPr>
                <w:rFonts w:cstheme="minorHAnsi"/>
                <w:i/>
                <w:iCs/>
                <w:sz w:val="18"/>
                <w:szCs w:val="18"/>
              </w:rPr>
            </w:pPr>
            <w:r w:rsidRPr="000F2A71">
              <w:rPr>
                <w:rFonts w:cstheme="minorHAnsi"/>
                <w:i/>
                <w:iCs/>
                <w:sz w:val="18"/>
                <w:szCs w:val="18"/>
              </w:rPr>
              <w:lastRenderedPageBreak/>
              <w:t>Active</w:t>
            </w:r>
          </w:p>
          <w:p w14:paraId="14A96F71"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b/>
                <w:bCs/>
                <w:sz w:val="18"/>
                <w:szCs w:val="18"/>
              </w:rPr>
              <w:t>PTZ induced seizures</w:t>
            </w:r>
            <w:r w:rsidRPr="000F2A71">
              <w:rPr>
                <w:rFonts w:cstheme="minorHAnsi"/>
                <w:sz w:val="18"/>
                <w:szCs w:val="18"/>
              </w:rPr>
              <w:t xml:space="preserve"> RAF 600mg/kg: 50% protection. </w:t>
            </w:r>
          </w:p>
          <w:p w14:paraId="432506C3"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RAF 150mg/kg and 300mg/kg: 16.67% protection. No onset </w:t>
            </w:r>
            <w:proofErr w:type="gramStart"/>
            <w:r w:rsidRPr="000F2A71">
              <w:rPr>
                <w:rFonts w:cstheme="minorHAnsi"/>
                <w:sz w:val="18"/>
                <w:szCs w:val="18"/>
              </w:rPr>
              <w:t>delay</w:t>
            </w:r>
            <w:proofErr w:type="gramEnd"/>
            <w:r w:rsidRPr="000F2A71">
              <w:rPr>
                <w:rFonts w:cstheme="minorHAnsi"/>
                <w:sz w:val="18"/>
                <w:szCs w:val="18"/>
              </w:rPr>
              <w:t>. Some mortality effect.</w:t>
            </w:r>
          </w:p>
          <w:p w14:paraId="7E812FF7"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S1 500 and 1000mg/kg: 16.67% protection.</w:t>
            </w:r>
          </w:p>
          <w:p w14:paraId="3D1A21B9"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S1 500mg/kg: mortality onset reduced 33.3%</w:t>
            </w:r>
          </w:p>
          <w:p w14:paraId="2E8C8DF3"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S1 1000mg/kg: mortality onset reduced 16.67%.</w:t>
            </w:r>
          </w:p>
          <w:p w14:paraId="612E71A7"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S1 250, 500 and 1000mg/kg: delayed </w:t>
            </w:r>
            <w:r w:rsidRPr="000F2A71">
              <w:rPr>
                <w:rFonts w:cstheme="minorHAnsi"/>
                <w:sz w:val="18"/>
                <w:szCs w:val="18"/>
              </w:rPr>
              <w:lastRenderedPageBreak/>
              <w:t>onset of seizures.</w:t>
            </w:r>
          </w:p>
          <w:p w14:paraId="4DCAED5B"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S2 500mg/kg: protection against seizures 16.67%</w:t>
            </w:r>
          </w:p>
          <w:p w14:paraId="7D00A627"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S2 250, 500 and 1000mg/kg delayed onset of seizures</w:t>
            </w:r>
          </w:p>
          <w:p w14:paraId="1CF32E2A"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S2 1000mg/kg delayed onset of mortality</w:t>
            </w:r>
          </w:p>
          <w:p w14:paraId="383ECECF" w14:textId="77777777" w:rsidR="00EF4C74" w:rsidRPr="000F2A71" w:rsidRDefault="00EF4C74" w:rsidP="00BC5228">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Strychnine-induced seizure</w:t>
            </w:r>
          </w:p>
          <w:p w14:paraId="5C90B4F6"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RAF 600mg/kg: 33.3% protection </w:t>
            </w:r>
          </w:p>
          <w:p w14:paraId="367B326F"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RAF 150mg/kg: 16.67% protection</w:t>
            </w:r>
          </w:p>
          <w:p w14:paraId="2F4AA9D6"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RAF 300mg/kg: 0% protection.</w:t>
            </w:r>
          </w:p>
          <w:p w14:paraId="5E624497"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No effect on onset or mortality.</w:t>
            </w:r>
          </w:p>
          <w:p w14:paraId="7AEE4A7D" w14:textId="77777777" w:rsidR="00EF4C74" w:rsidRPr="000F2A71" w:rsidRDefault="00EF4C74" w:rsidP="00BC5228">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Aminophylline-induced seizures</w:t>
            </w:r>
          </w:p>
          <w:p w14:paraId="22ACA45C"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33.33% protection against aminophylline induced seizures. Dosing at 150 + 600 mg/kg. No effect on MFS induced seizures.</w:t>
            </w:r>
          </w:p>
          <w:p w14:paraId="542A1624" w14:textId="77777777" w:rsidR="00EF4C74" w:rsidRPr="000F2A71" w:rsidRDefault="00EF4C74" w:rsidP="00BC5228">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 xml:space="preserve">Picrotoxin-induced </w:t>
            </w:r>
            <w:r w:rsidRPr="000F2A71">
              <w:rPr>
                <w:rFonts w:cstheme="minorHAnsi"/>
                <w:b/>
                <w:bCs/>
                <w:sz w:val="18"/>
                <w:szCs w:val="18"/>
              </w:rPr>
              <w:lastRenderedPageBreak/>
              <w:t>seizures in mice</w:t>
            </w:r>
          </w:p>
          <w:p w14:paraId="6DA0502C"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RAF zero protection vs seizures and death.</w:t>
            </w:r>
          </w:p>
          <w:p w14:paraId="3A3093CF" w14:textId="77777777" w:rsidR="00EF4C74" w:rsidRPr="000F2A71" w:rsidRDefault="00EF4C74" w:rsidP="00BC5228">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Electric shock-induced convulsions in chicks</w:t>
            </w:r>
          </w:p>
          <w:p w14:paraId="74A32E5C"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RAF zero protection</w:t>
            </w:r>
          </w:p>
          <w:p w14:paraId="3336682C"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NMDA-induced seizures</w:t>
            </w:r>
          </w:p>
          <w:p w14:paraId="4947376D"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RAF 300 and 600mg/kg: 16.67% protection.</w:t>
            </w:r>
          </w:p>
          <w:p w14:paraId="4C262976"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No effect on recovery time.</w:t>
            </w:r>
          </w:p>
          <w:p w14:paraId="6F117E0A"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S1 and S2 no protection</w:t>
            </w:r>
          </w:p>
          <w:p w14:paraId="0D1D2E3C" w14:textId="77777777" w:rsidR="00EF4C74" w:rsidRPr="000F2A71" w:rsidRDefault="00EF4C74" w:rsidP="00BC5228">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Aminophylline-induced seizures</w:t>
            </w:r>
          </w:p>
          <w:p w14:paraId="33837D27"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RAF 150mg/kg - 66.67% protection</w:t>
            </w:r>
          </w:p>
          <w:p w14:paraId="56651456"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RAF 600mg/kg 33.33% protection.</w:t>
            </w:r>
          </w:p>
          <w:p w14:paraId="7ECA18E8"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Mortality protection in 600mg/kg group.</w:t>
            </w:r>
          </w:p>
          <w:p w14:paraId="2A2A6B2D" w14:textId="77777777" w:rsidR="00EF4C74" w:rsidRPr="000F2A71" w:rsidRDefault="00EF4C74" w:rsidP="00BC5228">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Isoniazid (INH)-induced seizures</w:t>
            </w:r>
          </w:p>
          <w:p w14:paraId="385E7098"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RAF zero protection. RAF 600mg/kg delayed onset of seizure and mortality</w:t>
            </w:r>
          </w:p>
          <w:p w14:paraId="1A12497E"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b/>
                <w:bCs/>
                <w:sz w:val="18"/>
                <w:szCs w:val="18"/>
              </w:rPr>
              <w:lastRenderedPageBreak/>
              <w:t>Electrically induced kindling seizures in rats</w:t>
            </w:r>
            <w:r w:rsidRPr="000F2A71">
              <w:rPr>
                <w:rFonts w:cstheme="minorHAnsi"/>
                <w:sz w:val="18"/>
                <w:szCs w:val="18"/>
              </w:rPr>
              <w:t>.</w:t>
            </w:r>
          </w:p>
          <w:p w14:paraId="4A9A2B2F"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RAF 300mg/kg reduced BSS and MSD (not </w:t>
            </w:r>
            <w:proofErr w:type="spellStart"/>
            <w:r w:rsidRPr="000F2A71">
              <w:rPr>
                <w:rFonts w:cstheme="minorHAnsi"/>
                <w:sz w:val="18"/>
                <w:szCs w:val="18"/>
              </w:rPr>
              <w:t>signif</w:t>
            </w:r>
            <w:proofErr w:type="spellEnd"/>
            <w:r w:rsidRPr="000F2A71">
              <w:rPr>
                <w:rFonts w:cstheme="minorHAnsi"/>
                <w:sz w:val="18"/>
                <w:szCs w:val="18"/>
              </w:rPr>
              <w:t>)</w:t>
            </w:r>
          </w:p>
          <w:p w14:paraId="17777DB2"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RAF 600mg/kg reduced MSD (not </w:t>
            </w:r>
            <w:proofErr w:type="spellStart"/>
            <w:r w:rsidRPr="000F2A71">
              <w:rPr>
                <w:rFonts w:cstheme="minorHAnsi"/>
                <w:sz w:val="18"/>
                <w:szCs w:val="18"/>
              </w:rPr>
              <w:t>signif</w:t>
            </w:r>
            <w:proofErr w:type="spellEnd"/>
            <w:r w:rsidRPr="000F2A71">
              <w:rPr>
                <w:rFonts w:cstheme="minorHAnsi"/>
                <w:sz w:val="18"/>
                <w:szCs w:val="18"/>
              </w:rPr>
              <w:t>)</w:t>
            </w:r>
          </w:p>
          <w:p w14:paraId="5E1DE46A"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LD</w:t>
            </w:r>
            <w:r w:rsidRPr="000F2A71">
              <w:rPr>
                <w:rFonts w:cstheme="minorHAnsi"/>
                <w:sz w:val="18"/>
                <w:szCs w:val="18"/>
                <w:vertAlign w:val="subscript"/>
              </w:rPr>
              <w:t>50</w:t>
            </w:r>
            <w:r w:rsidRPr="000F2A71">
              <w:rPr>
                <w:rFonts w:cstheme="minorHAnsi"/>
                <w:sz w:val="18"/>
                <w:szCs w:val="18"/>
              </w:rPr>
              <w:t xml:space="preserve"> RAF = 2222.61 mg/kg (i.p.) and &gt; 5000 mg/kg (oral), LD</w:t>
            </w:r>
            <w:r w:rsidRPr="000F2A71">
              <w:rPr>
                <w:rFonts w:cstheme="minorHAnsi"/>
                <w:sz w:val="18"/>
                <w:szCs w:val="18"/>
                <w:vertAlign w:val="subscript"/>
              </w:rPr>
              <w:t>50</w:t>
            </w:r>
            <w:r w:rsidRPr="000F2A71">
              <w:rPr>
                <w:rFonts w:cstheme="minorHAnsi"/>
                <w:sz w:val="18"/>
                <w:szCs w:val="18"/>
              </w:rPr>
              <w:t xml:space="preserve"> S1 and S2 &gt;5000 mg/kg (i.p. and oral)</w:t>
            </w:r>
          </w:p>
          <w:p w14:paraId="3BD08CAD" w14:textId="77777777" w:rsidR="00EF4C74" w:rsidRPr="000F2A71" w:rsidRDefault="00EF4C74" w:rsidP="00BC5228">
            <w:pPr>
              <w:widowControl w:val="0"/>
              <w:autoSpaceDE w:val="0"/>
              <w:autoSpaceDN w:val="0"/>
              <w:adjustRightInd w:val="0"/>
              <w:spacing w:line="240" w:lineRule="auto"/>
              <w:rPr>
                <w:rFonts w:cstheme="minorHAnsi"/>
                <w:b/>
                <w:bCs/>
                <w:sz w:val="18"/>
                <w:szCs w:val="18"/>
              </w:rPr>
            </w:pPr>
          </w:p>
          <w:p w14:paraId="4AB19E57" w14:textId="77777777" w:rsidR="00EF4C74" w:rsidRPr="000F2A71" w:rsidRDefault="00EF4C74" w:rsidP="00BC5228">
            <w:pPr>
              <w:spacing w:after="0" w:line="240" w:lineRule="auto"/>
              <w:rPr>
                <w:rFonts w:cstheme="minorHAnsi"/>
                <w:iCs/>
                <w:sz w:val="18"/>
                <w:szCs w:val="18"/>
              </w:rPr>
            </w:pPr>
          </w:p>
        </w:tc>
        <w:tc>
          <w:tcPr>
            <w:tcW w:w="2256" w:type="dxa"/>
          </w:tcPr>
          <w:p w14:paraId="1B14531D" w14:textId="77777777" w:rsidR="00EF4C74" w:rsidRPr="000F2A71" w:rsidRDefault="00EF4C74" w:rsidP="00BC5228">
            <w:pPr>
              <w:spacing w:line="240" w:lineRule="auto"/>
              <w:rPr>
                <w:rFonts w:cstheme="minorHAnsi"/>
                <w:sz w:val="18"/>
                <w:szCs w:val="18"/>
              </w:rPr>
            </w:pPr>
            <w:r w:rsidRPr="000F2A71">
              <w:rPr>
                <w:rFonts w:cstheme="minorHAnsi"/>
                <w:sz w:val="18"/>
                <w:szCs w:val="18"/>
              </w:rPr>
              <w:lastRenderedPageBreak/>
              <w:t>Non-specific; Anthraquinones, Tannins, Steroids/ Triterpenes, Saponins, Flavonoids.</w:t>
            </w:r>
          </w:p>
          <w:p w14:paraId="75C53B66" w14:textId="77777777" w:rsidR="00EF4C74" w:rsidRPr="000F2A71" w:rsidRDefault="00EF4C74" w:rsidP="00BC5228">
            <w:pPr>
              <w:spacing w:line="240" w:lineRule="auto"/>
              <w:rPr>
                <w:rFonts w:cstheme="minorHAnsi"/>
                <w:sz w:val="18"/>
                <w:szCs w:val="18"/>
              </w:rPr>
            </w:pPr>
          </w:p>
          <w:p w14:paraId="415E2522" w14:textId="77777777" w:rsidR="00EF4C74" w:rsidRPr="000F2A71" w:rsidRDefault="00EF4C74" w:rsidP="00E652AF">
            <w:pPr>
              <w:spacing w:line="240" w:lineRule="auto"/>
              <w:rPr>
                <w:rFonts w:cstheme="minorHAnsi"/>
                <w:sz w:val="18"/>
                <w:szCs w:val="18"/>
              </w:rPr>
            </w:pPr>
          </w:p>
        </w:tc>
        <w:tc>
          <w:tcPr>
            <w:tcW w:w="1115" w:type="dxa"/>
          </w:tcPr>
          <w:p w14:paraId="53C3691C" w14:textId="77777777" w:rsidR="00EF4C74" w:rsidRPr="000F2A71" w:rsidRDefault="00EF4C74" w:rsidP="00BC5228">
            <w:pPr>
              <w:spacing w:line="240" w:lineRule="auto"/>
              <w:rPr>
                <w:rFonts w:cstheme="minorHAnsi"/>
                <w:sz w:val="18"/>
                <w:szCs w:val="18"/>
              </w:rPr>
            </w:pPr>
            <w:r w:rsidRPr="000F2A71">
              <w:rPr>
                <w:rFonts w:cstheme="minorHAnsi"/>
                <w:sz w:val="18"/>
                <w:szCs w:val="18"/>
              </w:rPr>
              <w:t>X</w:t>
            </w:r>
          </w:p>
        </w:tc>
        <w:tc>
          <w:tcPr>
            <w:tcW w:w="1728" w:type="dxa"/>
          </w:tcPr>
          <w:p w14:paraId="0AA43642" w14:textId="1B89ED60" w:rsidR="00EF4C74" w:rsidRPr="000F2A71" w:rsidRDefault="00EF4C74" w:rsidP="00BC5228">
            <w:pPr>
              <w:spacing w:line="240" w:lineRule="auto"/>
              <w:rPr>
                <w:rFonts w:cstheme="minorHAnsi"/>
                <w:b/>
                <w:sz w:val="18"/>
                <w:szCs w:val="18"/>
              </w:rPr>
            </w:pPr>
            <w:r w:rsidRPr="000F2A71">
              <w:rPr>
                <w:rFonts w:cstheme="minorHAnsi"/>
                <w:b/>
                <w:sz w:val="18"/>
                <w:szCs w:val="18"/>
              </w:rPr>
              <w:fldChar w:fldCharType="begin">
                <w:fldData xml:space="preserve">PEVuZE5vdGU+PENpdGU+PEF1dGhvcj5ZYSZhcG9zO3U8L0F1dGhvcj48WWVhcj4yMDE1PC9ZZWFy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PEVuZE5vdGU+PENpdGU+PEF1dGhvcj5ZYSZhcG9zO3U8L0F1dGhvcj48WWVhcj4yMDE1PC9ZZWFy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[142]</w:t>
            </w:r>
            <w:r w:rsidRPr="000F2A71">
              <w:rPr>
                <w:rFonts w:cstheme="minorHAnsi"/>
                <w:b/>
                <w:sz w:val="18"/>
                <w:szCs w:val="18"/>
              </w:rPr>
              <w:fldChar w:fldCharType="end"/>
            </w:r>
          </w:p>
          <w:p w14:paraId="58C248B5" w14:textId="77777777" w:rsidR="00EF4C74" w:rsidRPr="000F2A71" w:rsidRDefault="00EF4C74" w:rsidP="00BC5228">
            <w:pPr>
              <w:spacing w:line="240" w:lineRule="auto"/>
              <w:rPr>
                <w:rFonts w:cstheme="minorHAnsi"/>
                <w:b/>
                <w:sz w:val="18"/>
                <w:szCs w:val="18"/>
              </w:rPr>
            </w:pPr>
          </w:p>
        </w:tc>
        <w:tc>
          <w:tcPr>
            <w:tcW w:w="1728" w:type="dxa"/>
          </w:tcPr>
          <w:p w14:paraId="3011F78A" w14:textId="77777777" w:rsidR="00EF4C74" w:rsidRPr="000F2A71" w:rsidRDefault="00EF4C74" w:rsidP="00BC5228">
            <w:pPr>
              <w:spacing w:line="240" w:lineRule="auto"/>
              <w:rPr>
                <w:rFonts w:cstheme="minorHAnsi"/>
                <w:b/>
                <w:sz w:val="18"/>
                <w:szCs w:val="18"/>
              </w:rPr>
            </w:pPr>
          </w:p>
        </w:tc>
      </w:tr>
      <w:tr w:rsidR="00EF4C74" w:rsidRPr="000F2A71" w14:paraId="676BE79E" w14:textId="3C522EBE" w:rsidTr="00EF4C74">
        <w:trPr>
          <w:trHeight w:val="98"/>
          <w:jc w:val="center"/>
        </w:trPr>
        <w:tc>
          <w:tcPr>
            <w:tcW w:w="1355" w:type="dxa"/>
          </w:tcPr>
          <w:p w14:paraId="420376DA" w14:textId="77777777" w:rsidR="00EF4C74" w:rsidRPr="000F2A71" w:rsidRDefault="00EF4C74" w:rsidP="00BC5228">
            <w:pPr>
              <w:spacing w:line="240" w:lineRule="auto"/>
              <w:ind w:left="-108"/>
              <w:rPr>
                <w:rFonts w:cstheme="minorHAnsi"/>
                <w:b/>
                <w:sz w:val="18"/>
                <w:szCs w:val="18"/>
              </w:rPr>
            </w:pPr>
            <w:r w:rsidRPr="000F2A71">
              <w:rPr>
                <w:rFonts w:cstheme="minorHAnsi"/>
                <w:b/>
                <w:sz w:val="18"/>
                <w:szCs w:val="18"/>
              </w:rPr>
              <w:lastRenderedPageBreak/>
              <w:t>Anti-convulsant</w:t>
            </w:r>
          </w:p>
        </w:tc>
        <w:tc>
          <w:tcPr>
            <w:tcW w:w="1221" w:type="dxa"/>
          </w:tcPr>
          <w:p w14:paraId="19F36AFB" w14:textId="77777777" w:rsidR="00EF4C74" w:rsidRPr="000F2A71" w:rsidRDefault="00EF4C74" w:rsidP="00BC5228">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w:t>
            </w:r>
            <w:r w:rsidRPr="000F2A71">
              <w:rPr>
                <w:rFonts w:asciiTheme="minorHAnsi" w:hAnsiTheme="minorHAnsi" w:cstheme="minorHAnsi"/>
                <w:color w:val="auto"/>
                <w:sz w:val="18"/>
                <w:szCs w:val="18"/>
              </w:rPr>
              <w:t xml:space="preserve"> </w:t>
            </w:r>
            <w:r w:rsidRPr="000F2A71">
              <w:rPr>
                <w:rFonts w:asciiTheme="minorHAnsi" w:hAnsiTheme="minorHAnsi" w:cstheme="minorHAnsi"/>
                <w:i/>
                <w:color w:val="auto"/>
                <w:sz w:val="18"/>
                <w:szCs w:val="18"/>
              </w:rPr>
              <w:t xml:space="preserve">edulis </w:t>
            </w:r>
            <w:r w:rsidRPr="000F2A71">
              <w:rPr>
                <w:rFonts w:asciiTheme="minorHAnsi" w:hAnsiTheme="minorHAnsi" w:cstheme="minorHAnsi"/>
                <w:iCs/>
                <w:color w:val="auto"/>
                <w:sz w:val="18"/>
                <w:szCs w:val="18"/>
              </w:rPr>
              <w:t>Vahl.</w:t>
            </w:r>
          </w:p>
        </w:tc>
        <w:tc>
          <w:tcPr>
            <w:tcW w:w="1025" w:type="dxa"/>
          </w:tcPr>
          <w:p w14:paraId="2A5BD43C" w14:textId="77777777" w:rsidR="00EF4C74" w:rsidRPr="000F2A71" w:rsidRDefault="00EF4C74" w:rsidP="00BC5228">
            <w:pPr>
              <w:spacing w:line="240" w:lineRule="auto"/>
              <w:rPr>
                <w:rFonts w:cstheme="minorHAnsi"/>
                <w:sz w:val="18"/>
                <w:szCs w:val="18"/>
              </w:rPr>
            </w:pPr>
            <w:r w:rsidRPr="000F2A71">
              <w:rPr>
                <w:rFonts w:cstheme="minorHAnsi"/>
                <w:sz w:val="18"/>
                <w:szCs w:val="18"/>
              </w:rPr>
              <w:t>Rootbark - powdered</w:t>
            </w:r>
          </w:p>
        </w:tc>
        <w:tc>
          <w:tcPr>
            <w:tcW w:w="1284" w:type="dxa"/>
          </w:tcPr>
          <w:p w14:paraId="1FE9CC5A" w14:textId="77777777" w:rsidR="00EF4C74" w:rsidRPr="000F2A71" w:rsidRDefault="00EF4C74" w:rsidP="00BC5228">
            <w:pPr>
              <w:spacing w:line="240" w:lineRule="auto"/>
              <w:rPr>
                <w:rFonts w:cstheme="minorHAnsi"/>
                <w:sz w:val="18"/>
                <w:szCs w:val="18"/>
              </w:rPr>
            </w:pPr>
            <w:r w:rsidRPr="000F2A71">
              <w:rPr>
                <w:rFonts w:cstheme="minorHAnsi"/>
                <w:sz w:val="18"/>
                <w:szCs w:val="18"/>
              </w:rPr>
              <w:t xml:space="preserve">Maceration in 60%Aq EtOH </w:t>
            </w:r>
          </w:p>
        </w:tc>
        <w:tc>
          <w:tcPr>
            <w:tcW w:w="1794" w:type="dxa"/>
          </w:tcPr>
          <w:p w14:paraId="790BB075" w14:textId="77777777" w:rsidR="001E3A2C" w:rsidRPr="000F2A71" w:rsidRDefault="00EF4C74" w:rsidP="00BC5228">
            <w:pPr>
              <w:spacing w:line="240" w:lineRule="auto"/>
              <w:rPr>
                <w:rFonts w:cstheme="minorHAnsi"/>
                <w:sz w:val="18"/>
                <w:szCs w:val="18"/>
              </w:rPr>
            </w:pPr>
            <w:r w:rsidRPr="000F2A71">
              <w:rPr>
                <w:rFonts w:cstheme="minorHAnsi"/>
                <w:i/>
                <w:sz w:val="18"/>
                <w:szCs w:val="18"/>
              </w:rPr>
              <w:t>In vivo</w:t>
            </w:r>
            <w:r w:rsidRPr="000F2A71">
              <w:rPr>
                <w:rFonts w:cstheme="minorHAnsi"/>
                <w:sz w:val="18"/>
                <w:szCs w:val="18"/>
              </w:rPr>
              <w:t xml:space="preserve"> </w:t>
            </w:r>
          </w:p>
          <w:p w14:paraId="67516844" w14:textId="631CCC21" w:rsidR="00EF4C74" w:rsidRPr="000F2A71" w:rsidRDefault="00EF4C74" w:rsidP="00BC5228">
            <w:pPr>
              <w:spacing w:line="240" w:lineRule="auto"/>
              <w:rPr>
                <w:rFonts w:cstheme="minorHAnsi"/>
                <w:sz w:val="18"/>
                <w:szCs w:val="18"/>
              </w:rPr>
            </w:pPr>
            <w:r w:rsidRPr="000F2A71">
              <w:rPr>
                <w:rFonts w:cstheme="minorHAnsi"/>
                <w:b/>
                <w:bCs/>
                <w:sz w:val="18"/>
                <w:szCs w:val="18"/>
              </w:rPr>
              <w:t>PTZ - induced convulsions</w:t>
            </w:r>
            <w:r w:rsidRPr="000F2A71">
              <w:rPr>
                <w:rFonts w:cstheme="minorHAnsi"/>
                <w:sz w:val="18"/>
                <w:szCs w:val="18"/>
              </w:rPr>
              <w:t xml:space="preserve"> (</w:t>
            </w:r>
            <w:r w:rsidR="001E3A2C" w:rsidRPr="000F2A71">
              <w:rPr>
                <w:rFonts w:cstheme="minorHAnsi"/>
                <w:sz w:val="18"/>
                <w:szCs w:val="18"/>
              </w:rPr>
              <w:t>Swiss albino mice,</w:t>
            </w:r>
            <w:r w:rsidRPr="000F2A71">
              <w:rPr>
                <w:rFonts w:cstheme="minorHAnsi"/>
                <w:sz w:val="18"/>
                <w:szCs w:val="18"/>
              </w:rPr>
              <w:t xml:space="preserve">) </w:t>
            </w:r>
            <w:r w:rsidR="001E3A2C" w:rsidRPr="000F2A71">
              <w:rPr>
                <w:rFonts w:cstheme="minorHAnsi"/>
                <w:sz w:val="18"/>
                <w:szCs w:val="18"/>
              </w:rPr>
              <w:t xml:space="preserve">extract </w:t>
            </w:r>
            <w:proofErr w:type="spellStart"/>
            <w:r w:rsidR="001E3A2C" w:rsidRPr="000F2A71">
              <w:rPr>
                <w:rFonts w:cstheme="minorHAnsi"/>
                <w:sz w:val="18"/>
                <w:szCs w:val="18"/>
              </w:rPr>
              <w:t>concs</w:t>
            </w:r>
            <w:proofErr w:type="spellEnd"/>
            <w:r w:rsidRPr="000F2A71">
              <w:rPr>
                <w:rFonts w:cstheme="minorHAnsi"/>
                <w:sz w:val="18"/>
                <w:szCs w:val="18"/>
              </w:rPr>
              <w:t xml:space="preserve"> 5, 10, 20mg/kg s/c. Diazepam as control. Flumazenil admin to elucidate mechanism of action (through BDZ antagonism). Naloxone (opioid antagonist) to elucidate mechanism</w:t>
            </w:r>
            <w:r w:rsidR="001E3A2C" w:rsidRPr="000F2A71">
              <w:rPr>
                <w:rFonts w:cstheme="minorHAnsi"/>
                <w:sz w:val="18"/>
                <w:szCs w:val="18"/>
              </w:rPr>
              <w:t>, n = 5</w:t>
            </w:r>
            <w:r w:rsidRPr="000F2A71">
              <w:rPr>
                <w:rFonts w:cstheme="minorHAnsi"/>
                <w:sz w:val="18"/>
                <w:szCs w:val="18"/>
              </w:rPr>
              <w:t>.</w:t>
            </w:r>
          </w:p>
          <w:p w14:paraId="3919F529" w14:textId="43894FC0" w:rsidR="00EF4C74" w:rsidRPr="000F2A71" w:rsidRDefault="001E3A2C" w:rsidP="00BC5228">
            <w:pPr>
              <w:spacing w:line="240" w:lineRule="auto"/>
              <w:rPr>
                <w:rFonts w:cstheme="minorHAnsi"/>
                <w:sz w:val="18"/>
                <w:szCs w:val="18"/>
              </w:rPr>
            </w:pPr>
            <w:r w:rsidRPr="000F2A71">
              <w:rPr>
                <w:rFonts w:cstheme="minorHAnsi"/>
                <w:b/>
                <w:bCs/>
                <w:sz w:val="18"/>
                <w:szCs w:val="18"/>
              </w:rPr>
              <w:t>Maximal Electric Shock (MES)</w:t>
            </w:r>
            <w:r w:rsidRPr="000F2A71">
              <w:rPr>
                <w:rFonts w:cstheme="minorHAnsi"/>
                <w:sz w:val="18"/>
                <w:szCs w:val="18"/>
              </w:rPr>
              <w:t xml:space="preserve"> - induced convulsions </w:t>
            </w:r>
            <w:r w:rsidRPr="000F2A71">
              <w:rPr>
                <w:rFonts w:cstheme="minorHAnsi"/>
                <w:sz w:val="18"/>
                <w:szCs w:val="18"/>
              </w:rPr>
              <w:lastRenderedPageBreak/>
              <w:t xml:space="preserve">(White Ranger cockerel chicks). Extract </w:t>
            </w:r>
            <w:proofErr w:type="spellStart"/>
            <w:r w:rsidRPr="000F2A71">
              <w:rPr>
                <w:rFonts w:cstheme="minorHAnsi"/>
                <w:sz w:val="18"/>
                <w:szCs w:val="18"/>
              </w:rPr>
              <w:t>concs</w:t>
            </w:r>
            <w:proofErr w:type="spellEnd"/>
            <w:r w:rsidR="00EF4C74" w:rsidRPr="000F2A71">
              <w:rPr>
                <w:rFonts w:cstheme="minorHAnsi"/>
                <w:sz w:val="18"/>
                <w:szCs w:val="18"/>
              </w:rPr>
              <w:t xml:space="preserve"> 5, 10, 20mg/kg s/c with </w:t>
            </w:r>
            <w:r w:rsidRPr="000F2A71">
              <w:rPr>
                <w:rFonts w:cstheme="minorHAnsi"/>
                <w:sz w:val="18"/>
                <w:szCs w:val="18"/>
              </w:rPr>
              <w:t>p</w:t>
            </w:r>
            <w:r w:rsidR="00EF4C74" w:rsidRPr="000F2A71">
              <w:rPr>
                <w:rFonts w:cstheme="minorHAnsi"/>
                <w:sz w:val="18"/>
                <w:szCs w:val="18"/>
              </w:rPr>
              <w:t>henytoin as control</w:t>
            </w:r>
            <w:r w:rsidRPr="000F2A71">
              <w:rPr>
                <w:rFonts w:cstheme="minorHAnsi"/>
                <w:sz w:val="18"/>
                <w:szCs w:val="18"/>
              </w:rPr>
              <w:t>, n = 10</w:t>
            </w:r>
            <w:r w:rsidR="00EF4C74" w:rsidRPr="000F2A71">
              <w:rPr>
                <w:rFonts w:cstheme="minorHAnsi"/>
                <w:sz w:val="18"/>
                <w:szCs w:val="18"/>
              </w:rPr>
              <w:t>.</w:t>
            </w:r>
          </w:p>
          <w:p w14:paraId="33DEF46C" w14:textId="77777777" w:rsidR="00EF4C74" w:rsidRPr="000F2A71" w:rsidRDefault="00EF4C74" w:rsidP="00BC5228">
            <w:pPr>
              <w:spacing w:line="240" w:lineRule="auto"/>
              <w:rPr>
                <w:rFonts w:cstheme="minorHAnsi"/>
                <w:sz w:val="18"/>
                <w:szCs w:val="18"/>
              </w:rPr>
            </w:pPr>
            <w:r w:rsidRPr="000F2A71">
              <w:rPr>
                <w:rFonts w:cstheme="minorHAnsi"/>
                <w:sz w:val="18"/>
                <w:szCs w:val="18"/>
              </w:rPr>
              <w:t>The median lethal dose (LD</w:t>
            </w:r>
            <w:r w:rsidRPr="000F2A71">
              <w:rPr>
                <w:rFonts w:cstheme="minorHAnsi"/>
                <w:sz w:val="18"/>
                <w:szCs w:val="18"/>
                <w:vertAlign w:val="subscript"/>
              </w:rPr>
              <w:t>50</w:t>
            </w:r>
            <w:r w:rsidRPr="000F2A71">
              <w:rPr>
                <w:rFonts w:cstheme="minorHAnsi"/>
                <w:sz w:val="18"/>
                <w:szCs w:val="18"/>
              </w:rPr>
              <w:t xml:space="preserve">) of </w:t>
            </w:r>
            <w:r w:rsidRPr="000F2A71">
              <w:rPr>
                <w:rFonts w:cstheme="minorHAnsi"/>
                <w:i/>
                <w:iCs/>
                <w:sz w:val="18"/>
                <w:szCs w:val="18"/>
              </w:rPr>
              <w:t xml:space="preserve">Carissa edulis </w:t>
            </w:r>
            <w:r w:rsidRPr="000F2A71">
              <w:rPr>
                <w:rFonts w:cstheme="minorHAnsi"/>
                <w:sz w:val="18"/>
                <w:szCs w:val="18"/>
              </w:rPr>
              <w:t xml:space="preserve">extract was also determined (using Lorke’s method). </w:t>
            </w:r>
          </w:p>
          <w:p w14:paraId="0B539480" w14:textId="77777777" w:rsidR="00EF4C74" w:rsidRPr="000F2A71" w:rsidRDefault="00EF4C74" w:rsidP="00BC5228">
            <w:pPr>
              <w:spacing w:line="240" w:lineRule="auto"/>
              <w:rPr>
                <w:rFonts w:cstheme="minorHAnsi"/>
                <w:iCs/>
                <w:sz w:val="18"/>
                <w:szCs w:val="18"/>
              </w:rPr>
            </w:pPr>
          </w:p>
        </w:tc>
        <w:tc>
          <w:tcPr>
            <w:tcW w:w="2039" w:type="dxa"/>
          </w:tcPr>
          <w:p w14:paraId="2074ADFF" w14:textId="77777777" w:rsidR="00EF4C74" w:rsidRPr="000F2A71" w:rsidRDefault="00EF4C74" w:rsidP="00BC5228">
            <w:pPr>
              <w:widowControl w:val="0"/>
              <w:autoSpaceDE w:val="0"/>
              <w:autoSpaceDN w:val="0"/>
              <w:adjustRightInd w:val="0"/>
              <w:spacing w:line="240" w:lineRule="auto"/>
              <w:rPr>
                <w:rFonts w:cstheme="minorHAnsi"/>
                <w:i/>
                <w:sz w:val="18"/>
                <w:szCs w:val="18"/>
              </w:rPr>
            </w:pPr>
            <w:r w:rsidRPr="000F2A71">
              <w:rPr>
                <w:rFonts w:cstheme="minorHAnsi"/>
                <w:i/>
                <w:sz w:val="18"/>
                <w:szCs w:val="18"/>
              </w:rPr>
              <w:lastRenderedPageBreak/>
              <w:t>Active</w:t>
            </w:r>
          </w:p>
          <w:p w14:paraId="3743CBA8" w14:textId="77777777" w:rsidR="00EF4C74" w:rsidRPr="000F2A71" w:rsidRDefault="00EF4C74" w:rsidP="00BC5228">
            <w:pPr>
              <w:widowControl w:val="0"/>
              <w:autoSpaceDE w:val="0"/>
              <w:autoSpaceDN w:val="0"/>
              <w:adjustRightInd w:val="0"/>
              <w:spacing w:line="240" w:lineRule="auto"/>
              <w:rPr>
                <w:rFonts w:cstheme="minorHAnsi"/>
                <w:iCs/>
                <w:sz w:val="18"/>
                <w:szCs w:val="18"/>
              </w:rPr>
            </w:pPr>
            <w:r w:rsidRPr="000F2A71">
              <w:rPr>
                <w:rFonts w:cstheme="minorHAnsi"/>
                <w:b/>
                <w:bCs/>
                <w:sz w:val="18"/>
                <w:szCs w:val="18"/>
              </w:rPr>
              <w:t>PTZ induced seizures in mice</w:t>
            </w:r>
          </w:p>
          <w:p w14:paraId="3EE8B277" w14:textId="6793E358" w:rsidR="00EF4C74" w:rsidRPr="000F2A71" w:rsidRDefault="00EF4C74" w:rsidP="00BC5228">
            <w:pPr>
              <w:widowControl w:val="0"/>
              <w:autoSpaceDE w:val="0"/>
              <w:autoSpaceDN w:val="0"/>
              <w:adjustRightInd w:val="0"/>
              <w:spacing w:after="240" w:line="240" w:lineRule="auto"/>
              <w:rPr>
                <w:rFonts w:cstheme="minorHAnsi"/>
                <w:sz w:val="18"/>
                <w:szCs w:val="18"/>
              </w:rPr>
            </w:pPr>
            <w:r w:rsidRPr="000F2A71">
              <w:rPr>
                <w:rFonts w:cstheme="minorHAnsi"/>
                <w:iCs/>
                <w:sz w:val="18"/>
                <w:szCs w:val="18"/>
              </w:rPr>
              <w:t>CE P</w:t>
            </w:r>
            <w:r w:rsidRPr="000F2A71">
              <w:rPr>
                <w:rFonts w:cstheme="minorHAnsi"/>
                <w:sz w:val="18"/>
                <w:szCs w:val="18"/>
              </w:rPr>
              <w:t>rotection against PTZ-induced convulsion (not dose-dependent). 5.0mg/kg provided 40% protection (</w:t>
            </w:r>
            <w:r w:rsidR="00CE178D" w:rsidRPr="000F2A71">
              <w:rPr>
                <w:rFonts w:cstheme="minorHAnsi"/>
                <w:i/>
                <w:iCs/>
                <w:sz w:val="18"/>
                <w:szCs w:val="18"/>
              </w:rPr>
              <w:t>p</w:t>
            </w:r>
            <w:r w:rsidRPr="000F2A71">
              <w:rPr>
                <w:rFonts w:cstheme="minorHAnsi"/>
                <w:sz w:val="18"/>
                <w:szCs w:val="18"/>
              </w:rPr>
              <w:t xml:space="preserve">&lt;0.05).  The mean onset of convulsion in mice (5.0mg/kg) was not statistically significant from control. In contrast, mean onset of convulsions in PTZ- induced convulsion was increased by 39 % with CE 20 mg/kg. Diazepam </w:t>
            </w:r>
            <w:r w:rsidRPr="000F2A71">
              <w:rPr>
                <w:rFonts w:cstheme="minorHAnsi"/>
                <w:sz w:val="18"/>
                <w:szCs w:val="18"/>
              </w:rPr>
              <w:lastRenderedPageBreak/>
              <w:t xml:space="preserve">(0.5 mg/kg) increased mean onset of convulsion by approx. 51% and offered 60% protection against seizure. </w:t>
            </w:r>
          </w:p>
          <w:p w14:paraId="00134F2F" w14:textId="77777777" w:rsidR="00EF4C74" w:rsidRPr="000F2A71" w:rsidRDefault="00EF4C74" w:rsidP="00BC5228">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Maximal Electric Shock (MES) induced convulsions in chicks</w:t>
            </w:r>
          </w:p>
          <w:p w14:paraId="7FD16A47"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CE 5mg/kg: 60% protection vs seizures.</w:t>
            </w:r>
          </w:p>
          <w:p w14:paraId="1FE72C71" w14:textId="3EA3FBC1"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CE 20mg/kg: 90% protection vs seizures and 60.6% delayed onset of seizures</w:t>
            </w:r>
            <w:r w:rsidR="00CE178D" w:rsidRPr="000F2A71">
              <w:rPr>
                <w:rFonts w:cstheme="minorHAnsi"/>
                <w:sz w:val="18"/>
                <w:szCs w:val="18"/>
              </w:rPr>
              <w:t xml:space="preserve"> </w:t>
            </w:r>
            <w:r w:rsidR="00CE178D" w:rsidRPr="000F2A71">
              <w:rPr>
                <w:rFonts w:cstheme="minorHAnsi"/>
                <w:i/>
                <w:iCs/>
                <w:sz w:val="18"/>
                <w:szCs w:val="18"/>
              </w:rPr>
              <w:t>p</w:t>
            </w:r>
            <w:r w:rsidR="00CE178D" w:rsidRPr="000F2A71">
              <w:rPr>
                <w:rFonts w:cstheme="minorHAnsi"/>
                <w:sz w:val="18"/>
                <w:szCs w:val="18"/>
              </w:rPr>
              <w:t>&lt;0.05</w:t>
            </w:r>
            <w:r w:rsidRPr="000F2A71">
              <w:rPr>
                <w:rFonts w:cstheme="minorHAnsi"/>
                <w:sz w:val="18"/>
                <w:szCs w:val="18"/>
              </w:rPr>
              <w:t>.</w:t>
            </w:r>
          </w:p>
          <w:p w14:paraId="02A0BBE7" w14:textId="77777777" w:rsidR="00EF4C74" w:rsidRPr="000F2A71" w:rsidRDefault="00EF4C74" w:rsidP="00BC5228">
            <w:pPr>
              <w:spacing w:after="0" w:line="240" w:lineRule="auto"/>
              <w:rPr>
                <w:rFonts w:cstheme="minorHAnsi"/>
                <w:iCs/>
                <w:sz w:val="18"/>
                <w:szCs w:val="18"/>
              </w:rPr>
            </w:pPr>
            <w:r w:rsidRPr="000F2A71">
              <w:rPr>
                <w:rFonts w:cstheme="minorHAnsi"/>
                <w:sz w:val="18"/>
                <w:szCs w:val="18"/>
              </w:rPr>
              <w:t>The median lethal dose (LD</w:t>
            </w:r>
            <w:r w:rsidRPr="000F2A71">
              <w:rPr>
                <w:rFonts w:cstheme="minorHAnsi"/>
                <w:position w:val="-3"/>
                <w:sz w:val="18"/>
                <w:szCs w:val="18"/>
                <w:vertAlign w:val="subscript"/>
              </w:rPr>
              <w:t>50</w:t>
            </w:r>
            <w:r w:rsidRPr="000F2A71">
              <w:rPr>
                <w:rFonts w:cstheme="minorHAnsi"/>
                <w:sz w:val="18"/>
                <w:szCs w:val="18"/>
              </w:rPr>
              <w:t>) of CE</w:t>
            </w:r>
            <w:r w:rsidRPr="000F2A71">
              <w:rPr>
                <w:rFonts w:cstheme="minorHAnsi"/>
                <w:i/>
                <w:iCs/>
                <w:sz w:val="18"/>
                <w:szCs w:val="18"/>
              </w:rPr>
              <w:t xml:space="preserve"> </w:t>
            </w:r>
            <w:r w:rsidRPr="000F2A71">
              <w:rPr>
                <w:rFonts w:cstheme="minorHAnsi"/>
                <w:sz w:val="18"/>
                <w:szCs w:val="18"/>
              </w:rPr>
              <w:t xml:space="preserve">282.8 mg/kg i.p. and &gt; 5000 mg/kg p.o. </w:t>
            </w:r>
          </w:p>
        </w:tc>
        <w:tc>
          <w:tcPr>
            <w:tcW w:w="2256" w:type="dxa"/>
          </w:tcPr>
          <w:p w14:paraId="6B554004" w14:textId="77777777" w:rsidR="00EF4C74" w:rsidRPr="000F2A71" w:rsidRDefault="00EF4C74" w:rsidP="00BC5228">
            <w:pPr>
              <w:spacing w:line="240" w:lineRule="auto"/>
              <w:rPr>
                <w:rFonts w:cstheme="minorHAnsi"/>
                <w:sz w:val="18"/>
                <w:szCs w:val="18"/>
              </w:rPr>
            </w:pPr>
            <w:r w:rsidRPr="000F2A71">
              <w:rPr>
                <w:rFonts w:cstheme="minorHAnsi"/>
                <w:sz w:val="18"/>
                <w:szCs w:val="18"/>
              </w:rPr>
              <w:lastRenderedPageBreak/>
              <w:t>X</w:t>
            </w:r>
          </w:p>
          <w:p w14:paraId="4085D503" w14:textId="77777777" w:rsidR="00EF4C74" w:rsidRPr="000F2A71" w:rsidRDefault="00EF4C74" w:rsidP="00BC5228">
            <w:pPr>
              <w:spacing w:line="240" w:lineRule="auto"/>
              <w:rPr>
                <w:rFonts w:cstheme="minorHAnsi"/>
                <w:sz w:val="18"/>
                <w:szCs w:val="18"/>
              </w:rPr>
            </w:pPr>
          </w:p>
          <w:p w14:paraId="6949B2B9" w14:textId="77777777" w:rsidR="00EF4C74" w:rsidRPr="000F2A71" w:rsidRDefault="00EF4C74" w:rsidP="00BC5228">
            <w:pPr>
              <w:widowControl w:val="0"/>
              <w:autoSpaceDE w:val="0"/>
              <w:autoSpaceDN w:val="0"/>
              <w:adjustRightInd w:val="0"/>
              <w:spacing w:after="240" w:line="240" w:lineRule="auto"/>
              <w:rPr>
                <w:rFonts w:cstheme="minorHAnsi"/>
                <w:sz w:val="18"/>
                <w:szCs w:val="18"/>
              </w:rPr>
            </w:pPr>
            <w:r w:rsidRPr="000F2A71">
              <w:rPr>
                <w:rFonts w:cstheme="minorHAnsi"/>
                <w:sz w:val="18"/>
                <w:szCs w:val="18"/>
              </w:rPr>
              <w:t xml:space="preserve">Mechanism unknown- The ability of the extract to exhibit activity against these two types of seizures suggests that it may act through different mechanisms to elicit its anticonvulsant effects, such as voltage-gated sodium, calcium, and potassium or GABA-e path-way. </w:t>
            </w:r>
          </w:p>
          <w:p w14:paraId="4B5A4CDB" w14:textId="77777777" w:rsidR="00EF4C74" w:rsidRPr="000F2A71" w:rsidRDefault="00EF4C74" w:rsidP="00BC5228">
            <w:pPr>
              <w:spacing w:line="240" w:lineRule="auto"/>
              <w:rPr>
                <w:rFonts w:cstheme="minorHAnsi"/>
                <w:sz w:val="18"/>
                <w:szCs w:val="18"/>
              </w:rPr>
            </w:pPr>
          </w:p>
        </w:tc>
        <w:tc>
          <w:tcPr>
            <w:tcW w:w="1115" w:type="dxa"/>
          </w:tcPr>
          <w:p w14:paraId="62434BBE" w14:textId="77777777" w:rsidR="00EF4C74" w:rsidRPr="000F2A71" w:rsidRDefault="00EF4C74" w:rsidP="00BC5228">
            <w:pPr>
              <w:spacing w:line="240" w:lineRule="auto"/>
              <w:rPr>
                <w:rFonts w:cstheme="minorHAnsi"/>
                <w:sz w:val="18"/>
                <w:szCs w:val="18"/>
              </w:rPr>
            </w:pPr>
            <w:r w:rsidRPr="000F2A71">
              <w:rPr>
                <w:rFonts w:cstheme="minorHAnsi"/>
                <w:sz w:val="18"/>
                <w:szCs w:val="18"/>
              </w:rPr>
              <w:t>X</w:t>
            </w:r>
          </w:p>
        </w:tc>
        <w:tc>
          <w:tcPr>
            <w:tcW w:w="1728" w:type="dxa"/>
          </w:tcPr>
          <w:p w14:paraId="4ABD9E3A" w14:textId="3E80F445" w:rsidR="00EF4C74" w:rsidRPr="000F2A71" w:rsidRDefault="00EF4C74" w:rsidP="00BC5228">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&lt;EndNote&gt;&lt;Cite&gt;&lt;Author&gt;Ya’u&lt;/Author&gt;&lt;Year&gt;2008&lt;/Year&gt;&lt;RecNum&gt;1414&lt;/RecNum&gt;&lt;DisplayText&gt;[143]&lt;/DisplayText&gt;&lt;record&gt;&lt;rec-number&gt;1414&lt;/rec-number&gt;&lt;foreign-keys&gt;&lt;key app="EN" db-id="wrtztdfpodtfwmew9rava2eoeztpef9wz2ts" timestamp="1612954757"&gt;1414&lt;/key&gt;&lt;/foreign-keys&gt;&lt;ref-type name="Journal Article"&gt;17&lt;/ref-type&gt;&lt;contributors&gt;&lt;authors&gt;&lt;author&gt;Ya’u, J.&lt;/author&gt;&lt;author&gt;Yaro, A. H.&lt;/author&gt;&lt;author&gt;Abubakar, M. S.&lt;/author&gt;&lt;author&gt;Anuka, J. A.&lt;/author&gt;&lt;author&gt;Hussaini, I. M.&lt;/author&gt;&lt;/authors&gt;&lt;/contributors&gt;&lt;titles&gt;&lt;title&gt;&lt;style face="normal" font="default" size="100%"&gt;Anticonvulsant activity of &lt;/style&gt;&lt;style face="italic" font="default" size="100%"&gt;Carissa edulis&lt;/style&gt;&lt;style face="normal" font="default" size="100%"&gt; (Vahl) (Apocynaceae) root bark extract&lt;/style&gt;&lt;/title&gt;&lt;secondary-title&gt;Journal of Ethnopharmacology&lt;/secondary-title&gt;&lt;/titles&gt;&lt;periodical&gt;&lt;full-title&gt;Journal of Ethnopharmacology&lt;/full-title&gt;&lt;abbr-1&gt;J. Ethnopharmacol.&lt;/abbr-1&gt;&lt;abbr-2&gt;J Ethnopharmacol&lt;/abbr-2&gt;&lt;/periodical&gt;&lt;pages&gt;255-258&lt;/pages&gt;&lt;volume&gt;120&lt;/volume&gt;&lt;number&gt;2&lt;/number&gt;&lt;keywords&gt;&lt;keyword&gt;Anticonvulsant activity&lt;/keyword&gt;&lt;keyword&gt;Carissa edulis&lt;/keyword&gt;&lt;keyword&gt;Benzodiazepine&lt;/keyword&gt;&lt;/keywords&gt;&lt;dates&gt;&lt;year&gt;2008&lt;/year&gt;&lt;/dates&gt;&lt;publisher&gt;Elsevier Ireland Ltd&lt;/publisher&gt;&lt;isbn&gt;0378-8741&lt;/isbn&gt;&lt;accession-num&gt;S0378874108004674&lt;/accession-num&gt;&lt;work-type&gt;Article&lt;/work-type&gt;&lt;urls&gt;&lt;related-urls&gt;&lt;url&gt;http://elib.tcd.ie/login?url=http://search.ebscohost.com/login.aspx?direct=true&amp;amp;db=edselp&amp;amp;AN=S0378874108004674&lt;/url&gt;&lt;/related-urls&gt;&lt;/urls&gt;&lt;electronic-resource-num&gt;10.1016/j.jep.2008.08.029&lt;/electronic-resource-num&gt;&lt;remote-database-name&gt;edselp&lt;/remote-database-name&gt;&lt;remote-database-provider&gt;EBSCOhost&lt;/remote-database-provider&gt;&lt;/record&gt;&lt;/Cite&gt;&lt;/EndNote&gt;</w:instrText>
            </w:r>
            <w:r w:rsidRPr="000F2A71">
              <w:rPr>
                <w:rFonts w:cstheme="minorHAnsi"/>
                <w:b/>
                <w:sz w:val="18"/>
                <w:szCs w:val="18"/>
              </w:rPr>
              <w:fldChar w:fldCharType="separate"/>
            </w:r>
            <w:r w:rsidR="0032590D">
              <w:rPr>
                <w:rFonts w:cstheme="minorHAnsi"/>
                <w:b/>
                <w:noProof/>
                <w:sz w:val="18"/>
                <w:szCs w:val="18"/>
              </w:rPr>
              <w:t>[143]</w:t>
            </w:r>
            <w:r w:rsidRPr="000F2A71">
              <w:rPr>
                <w:rFonts w:cstheme="minorHAnsi"/>
                <w:b/>
                <w:sz w:val="18"/>
                <w:szCs w:val="18"/>
              </w:rPr>
              <w:fldChar w:fldCharType="end"/>
            </w:r>
          </w:p>
        </w:tc>
        <w:tc>
          <w:tcPr>
            <w:tcW w:w="1728" w:type="dxa"/>
          </w:tcPr>
          <w:p w14:paraId="37D7FF0C" w14:textId="77777777" w:rsidR="00EF4C74" w:rsidRPr="000F2A71" w:rsidRDefault="00EF4C74" w:rsidP="00BC5228">
            <w:pPr>
              <w:spacing w:line="240" w:lineRule="auto"/>
              <w:rPr>
                <w:rFonts w:cstheme="minorHAnsi"/>
                <w:b/>
                <w:sz w:val="18"/>
                <w:szCs w:val="18"/>
              </w:rPr>
            </w:pPr>
          </w:p>
        </w:tc>
      </w:tr>
      <w:tr w:rsidR="00EF4C74" w:rsidRPr="000F2A71" w14:paraId="19491F91" w14:textId="746048E5" w:rsidTr="00EF4C74">
        <w:trPr>
          <w:trHeight w:val="98"/>
          <w:jc w:val="center"/>
        </w:trPr>
        <w:tc>
          <w:tcPr>
            <w:tcW w:w="1355" w:type="dxa"/>
          </w:tcPr>
          <w:p w14:paraId="31A17C5B" w14:textId="77777777" w:rsidR="00EF4C74" w:rsidRPr="000F2A71" w:rsidRDefault="00EF4C74" w:rsidP="00BC5228">
            <w:pPr>
              <w:spacing w:line="240" w:lineRule="auto"/>
              <w:ind w:left="-108"/>
              <w:rPr>
                <w:rFonts w:cstheme="minorHAnsi"/>
                <w:b/>
                <w:sz w:val="18"/>
                <w:szCs w:val="18"/>
              </w:rPr>
            </w:pPr>
            <w:r w:rsidRPr="000F2A71">
              <w:rPr>
                <w:rFonts w:cstheme="minorHAnsi"/>
                <w:b/>
                <w:sz w:val="18"/>
                <w:szCs w:val="18"/>
              </w:rPr>
              <w:t>Anti-convulsant</w:t>
            </w:r>
          </w:p>
        </w:tc>
        <w:tc>
          <w:tcPr>
            <w:tcW w:w="1221" w:type="dxa"/>
          </w:tcPr>
          <w:p w14:paraId="1B2C6E60" w14:textId="77777777" w:rsidR="00EF4C74" w:rsidRPr="000F2A71" w:rsidRDefault="00EF4C74" w:rsidP="00BC5228">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w:t>
            </w:r>
            <w:r w:rsidRPr="000F2A71">
              <w:rPr>
                <w:rFonts w:asciiTheme="minorHAnsi" w:hAnsiTheme="minorHAnsi" w:cstheme="minorHAnsi"/>
                <w:color w:val="auto"/>
                <w:sz w:val="18"/>
                <w:szCs w:val="18"/>
              </w:rPr>
              <w:t xml:space="preserve"> </w:t>
            </w:r>
            <w:r w:rsidRPr="000F2A71">
              <w:rPr>
                <w:rFonts w:asciiTheme="minorHAnsi" w:hAnsiTheme="minorHAnsi" w:cstheme="minorHAnsi"/>
                <w:i/>
                <w:color w:val="auto"/>
                <w:sz w:val="18"/>
                <w:szCs w:val="18"/>
              </w:rPr>
              <w:t xml:space="preserve">edulis </w:t>
            </w:r>
            <w:r w:rsidRPr="000F2A71">
              <w:rPr>
                <w:rFonts w:asciiTheme="minorHAnsi" w:hAnsiTheme="minorHAnsi" w:cstheme="minorHAnsi"/>
                <w:iCs/>
                <w:color w:val="auto"/>
                <w:sz w:val="18"/>
                <w:szCs w:val="18"/>
              </w:rPr>
              <w:t>Vahl.</w:t>
            </w:r>
          </w:p>
        </w:tc>
        <w:tc>
          <w:tcPr>
            <w:tcW w:w="1025" w:type="dxa"/>
          </w:tcPr>
          <w:p w14:paraId="12931F03" w14:textId="77777777" w:rsidR="00EF4C74" w:rsidRPr="000F2A71" w:rsidRDefault="00EF4C74" w:rsidP="00BC5228">
            <w:pPr>
              <w:spacing w:line="240" w:lineRule="auto"/>
              <w:rPr>
                <w:rFonts w:cstheme="minorHAnsi"/>
                <w:sz w:val="18"/>
                <w:szCs w:val="18"/>
              </w:rPr>
            </w:pPr>
            <w:r w:rsidRPr="000F2A71">
              <w:rPr>
                <w:rFonts w:cstheme="minorHAnsi"/>
                <w:sz w:val="18"/>
                <w:szCs w:val="18"/>
              </w:rPr>
              <w:t>Rootbark - powdered</w:t>
            </w:r>
          </w:p>
        </w:tc>
        <w:tc>
          <w:tcPr>
            <w:tcW w:w="1284" w:type="dxa"/>
          </w:tcPr>
          <w:p w14:paraId="31196A2B" w14:textId="25033C7B" w:rsidR="00EF4C74" w:rsidRPr="000F2A71" w:rsidRDefault="00EF4C74" w:rsidP="00BC5228">
            <w:pPr>
              <w:spacing w:line="240" w:lineRule="auto"/>
              <w:rPr>
                <w:rFonts w:cstheme="minorHAnsi"/>
                <w:sz w:val="18"/>
                <w:szCs w:val="18"/>
              </w:rPr>
            </w:pPr>
            <w:r w:rsidRPr="000F2A71">
              <w:rPr>
                <w:rFonts w:cstheme="minorHAnsi"/>
                <w:sz w:val="18"/>
                <w:szCs w:val="18"/>
              </w:rPr>
              <w:t>Maceration in 60%Aq EtOH</w:t>
            </w:r>
            <w:r w:rsidR="00B76E3D" w:rsidRPr="000F2A71">
              <w:rPr>
                <w:rFonts w:cstheme="minorHAnsi"/>
                <w:sz w:val="18"/>
                <w:szCs w:val="18"/>
              </w:rPr>
              <w:t xml:space="preserve"> – fractionated into EtOAc, n-</w:t>
            </w:r>
            <w:proofErr w:type="spellStart"/>
            <w:r w:rsidR="00B76E3D" w:rsidRPr="000F2A71">
              <w:rPr>
                <w:rFonts w:cstheme="minorHAnsi"/>
                <w:sz w:val="18"/>
                <w:szCs w:val="18"/>
              </w:rPr>
              <w:t>BuOH</w:t>
            </w:r>
            <w:proofErr w:type="spellEnd"/>
            <w:r w:rsidR="00B76E3D" w:rsidRPr="000F2A71">
              <w:rPr>
                <w:rFonts w:cstheme="minorHAnsi"/>
                <w:sz w:val="18"/>
                <w:szCs w:val="18"/>
              </w:rPr>
              <w:t xml:space="preserve"> and aqueous fractions (AF)</w:t>
            </w:r>
          </w:p>
        </w:tc>
        <w:tc>
          <w:tcPr>
            <w:tcW w:w="1794" w:type="dxa"/>
          </w:tcPr>
          <w:p w14:paraId="370AB050" w14:textId="5B2297C0" w:rsidR="00EF4C74" w:rsidRPr="000F2A71" w:rsidRDefault="00EF4C74" w:rsidP="00BC5228">
            <w:pPr>
              <w:spacing w:line="240" w:lineRule="auto"/>
              <w:rPr>
                <w:rFonts w:cstheme="minorHAnsi"/>
                <w:sz w:val="18"/>
                <w:szCs w:val="18"/>
              </w:rPr>
            </w:pPr>
            <w:r w:rsidRPr="000F2A71">
              <w:rPr>
                <w:rFonts w:cstheme="minorHAnsi"/>
                <w:i/>
                <w:sz w:val="18"/>
                <w:szCs w:val="18"/>
              </w:rPr>
              <w:t>In vivo</w:t>
            </w:r>
            <w:r w:rsidRPr="000F2A71">
              <w:rPr>
                <w:rFonts w:cstheme="minorHAnsi"/>
                <w:sz w:val="18"/>
                <w:szCs w:val="18"/>
              </w:rPr>
              <w:t xml:space="preserve"> </w:t>
            </w:r>
          </w:p>
          <w:p w14:paraId="301ACBD9" w14:textId="6B64AB2C" w:rsidR="00EF4C74" w:rsidRPr="000F2A71" w:rsidRDefault="00EF4C74" w:rsidP="00BC5228">
            <w:pPr>
              <w:spacing w:line="240" w:lineRule="auto"/>
              <w:rPr>
                <w:rFonts w:cstheme="minorHAnsi"/>
                <w:b/>
                <w:bCs/>
                <w:sz w:val="18"/>
                <w:szCs w:val="18"/>
              </w:rPr>
            </w:pPr>
            <w:r w:rsidRPr="000F2A71">
              <w:rPr>
                <w:rFonts w:cstheme="minorHAnsi"/>
                <w:b/>
                <w:bCs/>
                <w:sz w:val="18"/>
                <w:szCs w:val="18"/>
              </w:rPr>
              <w:t>Chemically induced PTZ convulsions</w:t>
            </w:r>
            <w:r w:rsidRPr="000F2A71">
              <w:rPr>
                <w:rFonts w:cstheme="minorHAnsi"/>
                <w:sz w:val="18"/>
                <w:szCs w:val="18"/>
              </w:rPr>
              <w:t xml:space="preserve"> </w:t>
            </w:r>
            <w:r w:rsidRPr="000F2A71">
              <w:rPr>
                <w:rFonts w:cstheme="minorHAnsi"/>
                <w:b/>
                <w:bCs/>
                <w:sz w:val="18"/>
                <w:szCs w:val="18"/>
              </w:rPr>
              <w:t>(</w:t>
            </w:r>
            <w:r w:rsidR="0044464E" w:rsidRPr="000F2A71">
              <w:rPr>
                <w:rFonts w:cstheme="minorHAnsi"/>
                <w:b/>
                <w:bCs/>
                <w:sz w:val="18"/>
                <w:szCs w:val="18"/>
              </w:rPr>
              <w:t>Swiss albino mice</w:t>
            </w:r>
            <w:r w:rsidRPr="000F2A71">
              <w:rPr>
                <w:rFonts w:cstheme="minorHAnsi"/>
                <w:b/>
                <w:bCs/>
                <w:sz w:val="18"/>
                <w:szCs w:val="18"/>
              </w:rPr>
              <w:t xml:space="preserve">) </w:t>
            </w:r>
          </w:p>
          <w:p w14:paraId="0F0B150F" w14:textId="0F02E133" w:rsidR="00EF4C74" w:rsidRPr="000F2A71" w:rsidRDefault="0044464E" w:rsidP="00BC5228">
            <w:pPr>
              <w:spacing w:line="240" w:lineRule="auto"/>
              <w:rPr>
                <w:rFonts w:cstheme="minorHAnsi"/>
                <w:sz w:val="18"/>
                <w:szCs w:val="18"/>
              </w:rPr>
            </w:pPr>
            <w:r w:rsidRPr="000F2A71">
              <w:rPr>
                <w:rFonts w:cstheme="minorHAnsi"/>
                <w:sz w:val="18"/>
                <w:szCs w:val="18"/>
              </w:rPr>
              <w:t xml:space="preserve">Extract </w:t>
            </w:r>
            <w:proofErr w:type="spellStart"/>
            <w:r w:rsidRPr="000F2A71">
              <w:rPr>
                <w:rFonts w:cstheme="minorHAnsi"/>
                <w:sz w:val="18"/>
                <w:szCs w:val="18"/>
              </w:rPr>
              <w:t>concs</w:t>
            </w:r>
            <w:proofErr w:type="spellEnd"/>
            <w:r w:rsidR="00EF4C74" w:rsidRPr="000F2A71">
              <w:rPr>
                <w:rFonts w:cstheme="minorHAnsi"/>
                <w:sz w:val="18"/>
                <w:szCs w:val="18"/>
              </w:rPr>
              <w:t xml:space="preserve"> 1.25, 2.5, 5 and 10 mg/Kg body weight IP of the AP, NB and EA fractions. Valproate 200mg/kg i.p. as +ve control (v. high dose??). Normal </w:t>
            </w:r>
            <w:r w:rsidR="00EF4C74" w:rsidRPr="000F2A71">
              <w:rPr>
                <w:rFonts w:cstheme="minorHAnsi"/>
                <w:sz w:val="18"/>
                <w:szCs w:val="18"/>
              </w:rPr>
              <w:lastRenderedPageBreak/>
              <w:t>saline 10ml/kg as -ve control</w:t>
            </w:r>
            <w:r w:rsidRPr="000F2A71">
              <w:rPr>
                <w:rFonts w:cstheme="minorHAnsi"/>
                <w:sz w:val="18"/>
                <w:szCs w:val="18"/>
              </w:rPr>
              <w:t>, n = 5</w:t>
            </w:r>
          </w:p>
          <w:p w14:paraId="37339008" w14:textId="62E2FED7" w:rsidR="00EF4C74" w:rsidRPr="000F2A71" w:rsidRDefault="0044464E" w:rsidP="00BC5228">
            <w:pPr>
              <w:spacing w:line="240" w:lineRule="auto"/>
              <w:rPr>
                <w:rFonts w:cstheme="minorHAnsi"/>
                <w:sz w:val="18"/>
                <w:szCs w:val="18"/>
              </w:rPr>
            </w:pPr>
            <w:r w:rsidRPr="000F2A71">
              <w:rPr>
                <w:rFonts w:cstheme="minorHAnsi"/>
                <w:b/>
                <w:bCs/>
                <w:sz w:val="18"/>
                <w:szCs w:val="18"/>
              </w:rPr>
              <w:t>Electrically induced Maximal Electric Shock (MES) convulsions (</w:t>
            </w:r>
            <w:r w:rsidRPr="000F2A71">
              <w:rPr>
                <w:rFonts w:cstheme="minorHAnsi"/>
                <w:sz w:val="18"/>
                <w:szCs w:val="18"/>
              </w:rPr>
              <w:t>White Ranger cockerel chicks</w:t>
            </w:r>
            <w:r w:rsidRPr="000F2A71">
              <w:rPr>
                <w:rFonts w:cstheme="minorHAnsi"/>
                <w:b/>
                <w:bCs/>
                <w:sz w:val="18"/>
                <w:szCs w:val="18"/>
              </w:rPr>
              <w:t>)</w:t>
            </w:r>
            <w:r w:rsidRPr="000F2A71">
              <w:rPr>
                <w:rFonts w:cstheme="minorHAnsi"/>
                <w:sz w:val="18"/>
                <w:szCs w:val="18"/>
              </w:rPr>
              <w:t xml:space="preserve"> </w:t>
            </w:r>
            <w:r w:rsidR="00EF4C74" w:rsidRPr="000F2A71">
              <w:rPr>
                <w:rFonts w:cstheme="minorHAnsi"/>
                <w:sz w:val="18"/>
                <w:szCs w:val="18"/>
              </w:rPr>
              <w:t>Electric shock group 1.25, 2.5, 5 and 10 mg/Kg body weight IP of the AP, NB and EA fractions with Phenytoin 20mg/kg i.p.as +ve control.  Normal saline 10ml/kg as -ve control</w:t>
            </w:r>
            <w:r w:rsidRPr="000F2A71">
              <w:rPr>
                <w:rFonts w:cstheme="minorHAnsi"/>
                <w:sz w:val="18"/>
                <w:szCs w:val="18"/>
              </w:rPr>
              <w:t>, n = 10</w:t>
            </w:r>
            <w:r w:rsidR="00EF4C74" w:rsidRPr="000F2A71">
              <w:rPr>
                <w:rFonts w:cstheme="minorHAnsi"/>
                <w:sz w:val="18"/>
                <w:szCs w:val="18"/>
              </w:rPr>
              <w:t xml:space="preserve">.  </w:t>
            </w:r>
          </w:p>
          <w:p w14:paraId="1AE53B58" w14:textId="3116B371" w:rsidR="0044464E" w:rsidRPr="000F2A71" w:rsidRDefault="0044464E" w:rsidP="0044464E">
            <w:pPr>
              <w:spacing w:line="240" w:lineRule="auto"/>
              <w:rPr>
                <w:rFonts w:cstheme="minorHAnsi"/>
                <w:b/>
                <w:bCs/>
                <w:sz w:val="18"/>
                <w:szCs w:val="18"/>
              </w:rPr>
            </w:pPr>
            <w:r w:rsidRPr="000F2A71">
              <w:rPr>
                <w:rFonts w:cstheme="minorHAnsi"/>
                <w:b/>
                <w:bCs/>
                <w:sz w:val="18"/>
                <w:szCs w:val="18"/>
              </w:rPr>
              <w:t xml:space="preserve">4-aminopyridine-induced seizures in </w:t>
            </w:r>
            <w:r w:rsidR="00B76E3D" w:rsidRPr="000F2A71">
              <w:rPr>
                <w:rFonts w:cstheme="minorHAnsi"/>
                <w:b/>
                <w:bCs/>
                <w:sz w:val="18"/>
                <w:szCs w:val="18"/>
              </w:rPr>
              <w:t>Swiss albino mice</w:t>
            </w:r>
            <w:r w:rsidRPr="000F2A71">
              <w:rPr>
                <w:rFonts w:cstheme="minorHAnsi"/>
                <w:b/>
                <w:bCs/>
                <w:sz w:val="18"/>
                <w:szCs w:val="18"/>
              </w:rPr>
              <w:t xml:space="preserve">.  </w:t>
            </w:r>
          </w:p>
          <w:p w14:paraId="5029437E" w14:textId="1AA67563" w:rsidR="00EF4C74" w:rsidRPr="000F2A71" w:rsidRDefault="00EF4C74" w:rsidP="00BC5228">
            <w:pPr>
              <w:spacing w:line="240" w:lineRule="auto"/>
              <w:rPr>
                <w:rFonts w:cstheme="minorHAnsi"/>
                <w:sz w:val="18"/>
                <w:szCs w:val="18"/>
              </w:rPr>
            </w:pPr>
            <w:r w:rsidRPr="000F2A71">
              <w:rPr>
                <w:rFonts w:cstheme="minorHAnsi"/>
                <w:sz w:val="18"/>
                <w:szCs w:val="18"/>
              </w:rPr>
              <w:t>4-aminopyridine-induced seizures in mice. 1.25, 2.5, 5 and 10 mg/Kg body weight IP of the AP, NB and EA fractions with Phenobarbitone 30mg/kg I.P. as +ve control.  Normal saline 10ml/kg as -ve control</w:t>
            </w:r>
            <w:r w:rsidR="00B76E3D" w:rsidRPr="000F2A71">
              <w:rPr>
                <w:rFonts w:cstheme="minorHAnsi"/>
                <w:sz w:val="18"/>
                <w:szCs w:val="18"/>
              </w:rPr>
              <w:t>, n = 5</w:t>
            </w:r>
            <w:r w:rsidRPr="000F2A71">
              <w:rPr>
                <w:rFonts w:cstheme="minorHAnsi"/>
                <w:sz w:val="18"/>
                <w:szCs w:val="18"/>
              </w:rPr>
              <w:t xml:space="preserve">.  </w:t>
            </w:r>
          </w:p>
          <w:p w14:paraId="5A0F28A4" w14:textId="77777777" w:rsidR="00EF4C74" w:rsidRPr="000F2A71" w:rsidRDefault="00EF4C74" w:rsidP="00BC5228">
            <w:pPr>
              <w:spacing w:line="240" w:lineRule="auto"/>
              <w:rPr>
                <w:rFonts w:cstheme="minorHAnsi"/>
                <w:i/>
                <w:iCs/>
                <w:sz w:val="18"/>
                <w:szCs w:val="18"/>
              </w:rPr>
            </w:pPr>
          </w:p>
          <w:p w14:paraId="1296FCB0" w14:textId="77777777" w:rsidR="00EF4C74" w:rsidRPr="000F2A71" w:rsidRDefault="00EF4C74" w:rsidP="00BC5228">
            <w:pPr>
              <w:spacing w:line="240" w:lineRule="auto"/>
              <w:rPr>
                <w:rFonts w:cstheme="minorHAnsi"/>
                <w:i/>
                <w:iCs/>
                <w:sz w:val="18"/>
                <w:szCs w:val="18"/>
              </w:rPr>
            </w:pPr>
          </w:p>
          <w:p w14:paraId="4568AF00" w14:textId="77777777" w:rsidR="00EF4C74" w:rsidRPr="000F2A71" w:rsidRDefault="00EF4C74" w:rsidP="00BC5228">
            <w:pPr>
              <w:spacing w:line="240" w:lineRule="auto"/>
              <w:rPr>
                <w:rFonts w:cstheme="minorHAnsi"/>
                <w:i/>
                <w:iCs/>
                <w:sz w:val="18"/>
                <w:szCs w:val="18"/>
              </w:rPr>
            </w:pPr>
          </w:p>
          <w:p w14:paraId="5C0E5C47" w14:textId="77777777" w:rsidR="00EF4C74" w:rsidRPr="000F2A71" w:rsidRDefault="00EF4C74" w:rsidP="00BC5228">
            <w:pPr>
              <w:spacing w:line="240" w:lineRule="auto"/>
              <w:rPr>
                <w:rFonts w:cstheme="minorHAnsi"/>
                <w:iCs/>
                <w:sz w:val="18"/>
                <w:szCs w:val="18"/>
              </w:rPr>
            </w:pPr>
          </w:p>
        </w:tc>
        <w:tc>
          <w:tcPr>
            <w:tcW w:w="2039" w:type="dxa"/>
          </w:tcPr>
          <w:p w14:paraId="2DF7025C" w14:textId="77777777" w:rsidR="00EF4C74" w:rsidRPr="000F2A71" w:rsidRDefault="00EF4C74" w:rsidP="00BC5228">
            <w:pPr>
              <w:widowControl w:val="0"/>
              <w:autoSpaceDE w:val="0"/>
              <w:autoSpaceDN w:val="0"/>
              <w:adjustRightInd w:val="0"/>
              <w:spacing w:line="240" w:lineRule="auto"/>
              <w:rPr>
                <w:rFonts w:cstheme="minorHAnsi"/>
                <w:i/>
                <w:sz w:val="18"/>
                <w:szCs w:val="18"/>
              </w:rPr>
            </w:pPr>
            <w:r w:rsidRPr="000F2A71">
              <w:rPr>
                <w:rFonts w:cstheme="minorHAnsi"/>
                <w:i/>
                <w:sz w:val="18"/>
                <w:szCs w:val="18"/>
              </w:rPr>
              <w:lastRenderedPageBreak/>
              <w:t>Active</w:t>
            </w:r>
          </w:p>
          <w:p w14:paraId="782252D8" w14:textId="77777777" w:rsidR="00EF4C74" w:rsidRPr="000F2A71" w:rsidRDefault="00EF4C74" w:rsidP="00BC5228">
            <w:pPr>
              <w:widowControl w:val="0"/>
              <w:autoSpaceDE w:val="0"/>
              <w:autoSpaceDN w:val="0"/>
              <w:adjustRightInd w:val="0"/>
              <w:spacing w:line="240" w:lineRule="auto"/>
              <w:rPr>
                <w:rFonts w:cstheme="minorHAnsi"/>
                <w:iCs/>
                <w:sz w:val="18"/>
                <w:szCs w:val="18"/>
              </w:rPr>
            </w:pPr>
            <w:r w:rsidRPr="000F2A71">
              <w:rPr>
                <w:rFonts w:cstheme="minorHAnsi"/>
                <w:b/>
                <w:bCs/>
                <w:sz w:val="18"/>
                <w:szCs w:val="18"/>
              </w:rPr>
              <w:t>PTZ induced seizures in mice</w:t>
            </w:r>
          </w:p>
          <w:p w14:paraId="57D116FD" w14:textId="4CA3A42C" w:rsidR="00EF4C74" w:rsidRPr="000F2A71" w:rsidRDefault="00EF4C74" w:rsidP="00BC5228">
            <w:pPr>
              <w:widowControl w:val="0"/>
              <w:autoSpaceDE w:val="0"/>
              <w:autoSpaceDN w:val="0"/>
              <w:adjustRightInd w:val="0"/>
              <w:spacing w:after="240" w:line="240" w:lineRule="auto"/>
              <w:rPr>
                <w:rFonts w:cstheme="minorHAnsi"/>
                <w:sz w:val="18"/>
                <w:szCs w:val="18"/>
              </w:rPr>
            </w:pPr>
            <w:r w:rsidRPr="000F2A71">
              <w:rPr>
                <w:rFonts w:cstheme="minorHAnsi"/>
                <w:iCs/>
                <w:sz w:val="18"/>
                <w:szCs w:val="18"/>
              </w:rPr>
              <w:t>CE P</w:t>
            </w:r>
            <w:r w:rsidRPr="000F2A71">
              <w:rPr>
                <w:rFonts w:cstheme="minorHAnsi"/>
                <w:sz w:val="18"/>
                <w:szCs w:val="18"/>
              </w:rPr>
              <w:t>rotection against PTZ-induced convulsion (dose-dependent). 10.0mg/kg A</w:t>
            </w:r>
            <w:r w:rsidR="00B76E3D" w:rsidRPr="000F2A71">
              <w:rPr>
                <w:rFonts w:cstheme="minorHAnsi"/>
                <w:sz w:val="18"/>
                <w:szCs w:val="18"/>
              </w:rPr>
              <w:t>F</w:t>
            </w:r>
            <w:r w:rsidRPr="000F2A71">
              <w:rPr>
                <w:rFonts w:cstheme="minorHAnsi"/>
                <w:sz w:val="18"/>
                <w:szCs w:val="18"/>
              </w:rPr>
              <w:t xml:space="preserve"> provided 80% protection (</w:t>
            </w:r>
            <w:r w:rsidR="00B76E3D" w:rsidRPr="000F2A71">
              <w:rPr>
                <w:rFonts w:cstheme="minorHAnsi"/>
                <w:i/>
                <w:iCs/>
                <w:sz w:val="18"/>
                <w:szCs w:val="18"/>
              </w:rPr>
              <w:t>p</w:t>
            </w:r>
            <w:r w:rsidRPr="000F2A71">
              <w:rPr>
                <w:rFonts w:cstheme="minorHAnsi"/>
                <w:sz w:val="18"/>
                <w:szCs w:val="18"/>
              </w:rPr>
              <w:t>&lt;0.05) vs 20% -ve control. Protection of A</w:t>
            </w:r>
            <w:r w:rsidR="00B76E3D" w:rsidRPr="000F2A71">
              <w:rPr>
                <w:rFonts w:cstheme="minorHAnsi"/>
                <w:sz w:val="18"/>
                <w:szCs w:val="18"/>
              </w:rPr>
              <w:t>F</w:t>
            </w:r>
            <w:r w:rsidRPr="000F2A71">
              <w:rPr>
                <w:rFonts w:cstheme="minorHAnsi"/>
                <w:sz w:val="18"/>
                <w:szCs w:val="18"/>
              </w:rPr>
              <w:t xml:space="preserve"> vs mortality not dose dependent.  100% </w:t>
            </w:r>
            <w:r w:rsidRPr="000F2A71">
              <w:rPr>
                <w:rFonts w:cstheme="minorHAnsi"/>
                <w:sz w:val="18"/>
                <w:szCs w:val="18"/>
              </w:rPr>
              <w:lastRenderedPageBreak/>
              <w:t>protection at 2.5mg/kg.  Latency and duration were not affected. Mortality was reduced from 60% (-ve control) to 20% with 5mg/kg and 10mg/kg A</w:t>
            </w:r>
            <w:r w:rsidR="00B76E3D" w:rsidRPr="000F2A71">
              <w:rPr>
                <w:rFonts w:cstheme="minorHAnsi"/>
                <w:sz w:val="18"/>
                <w:szCs w:val="18"/>
              </w:rPr>
              <w:t>F</w:t>
            </w:r>
            <w:r w:rsidRPr="000F2A71">
              <w:rPr>
                <w:rFonts w:cstheme="minorHAnsi"/>
                <w:sz w:val="18"/>
                <w:szCs w:val="18"/>
              </w:rPr>
              <w:t xml:space="preserve">.  </w:t>
            </w:r>
          </w:p>
          <w:p w14:paraId="0B6BBEC1" w14:textId="59C6608E" w:rsidR="00EF4C74" w:rsidRPr="000F2A71" w:rsidRDefault="00B76E3D" w:rsidP="00BC5228">
            <w:pPr>
              <w:widowControl w:val="0"/>
              <w:autoSpaceDE w:val="0"/>
              <w:autoSpaceDN w:val="0"/>
              <w:adjustRightInd w:val="0"/>
              <w:spacing w:after="240" w:line="240" w:lineRule="auto"/>
              <w:rPr>
                <w:rFonts w:cstheme="minorHAnsi"/>
                <w:sz w:val="18"/>
                <w:szCs w:val="18"/>
              </w:rPr>
            </w:pPr>
            <w:r w:rsidRPr="000F2A71">
              <w:rPr>
                <w:rFonts w:cstheme="minorHAnsi"/>
                <w:sz w:val="18"/>
                <w:szCs w:val="18"/>
              </w:rPr>
              <w:t>n-</w:t>
            </w:r>
            <w:proofErr w:type="spellStart"/>
            <w:r w:rsidRPr="000F2A71">
              <w:rPr>
                <w:rFonts w:cstheme="minorHAnsi"/>
                <w:sz w:val="18"/>
                <w:szCs w:val="18"/>
              </w:rPr>
              <w:t>BuOH</w:t>
            </w:r>
            <w:proofErr w:type="spellEnd"/>
            <w:r w:rsidR="00EF4C74" w:rsidRPr="000F2A71">
              <w:rPr>
                <w:rFonts w:cstheme="minorHAnsi"/>
                <w:sz w:val="18"/>
                <w:szCs w:val="18"/>
              </w:rPr>
              <w:t xml:space="preserve"> fraction produced 20% protection against seizure at 1.25 and 5mg/kg and 0% at 2.5 and 10mg/kg. </w:t>
            </w:r>
          </w:p>
          <w:p w14:paraId="3F81B998" w14:textId="77777777" w:rsidR="00EF4C74" w:rsidRPr="000F2A71" w:rsidRDefault="00EF4C74" w:rsidP="00BC5228">
            <w:pPr>
              <w:widowControl w:val="0"/>
              <w:autoSpaceDE w:val="0"/>
              <w:autoSpaceDN w:val="0"/>
              <w:adjustRightInd w:val="0"/>
              <w:spacing w:after="240" w:line="240" w:lineRule="auto"/>
              <w:rPr>
                <w:rFonts w:cstheme="minorHAnsi"/>
                <w:sz w:val="18"/>
                <w:szCs w:val="18"/>
              </w:rPr>
            </w:pPr>
            <w:r w:rsidRPr="000F2A71">
              <w:rPr>
                <w:rFonts w:cstheme="minorHAnsi"/>
                <w:sz w:val="18"/>
                <w:szCs w:val="18"/>
              </w:rPr>
              <w:t xml:space="preserve">Mortality was increased from 60% (-ve control) to 80% with 2.5 and 10mg/kg and maintained at 60% (-ve control) with 1.25 and 5mg/kg NB fraction.  </w:t>
            </w:r>
          </w:p>
          <w:p w14:paraId="6EB9E0FF" w14:textId="040DDAC9" w:rsidR="00EF4C74" w:rsidRPr="000F2A71" w:rsidRDefault="00EF4C74" w:rsidP="00BC5228">
            <w:pPr>
              <w:widowControl w:val="0"/>
              <w:autoSpaceDE w:val="0"/>
              <w:autoSpaceDN w:val="0"/>
              <w:adjustRightInd w:val="0"/>
              <w:spacing w:after="240" w:line="240" w:lineRule="auto"/>
              <w:rPr>
                <w:rFonts w:cstheme="minorHAnsi"/>
                <w:sz w:val="18"/>
                <w:szCs w:val="18"/>
              </w:rPr>
            </w:pPr>
            <w:r w:rsidRPr="000F2A71">
              <w:rPr>
                <w:rFonts w:cstheme="minorHAnsi"/>
                <w:sz w:val="18"/>
                <w:szCs w:val="18"/>
              </w:rPr>
              <w:t>E</w:t>
            </w:r>
            <w:r w:rsidR="00B76E3D" w:rsidRPr="000F2A71">
              <w:rPr>
                <w:rFonts w:cstheme="minorHAnsi"/>
                <w:sz w:val="18"/>
                <w:szCs w:val="18"/>
              </w:rPr>
              <w:t>tOAc</w:t>
            </w:r>
            <w:r w:rsidRPr="000F2A71">
              <w:rPr>
                <w:rFonts w:cstheme="minorHAnsi"/>
                <w:sz w:val="18"/>
                <w:szCs w:val="18"/>
              </w:rPr>
              <w:t xml:space="preserve"> fraction – 2.5mg/kg provided 30% protection vs seizure (20% for -ve control)</w:t>
            </w:r>
          </w:p>
          <w:p w14:paraId="6BF97C3D" w14:textId="77777777" w:rsidR="00EF4C74" w:rsidRPr="000F2A71" w:rsidRDefault="00EF4C74" w:rsidP="00BC5228">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t>Maximal Electric Shock (MES) induced convulsions in chicks</w:t>
            </w:r>
          </w:p>
          <w:p w14:paraId="5D2015B0"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CE EA fraction 10mg/kg: 40% protection vs seizures. EA fraction reduced mortality from </w:t>
            </w:r>
            <w:r w:rsidRPr="000F2A71">
              <w:rPr>
                <w:rFonts w:cstheme="minorHAnsi"/>
                <w:sz w:val="18"/>
                <w:szCs w:val="18"/>
              </w:rPr>
              <w:lastRenderedPageBreak/>
              <w:t xml:space="preserve">60% (-ve control) to 20% at 10mg/kg.  Other fractions and doses only weak activity. </w:t>
            </w:r>
          </w:p>
          <w:p w14:paraId="32ECDF93"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b/>
                <w:bCs/>
                <w:sz w:val="18"/>
                <w:szCs w:val="18"/>
              </w:rPr>
              <w:t>4-aminopyridine-induced seizures in mice</w:t>
            </w:r>
            <w:r w:rsidRPr="000F2A71">
              <w:rPr>
                <w:rFonts w:cstheme="minorHAnsi"/>
                <w:sz w:val="18"/>
                <w:szCs w:val="18"/>
              </w:rPr>
              <w:t>.</w:t>
            </w:r>
          </w:p>
          <w:p w14:paraId="4449CDB0" w14:textId="77777777" w:rsidR="00EF4C74" w:rsidRPr="000F2A71" w:rsidRDefault="00EF4C74" w:rsidP="00BC5228">
            <w:pPr>
              <w:widowControl w:val="0"/>
              <w:autoSpaceDE w:val="0"/>
              <w:autoSpaceDN w:val="0"/>
              <w:adjustRightInd w:val="0"/>
              <w:spacing w:line="240" w:lineRule="auto"/>
              <w:rPr>
                <w:rFonts w:cstheme="minorHAnsi"/>
                <w:sz w:val="18"/>
                <w:szCs w:val="18"/>
              </w:rPr>
            </w:pPr>
            <w:r w:rsidRPr="000F2A71">
              <w:rPr>
                <w:rFonts w:cstheme="minorHAnsi"/>
                <w:sz w:val="18"/>
                <w:szCs w:val="18"/>
              </w:rPr>
              <w:t>None of the fractions were active in preventing seizures.</w:t>
            </w:r>
          </w:p>
          <w:p w14:paraId="5E64B71F" w14:textId="77777777" w:rsidR="00EF4C74" w:rsidRPr="000F2A71" w:rsidRDefault="00EF4C74" w:rsidP="00BC5228">
            <w:pPr>
              <w:spacing w:after="0" w:line="240" w:lineRule="auto"/>
              <w:rPr>
                <w:rFonts w:cstheme="minorHAnsi"/>
                <w:iCs/>
                <w:sz w:val="18"/>
                <w:szCs w:val="18"/>
              </w:rPr>
            </w:pPr>
            <w:r w:rsidRPr="000F2A71">
              <w:rPr>
                <w:rFonts w:cstheme="minorHAnsi"/>
                <w:sz w:val="18"/>
                <w:szCs w:val="18"/>
              </w:rPr>
              <w:t xml:space="preserve"> </w:t>
            </w:r>
          </w:p>
        </w:tc>
        <w:tc>
          <w:tcPr>
            <w:tcW w:w="2256" w:type="dxa"/>
          </w:tcPr>
          <w:p w14:paraId="58D20676" w14:textId="77777777" w:rsidR="00EF4C74" w:rsidRPr="000F2A71" w:rsidRDefault="00EF4C74" w:rsidP="00BC5228">
            <w:pPr>
              <w:spacing w:line="240" w:lineRule="auto"/>
              <w:rPr>
                <w:rFonts w:cstheme="minorHAnsi"/>
                <w:sz w:val="18"/>
                <w:szCs w:val="18"/>
              </w:rPr>
            </w:pPr>
            <w:r w:rsidRPr="000F2A71">
              <w:rPr>
                <w:rFonts w:cstheme="minorHAnsi"/>
                <w:b/>
                <w:bCs/>
                <w:sz w:val="18"/>
                <w:szCs w:val="18"/>
              </w:rPr>
              <w:lastRenderedPageBreak/>
              <w:t>x</w:t>
            </w:r>
          </w:p>
        </w:tc>
        <w:tc>
          <w:tcPr>
            <w:tcW w:w="1115" w:type="dxa"/>
          </w:tcPr>
          <w:p w14:paraId="0C4ED3C8" w14:textId="77777777" w:rsidR="00EF4C74" w:rsidRPr="000F2A71" w:rsidRDefault="00EF4C74" w:rsidP="00BC5228">
            <w:pPr>
              <w:spacing w:line="240" w:lineRule="auto"/>
              <w:rPr>
                <w:rFonts w:cstheme="minorHAnsi"/>
                <w:sz w:val="18"/>
                <w:szCs w:val="18"/>
              </w:rPr>
            </w:pPr>
            <w:r w:rsidRPr="000F2A71">
              <w:rPr>
                <w:rFonts w:cstheme="minorHAnsi"/>
                <w:b/>
                <w:bCs/>
                <w:sz w:val="18"/>
                <w:szCs w:val="18"/>
              </w:rPr>
              <w:t>x</w:t>
            </w:r>
          </w:p>
        </w:tc>
        <w:tc>
          <w:tcPr>
            <w:tcW w:w="1728" w:type="dxa"/>
          </w:tcPr>
          <w:p w14:paraId="471F5D3F" w14:textId="747F55FF" w:rsidR="00EF4C74" w:rsidRPr="000F2A71" w:rsidRDefault="00EF4C74" w:rsidP="00BC5228">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&lt;EndNote&gt;&lt;Cite&gt;&lt;Author&gt;Ya&amp;apos;u&lt;/Author&gt;&lt;Year&gt;2007&lt;/Year&gt;&lt;RecNum&gt;2626&lt;/RecNum&gt;&lt;DisplayText&gt;[144]&lt;/DisplayText&gt;&lt;record&gt;&lt;rec-number&gt;2626&lt;/rec-number&gt;&lt;foreign-keys&gt;&lt;key app="EN" db-id="wrtztdfpodtfwmew9rava2eoeztpef9wz2ts" timestamp="1644313416"&gt;2626&lt;/key&gt;&lt;/foreign-keys&gt;&lt;ref-type name="Journal Article"&gt;17&lt;/ref-type&gt;&lt;contributors&gt;&lt;authors&gt;&lt;author&gt;Ya&amp;apos;u, Jamilu&lt;/author&gt;&lt;author&gt;Yaro, Ah&lt;/author&gt;&lt;author&gt;Abubakar, Mujtaba&lt;/author&gt;&lt;author&gt;Hussaini, I. M.&lt;/author&gt;&lt;author&gt;Anuka, J. A.&lt;/author&gt;&lt;/authors&gt;&lt;/contributors&gt;&lt;titles&gt;&lt;title&gt;&lt;style face="normal" font="default" size="100%"&gt;Studies on anticonvulsant activity of fractions of hydroalcoholic root bark extract of &lt;/style&gt;&lt;style face="italic" font="default" size="100%"&gt;Carissa edulis&lt;/style&gt;&lt;style face="normal" font="default" size="100%"&gt; (Vahl)&lt;/style&gt;&lt;/title&gt;&lt;secondary-title&gt;Nig. Journ. Pharm Sci&lt;/secondary-title&gt;&lt;/titles&gt;&lt;periodical&gt;&lt;full-title&gt;Nig. Journ. Pharm Sci&lt;/full-title&gt;&lt;/periodical&gt;&lt;pages&gt;61-66&lt;/pages&gt;&lt;volume&gt;6&lt;/volume&gt;&lt;dates&gt;&lt;year&gt;2007&lt;/year&gt;&lt;/dates&gt;&lt;urls&gt;&lt;/urls&gt;&lt;/record&gt;&lt;/Cite&gt;&lt;/EndNote&gt;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[144]</w:t>
            </w:r>
            <w:r w:rsidRPr="000F2A71">
              <w:rPr>
                <w:rFonts w:cstheme="minorHAnsi"/>
                <w:b/>
                <w:sz w:val="18"/>
                <w:szCs w:val="18"/>
              </w:rPr>
              <w:fldChar w:fldCharType="end"/>
            </w:r>
          </w:p>
        </w:tc>
        <w:tc>
          <w:tcPr>
            <w:tcW w:w="1728" w:type="dxa"/>
          </w:tcPr>
          <w:p w14:paraId="2CD97BB8" w14:textId="77777777" w:rsidR="00EF4C74" w:rsidRPr="000F2A71" w:rsidRDefault="00EF4C74" w:rsidP="00BC5228">
            <w:pPr>
              <w:spacing w:line="240" w:lineRule="auto"/>
              <w:rPr>
                <w:rFonts w:cstheme="minorHAnsi"/>
                <w:b/>
                <w:sz w:val="18"/>
                <w:szCs w:val="18"/>
              </w:rPr>
            </w:pPr>
          </w:p>
        </w:tc>
      </w:tr>
    </w:tbl>
    <w:p w14:paraId="29D8D90A" w14:textId="77777777" w:rsidR="009E6125" w:rsidRPr="000F2A71" w:rsidRDefault="009E6125">
      <w:pPr>
        <w:rPr>
          <w:rFonts w:cstheme="minorHAnsi"/>
        </w:rPr>
      </w:pPr>
    </w:p>
    <w:p w14:paraId="748F7FFB" w14:textId="03C7848A" w:rsidR="00C17CD1" w:rsidRPr="000F2A71" w:rsidRDefault="00C17CD1">
      <w:pPr>
        <w:rPr>
          <w:rFonts w:cstheme="minorHAnsi"/>
        </w:rPr>
      </w:pPr>
    </w:p>
    <w:p w14:paraId="5B21CF49" w14:textId="13AD6257" w:rsidR="00E27C4D" w:rsidRPr="000F2A71" w:rsidRDefault="00E27C4D" w:rsidP="00E27C4D">
      <w:pPr>
        <w:pStyle w:val="Caption"/>
        <w:keepNext/>
        <w:rPr>
          <w:rFonts w:cstheme="minorHAnsi"/>
        </w:rPr>
      </w:pPr>
      <w:bookmarkStart w:id="63" w:name="_Hlk110071738"/>
      <w:r w:rsidRPr="000F2A71">
        <w:rPr>
          <w:rFonts w:cstheme="minorHAnsi"/>
        </w:rPr>
        <w:t>Table</w:t>
      </w:r>
      <w:r w:rsidR="001B7642">
        <w:rPr>
          <w:rFonts w:cstheme="minorHAnsi"/>
        </w:rPr>
        <w:t xml:space="preserve"> S</w:t>
      </w:r>
      <w:r w:rsidRPr="000F2A71">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2</w:t>
      </w:r>
      <w:r w:rsidRPr="000F2A71">
        <w:rPr>
          <w:rFonts w:cstheme="minorHAnsi"/>
          <w:noProof/>
        </w:rPr>
        <w:fldChar w:fldCharType="end"/>
      </w:r>
      <w:r w:rsidR="0030087E">
        <w:rPr>
          <w:rFonts w:cstheme="minorHAnsi"/>
          <w:noProof/>
        </w:rPr>
        <w:t>2</w:t>
      </w:r>
      <w:r w:rsidRPr="000F2A71">
        <w:rPr>
          <w:rFonts w:cstheme="minorHAnsi"/>
        </w:rPr>
        <w:t>: Hepatoprotective activity of CS root extracts, fractions and isolated compounds</w:t>
      </w:r>
    </w:p>
    <w:tbl>
      <w:tblPr>
        <w:tblStyle w:val="TableGrid"/>
        <w:tblW w:w="13817" w:type="dxa"/>
        <w:jc w:val="center"/>
        <w:tblLayout w:type="fixed"/>
        <w:tblLook w:val="04A0" w:firstRow="1" w:lastRow="0" w:firstColumn="1" w:lastColumn="0" w:noHBand="0" w:noVBand="1"/>
      </w:tblPr>
      <w:tblGrid>
        <w:gridCol w:w="1355"/>
        <w:gridCol w:w="1221"/>
        <w:gridCol w:w="1025"/>
        <w:gridCol w:w="1284"/>
        <w:gridCol w:w="1794"/>
        <w:gridCol w:w="2039"/>
        <w:gridCol w:w="2256"/>
        <w:gridCol w:w="1115"/>
        <w:gridCol w:w="1728"/>
      </w:tblGrid>
      <w:tr w:rsidR="00E27C4D" w:rsidRPr="000F2A71" w14:paraId="2F9F49E5" w14:textId="77777777" w:rsidTr="004334ED">
        <w:trPr>
          <w:trHeight w:val="98"/>
          <w:tblHeader/>
          <w:jc w:val="center"/>
        </w:trPr>
        <w:tc>
          <w:tcPr>
            <w:tcW w:w="1355" w:type="dxa"/>
          </w:tcPr>
          <w:bookmarkEnd w:id="63"/>
          <w:p w14:paraId="01CB6E8C" w14:textId="77777777" w:rsidR="00E27C4D" w:rsidRPr="000F2A71" w:rsidRDefault="00E27C4D" w:rsidP="00000590">
            <w:pPr>
              <w:spacing w:line="240" w:lineRule="auto"/>
              <w:ind w:left="-108"/>
              <w:rPr>
                <w:rFonts w:cstheme="minorHAnsi"/>
                <w:b/>
                <w:sz w:val="18"/>
                <w:szCs w:val="18"/>
              </w:rPr>
            </w:pPr>
            <w:r w:rsidRPr="000F2A71">
              <w:rPr>
                <w:rFonts w:cstheme="minorHAnsi"/>
                <w:b/>
                <w:sz w:val="18"/>
                <w:szCs w:val="18"/>
              </w:rPr>
              <w:t>NON-AQUEOUS Activity/use</w:t>
            </w:r>
          </w:p>
        </w:tc>
        <w:tc>
          <w:tcPr>
            <w:tcW w:w="1221" w:type="dxa"/>
          </w:tcPr>
          <w:p w14:paraId="745C919A" w14:textId="77777777" w:rsidR="00E27C4D" w:rsidRPr="000F2A71" w:rsidRDefault="00E27C4D" w:rsidP="00000590">
            <w:pPr>
              <w:spacing w:line="240" w:lineRule="auto"/>
              <w:rPr>
                <w:rFonts w:cstheme="minorHAnsi"/>
                <w:i/>
                <w:sz w:val="18"/>
                <w:szCs w:val="18"/>
              </w:rPr>
            </w:pPr>
            <w:r w:rsidRPr="000F2A71">
              <w:rPr>
                <w:rFonts w:cstheme="minorHAnsi"/>
                <w:b/>
                <w:sz w:val="18"/>
                <w:szCs w:val="18"/>
              </w:rPr>
              <w:t>Synonym cited</w:t>
            </w:r>
          </w:p>
        </w:tc>
        <w:tc>
          <w:tcPr>
            <w:tcW w:w="1025" w:type="dxa"/>
          </w:tcPr>
          <w:p w14:paraId="1E4AA940" w14:textId="77777777" w:rsidR="00E27C4D" w:rsidRPr="000F2A71" w:rsidRDefault="00E27C4D" w:rsidP="00000590">
            <w:pPr>
              <w:spacing w:line="240" w:lineRule="auto"/>
              <w:rPr>
                <w:rFonts w:cstheme="minorHAnsi"/>
                <w:sz w:val="18"/>
                <w:szCs w:val="18"/>
              </w:rPr>
            </w:pPr>
            <w:r w:rsidRPr="000F2A71">
              <w:rPr>
                <w:rFonts w:cstheme="minorHAnsi"/>
                <w:b/>
                <w:sz w:val="18"/>
                <w:szCs w:val="18"/>
              </w:rPr>
              <w:t>Plant part</w:t>
            </w:r>
          </w:p>
        </w:tc>
        <w:tc>
          <w:tcPr>
            <w:tcW w:w="1284" w:type="dxa"/>
          </w:tcPr>
          <w:p w14:paraId="314BC0D0" w14:textId="77777777" w:rsidR="00E27C4D" w:rsidRPr="000F2A71" w:rsidRDefault="00E27C4D" w:rsidP="00000590">
            <w:pPr>
              <w:spacing w:line="240" w:lineRule="auto"/>
              <w:rPr>
                <w:rFonts w:cstheme="minorHAnsi"/>
                <w:sz w:val="18"/>
                <w:szCs w:val="18"/>
              </w:rPr>
            </w:pPr>
            <w:r w:rsidRPr="000F2A71">
              <w:rPr>
                <w:rFonts w:cstheme="minorHAnsi"/>
                <w:b/>
                <w:sz w:val="18"/>
                <w:szCs w:val="18"/>
              </w:rPr>
              <w:t xml:space="preserve">Method of Extraction </w:t>
            </w:r>
          </w:p>
        </w:tc>
        <w:tc>
          <w:tcPr>
            <w:tcW w:w="1794" w:type="dxa"/>
          </w:tcPr>
          <w:p w14:paraId="4230A6C2" w14:textId="77777777" w:rsidR="00E27C4D" w:rsidRPr="000F2A71" w:rsidRDefault="00E27C4D" w:rsidP="00000590">
            <w:pPr>
              <w:spacing w:line="240" w:lineRule="auto"/>
              <w:rPr>
                <w:rFonts w:cstheme="minorHAnsi"/>
                <w:i/>
                <w:sz w:val="18"/>
                <w:szCs w:val="18"/>
              </w:rPr>
            </w:pPr>
            <w:r w:rsidRPr="000F2A71">
              <w:rPr>
                <w:rFonts w:cstheme="minorHAnsi"/>
                <w:b/>
                <w:sz w:val="18"/>
                <w:szCs w:val="18"/>
              </w:rPr>
              <w:t>Model</w:t>
            </w:r>
          </w:p>
        </w:tc>
        <w:tc>
          <w:tcPr>
            <w:tcW w:w="2039" w:type="dxa"/>
          </w:tcPr>
          <w:p w14:paraId="5F7A26FC" w14:textId="77777777" w:rsidR="00E27C4D" w:rsidRPr="000F2A71" w:rsidRDefault="00E27C4D" w:rsidP="00000590">
            <w:pPr>
              <w:widowControl w:val="0"/>
              <w:autoSpaceDE w:val="0"/>
              <w:autoSpaceDN w:val="0"/>
              <w:adjustRightInd w:val="0"/>
              <w:spacing w:after="240" w:line="240" w:lineRule="auto"/>
              <w:rPr>
                <w:rFonts w:cstheme="minorHAnsi"/>
                <w:sz w:val="18"/>
                <w:szCs w:val="18"/>
              </w:rPr>
            </w:pPr>
            <w:r w:rsidRPr="000F2A71">
              <w:rPr>
                <w:rFonts w:cstheme="minorHAnsi"/>
                <w:b/>
                <w:sz w:val="18"/>
                <w:szCs w:val="18"/>
              </w:rPr>
              <w:t>Effect</w:t>
            </w:r>
          </w:p>
        </w:tc>
        <w:tc>
          <w:tcPr>
            <w:tcW w:w="2256" w:type="dxa"/>
          </w:tcPr>
          <w:p w14:paraId="6C366876" w14:textId="77777777" w:rsidR="00E27C4D" w:rsidRPr="000F2A71" w:rsidRDefault="00E27C4D" w:rsidP="00000590">
            <w:pPr>
              <w:spacing w:line="240" w:lineRule="auto"/>
              <w:rPr>
                <w:rFonts w:cstheme="minorHAnsi"/>
                <w:sz w:val="18"/>
                <w:szCs w:val="18"/>
              </w:rPr>
            </w:pPr>
            <w:r w:rsidRPr="000F2A71">
              <w:rPr>
                <w:rFonts w:cstheme="minorHAnsi"/>
                <w:b/>
                <w:sz w:val="18"/>
                <w:szCs w:val="18"/>
              </w:rPr>
              <w:t>Chemical constituents</w:t>
            </w:r>
          </w:p>
        </w:tc>
        <w:tc>
          <w:tcPr>
            <w:tcW w:w="1115" w:type="dxa"/>
          </w:tcPr>
          <w:p w14:paraId="7E526BAD" w14:textId="77777777" w:rsidR="00E27C4D" w:rsidRPr="000F2A71" w:rsidRDefault="00E27C4D" w:rsidP="00000590">
            <w:pPr>
              <w:spacing w:line="240" w:lineRule="auto"/>
              <w:rPr>
                <w:rFonts w:cstheme="minorHAnsi"/>
                <w:b/>
                <w:sz w:val="18"/>
                <w:szCs w:val="18"/>
              </w:rPr>
            </w:pPr>
            <w:r w:rsidRPr="000F2A71">
              <w:rPr>
                <w:rFonts w:cstheme="minorHAnsi"/>
                <w:b/>
                <w:sz w:val="18"/>
                <w:szCs w:val="18"/>
              </w:rPr>
              <w:t>Chemical Finger-</w:t>
            </w:r>
          </w:p>
          <w:p w14:paraId="3AF9D2F2" w14:textId="77777777" w:rsidR="00E27C4D" w:rsidRPr="000F2A71" w:rsidRDefault="00E27C4D" w:rsidP="00000590">
            <w:pPr>
              <w:spacing w:line="240" w:lineRule="auto"/>
              <w:rPr>
                <w:rFonts w:cstheme="minorHAnsi"/>
                <w:sz w:val="18"/>
                <w:szCs w:val="18"/>
              </w:rPr>
            </w:pPr>
            <w:r w:rsidRPr="000F2A71">
              <w:rPr>
                <w:rFonts w:cstheme="minorHAnsi"/>
                <w:b/>
                <w:sz w:val="18"/>
                <w:szCs w:val="18"/>
              </w:rPr>
              <w:t>print</w:t>
            </w:r>
          </w:p>
        </w:tc>
        <w:tc>
          <w:tcPr>
            <w:tcW w:w="1728" w:type="dxa"/>
          </w:tcPr>
          <w:p w14:paraId="1D1E5493" w14:textId="77777777" w:rsidR="00E27C4D" w:rsidRPr="000F2A71" w:rsidRDefault="00E27C4D" w:rsidP="00000590">
            <w:pPr>
              <w:spacing w:line="240" w:lineRule="auto"/>
              <w:rPr>
                <w:rFonts w:cstheme="minorHAnsi"/>
                <w:b/>
                <w:sz w:val="18"/>
                <w:szCs w:val="18"/>
              </w:rPr>
            </w:pPr>
            <w:r w:rsidRPr="000F2A71">
              <w:rPr>
                <w:rFonts w:cstheme="minorHAnsi"/>
                <w:b/>
                <w:sz w:val="18"/>
                <w:szCs w:val="18"/>
              </w:rPr>
              <w:t>Ref.</w:t>
            </w:r>
          </w:p>
        </w:tc>
      </w:tr>
      <w:tr w:rsidR="00E27C4D" w:rsidRPr="000F2A71" w14:paraId="74D986B6" w14:textId="77777777" w:rsidTr="004334ED">
        <w:trPr>
          <w:trHeight w:val="98"/>
          <w:jc w:val="center"/>
        </w:trPr>
        <w:tc>
          <w:tcPr>
            <w:tcW w:w="1355" w:type="dxa"/>
          </w:tcPr>
          <w:p w14:paraId="0CE29C67" w14:textId="77777777" w:rsidR="00E27C4D" w:rsidRPr="000F2A71" w:rsidRDefault="00E27C4D" w:rsidP="00000590">
            <w:pPr>
              <w:spacing w:line="240" w:lineRule="auto"/>
              <w:ind w:left="-108"/>
              <w:rPr>
                <w:rFonts w:cstheme="minorHAnsi"/>
                <w:b/>
                <w:sz w:val="18"/>
                <w:szCs w:val="18"/>
              </w:rPr>
            </w:pPr>
            <w:r w:rsidRPr="000F2A71">
              <w:rPr>
                <w:rFonts w:cstheme="minorHAnsi"/>
                <w:b/>
                <w:sz w:val="18"/>
                <w:szCs w:val="18"/>
              </w:rPr>
              <w:t>Hepatoprotective</w:t>
            </w:r>
          </w:p>
        </w:tc>
        <w:tc>
          <w:tcPr>
            <w:tcW w:w="1221" w:type="dxa"/>
          </w:tcPr>
          <w:p w14:paraId="6C96D676" w14:textId="77777777" w:rsidR="00E27C4D" w:rsidRPr="000F2A71" w:rsidRDefault="00E27C4D" w:rsidP="00000590">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 xml:space="preserve">Carissa spinarum </w:t>
            </w:r>
            <w:r w:rsidRPr="000F2A71">
              <w:rPr>
                <w:rFonts w:asciiTheme="minorHAnsi" w:hAnsiTheme="minorHAnsi" w:cstheme="minorHAnsi"/>
                <w:iCs/>
                <w:color w:val="auto"/>
                <w:sz w:val="18"/>
                <w:szCs w:val="18"/>
              </w:rPr>
              <w:t>Linn.</w:t>
            </w:r>
          </w:p>
        </w:tc>
        <w:tc>
          <w:tcPr>
            <w:tcW w:w="1025" w:type="dxa"/>
          </w:tcPr>
          <w:p w14:paraId="71AE4BCC" w14:textId="77777777" w:rsidR="00E27C4D" w:rsidRPr="000F2A71" w:rsidRDefault="00E27C4D" w:rsidP="00000590">
            <w:pPr>
              <w:spacing w:line="240" w:lineRule="auto"/>
              <w:rPr>
                <w:rFonts w:cstheme="minorHAnsi"/>
                <w:sz w:val="18"/>
                <w:szCs w:val="18"/>
              </w:rPr>
            </w:pPr>
            <w:r w:rsidRPr="000F2A71">
              <w:rPr>
                <w:rFonts w:cstheme="minorHAnsi"/>
                <w:sz w:val="18"/>
                <w:szCs w:val="18"/>
              </w:rPr>
              <w:t>Root</w:t>
            </w:r>
          </w:p>
        </w:tc>
        <w:tc>
          <w:tcPr>
            <w:tcW w:w="1284" w:type="dxa"/>
          </w:tcPr>
          <w:p w14:paraId="469ED6B5" w14:textId="77777777" w:rsidR="00E27C4D" w:rsidRPr="000F2A71" w:rsidRDefault="00E27C4D" w:rsidP="00000590">
            <w:pPr>
              <w:spacing w:line="240" w:lineRule="auto"/>
              <w:rPr>
                <w:rFonts w:cstheme="minorHAnsi"/>
                <w:sz w:val="18"/>
                <w:szCs w:val="18"/>
              </w:rPr>
            </w:pPr>
            <w:r w:rsidRPr="000F2A71">
              <w:rPr>
                <w:rFonts w:cstheme="minorHAnsi"/>
                <w:sz w:val="18"/>
                <w:szCs w:val="18"/>
              </w:rPr>
              <w:t>95% EtOH</w:t>
            </w:r>
          </w:p>
        </w:tc>
        <w:tc>
          <w:tcPr>
            <w:tcW w:w="1794" w:type="dxa"/>
          </w:tcPr>
          <w:p w14:paraId="21D9A09E" w14:textId="7F784274" w:rsidR="00000590" w:rsidRPr="000F2A71" w:rsidRDefault="00E27C4D" w:rsidP="00000590">
            <w:pPr>
              <w:spacing w:line="240" w:lineRule="auto"/>
              <w:rPr>
                <w:rFonts w:cstheme="minorHAnsi"/>
                <w:i/>
                <w:sz w:val="18"/>
                <w:szCs w:val="18"/>
              </w:rPr>
            </w:pPr>
            <w:r w:rsidRPr="000F2A71">
              <w:rPr>
                <w:rFonts w:cstheme="minorHAnsi"/>
                <w:i/>
                <w:sz w:val="18"/>
                <w:szCs w:val="18"/>
              </w:rPr>
              <w:t>In vivo</w:t>
            </w:r>
          </w:p>
          <w:p w14:paraId="569FB27F" w14:textId="45BDEA7D" w:rsidR="00E27C4D" w:rsidRPr="000F2A71" w:rsidRDefault="00E27C4D" w:rsidP="00000590">
            <w:pPr>
              <w:spacing w:line="240" w:lineRule="auto"/>
              <w:rPr>
                <w:rFonts w:cstheme="minorHAnsi"/>
                <w:iCs/>
                <w:sz w:val="18"/>
                <w:szCs w:val="18"/>
              </w:rPr>
            </w:pPr>
            <w:r w:rsidRPr="000F2A71">
              <w:rPr>
                <w:rFonts w:cstheme="minorHAnsi"/>
                <w:iCs/>
                <w:sz w:val="18"/>
                <w:szCs w:val="18"/>
              </w:rPr>
              <w:t xml:space="preserve">Wistar albino rats – 6 groups of 6 animals per test.  -ve control normal saline, +ve control silymarin (25 mg/kg, orally).  Extract doses: 100, </w:t>
            </w:r>
            <w:r w:rsidRPr="000F2A71">
              <w:rPr>
                <w:rFonts w:cstheme="minorHAnsi"/>
                <w:iCs/>
                <w:sz w:val="18"/>
                <w:szCs w:val="18"/>
              </w:rPr>
              <w:lastRenderedPageBreak/>
              <w:t>200 and 400 mg/kg orally</w:t>
            </w:r>
          </w:p>
          <w:p w14:paraId="478F9CAF" w14:textId="77777777" w:rsidR="00E27C4D" w:rsidRPr="000F2A71" w:rsidRDefault="00E27C4D" w:rsidP="00000590">
            <w:pPr>
              <w:spacing w:line="240" w:lineRule="auto"/>
              <w:rPr>
                <w:rFonts w:cstheme="minorHAnsi"/>
                <w:iCs/>
                <w:sz w:val="18"/>
                <w:szCs w:val="18"/>
              </w:rPr>
            </w:pPr>
            <w:r w:rsidRPr="000F2A71">
              <w:rPr>
                <w:rFonts w:cstheme="minorHAnsi"/>
                <w:iCs/>
                <w:sz w:val="18"/>
                <w:szCs w:val="18"/>
              </w:rPr>
              <w:t>Day 7: PM estimation of serum aminotransaminase, alkaline phosphatase, uric acid, total protein and total bilirubin content. Histopathology of liver.</w:t>
            </w:r>
          </w:p>
          <w:p w14:paraId="6B7ACAA6" w14:textId="77777777" w:rsidR="00E27C4D" w:rsidRPr="000F2A71" w:rsidRDefault="00E27C4D" w:rsidP="00000590">
            <w:pPr>
              <w:spacing w:line="240" w:lineRule="auto"/>
              <w:rPr>
                <w:rFonts w:cstheme="minorHAnsi"/>
                <w:iCs/>
                <w:sz w:val="18"/>
                <w:szCs w:val="18"/>
              </w:rPr>
            </w:pPr>
            <w:r w:rsidRPr="000F2A71">
              <w:rPr>
                <w:rFonts w:cstheme="minorHAnsi"/>
                <w:iCs/>
                <w:sz w:val="18"/>
                <w:szCs w:val="18"/>
              </w:rPr>
              <w:t>CCl</w:t>
            </w:r>
            <w:r w:rsidRPr="000F2A71">
              <w:rPr>
                <w:rFonts w:cstheme="minorHAnsi"/>
                <w:iCs/>
                <w:sz w:val="18"/>
                <w:szCs w:val="18"/>
                <w:vertAlign w:val="subscript"/>
              </w:rPr>
              <w:t>4</w:t>
            </w:r>
            <w:r w:rsidRPr="000F2A71">
              <w:rPr>
                <w:rFonts w:cstheme="minorHAnsi"/>
                <w:iCs/>
                <w:sz w:val="18"/>
                <w:szCs w:val="18"/>
              </w:rPr>
              <w:t xml:space="preserve"> induced (CCU) hepatotoxicity</w:t>
            </w:r>
          </w:p>
          <w:p w14:paraId="135CB326" w14:textId="77777777" w:rsidR="00E27C4D" w:rsidRPr="000F2A71" w:rsidRDefault="00E27C4D" w:rsidP="00000590">
            <w:pPr>
              <w:spacing w:line="240" w:lineRule="auto"/>
              <w:rPr>
                <w:rFonts w:cstheme="minorHAnsi"/>
                <w:iCs/>
                <w:sz w:val="18"/>
                <w:szCs w:val="18"/>
              </w:rPr>
            </w:pPr>
            <w:r w:rsidRPr="000F2A71">
              <w:rPr>
                <w:rFonts w:cstheme="minorHAnsi"/>
                <w:iCs/>
                <w:sz w:val="18"/>
                <w:szCs w:val="18"/>
              </w:rPr>
              <w:t>Paracetamol induced (PAM) hepatotoxicity</w:t>
            </w:r>
          </w:p>
          <w:p w14:paraId="60BD43C7" w14:textId="0E4FA4E4" w:rsidR="00000590" w:rsidRPr="000F2A71" w:rsidRDefault="00000590" w:rsidP="00000590">
            <w:pPr>
              <w:spacing w:line="240" w:lineRule="auto"/>
              <w:rPr>
                <w:rFonts w:cstheme="minorHAnsi"/>
                <w:iCs/>
                <w:sz w:val="18"/>
                <w:szCs w:val="18"/>
              </w:rPr>
            </w:pPr>
            <w:r w:rsidRPr="000F2A71">
              <w:rPr>
                <w:rFonts w:cstheme="minorHAnsi"/>
                <w:iCs/>
                <w:sz w:val="18"/>
                <w:szCs w:val="18"/>
              </w:rPr>
              <w:t>n = 6</w:t>
            </w:r>
          </w:p>
        </w:tc>
        <w:tc>
          <w:tcPr>
            <w:tcW w:w="2039" w:type="dxa"/>
          </w:tcPr>
          <w:p w14:paraId="57DE24B3" w14:textId="77777777" w:rsidR="00E27C4D" w:rsidRPr="000F2A71" w:rsidRDefault="00E27C4D" w:rsidP="00000590">
            <w:pPr>
              <w:spacing w:after="0" w:line="240" w:lineRule="auto"/>
              <w:rPr>
                <w:rFonts w:cstheme="minorHAnsi"/>
                <w:iCs/>
                <w:sz w:val="18"/>
                <w:szCs w:val="18"/>
              </w:rPr>
            </w:pPr>
            <w:r w:rsidRPr="000F2A71">
              <w:rPr>
                <w:rFonts w:cstheme="minorHAnsi"/>
                <w:iCs/>
                <w:sz w:val="18"/>
                <w:szCs w:val="18"/>
              </w:rPr>
              <w:lastRenderedPageBreak/>
              <w:t xml:space="preserve">Dose dependant reduction in serum marker enzymes with extracts and Silymarin p&lt;0.05 (SGOT, SGPT and SALP). Reduction in bilirubin, increase in uric acid and protein in dose dependant manner (p &lt; 0.001 for 400mg/kg extract and Silymarin in </w:t>
            </w:r>
            <w:r w:rsidRPr="000F2A71">
              <w:rPr>
                <w:rFonts w:cstheme="minorHAnsi"/>
                <w:iCs/>
                <w:sz w:val="18"/>
                <w:szCs w:val="18"/>
              </w:rPr>
              <w:lastRenderedPageBreak/>
              <w:t>CCl</w:t>
            </w:r>
            <w:r w:rsidRPr="000F2A71">
              <w:rPr>
                <w:rFonts w:cstheme="minorHAnsi"/>
                <w:iCs/>
                <w:sz w:val="18"/>
                <w:szCs w:val="18"/>
                <w:vertAlign w:val="subscript"/>
              </w:rPr>
              <w:t>4</w:t>
            </w:r>
            <w:r w:rsidRPr="000F2A71">
              <w:rPr>
                <w:rFonts w:cstheme="minorHAnsi"/>
                <w:iCs/>
                <w:sz w:val="18"/>
                <w:szCs w:val="18"/>
              </w:rPr>
              <w:t xml:space="preserve"> and Paracetamol induced hepatotoxicity). p &lt; 0.05 for all extract concentrations in both tests.</w:t>
            </w:r>
          </w:p>
          <w:p w14:paraId="0032C717" w14:textId="77777777" w:rsidR="00E27C4D" w:rsidRPr="000F2A71" w:rsidRDefault="00E27C4D" w:rsidP="00000590">
            <w:pPr>
              <w:spacing w:after="0" w:line="240" w:lineRule="auto"/>
              <w:rPr>
                <w:rFonts w:cstheme="minorHAnsi"/>
                <w:iCs/>
                <w:sz w:val="18"/>
                <w:szCs w:val="18"/>
              </w:rPr>
            </w:pPr>
            <w:r w:rsidRPr="000F2A71">
              <w:rPr>
                <w:rFonts w:cstheme="minorHAnsi"/>
                <w:iCs/>
                <w:sz w:val="18"/>
                <w:szCs w:val="18"/>
              </w:rPr>
              <w:t>Histopathology showed nearly normal hepatocytes, no signs of inflammation or infiltration in extract treated samples.</w:t>
            </w:r>
          </w:p>
        </w:tc>
        <w:tc>
          <w:tcPr>
            <w:tcW w:w="2256" w:type="dxa"/>
          </w:tcPr>
          <w:p w14:paraId="370C6B96" w14:textId="77777777" w:rsidR="00E27C4D" w:rsidRPr="000F2A71" w:rsidRDefault="00E27C4D" w:rsidP="00000590">
            <w:pPr>
              <w:spacing w:line="240" w:lineRule="auto"/>
              <w:rPr>
                <w:rFonts w:cstheme="minorHAnsi"/>
                <w:sz w:val="18"/>
                <w:szCs w:val="18"/>
              </w:rPr>
            </w:pPr>
            <w:r w:rsidRPr="000F2A71">
              <w:rPr>
                <w:rFonts w:cstheme="minorHAnsi"/>
                <w:sz w:val="18"/>
                <w:szCs w:val="18"/>
              </w:rPr>
              <w:lastRenderedPageBreak/>
              <w:t>X</w:t>
            </w:r>
          </w:p>
          <w:p w14:paraId="7288361A" w14:textId="77777777" w:rsidR="00E27C4D" w:rsidRPr="000F2A71" w:rsidRDefault="00E27C4D" w:rsidP="00000590">
            <w:pPr>
              <w:spacing w:line="240" w:lineRule="auto"/>
              <w:rPr>
                <w:rFonts w:cstheme="minorHAnsi"/>
                <w:sz w:val="18"/>
                <w:szCs w:val="18"/>
              </w:rPr>
            </w:pPr>
            <w:r w:rsidRPr="000F2A71">
              <w:rPr>
                <w:rFonts w:cstheme="minorHAnsi"/>
                <w:sz w:val="18"/>
                <w:szCs w:val="18"/>
              </w:rPr>
              <w:t>Screen: saponins, cardiac glycosides, triterpenoids, flavonoids and tannins</w:t>
            </w:r>
          </w:p>
        </w:tc>
        <w:tc>
          <w:tcPr>
            <w:tcW w:w="1115" w:type="dxa"/>
          </w:tcPr>
          <w:p w14:paraId="6E907F26" w14:textId="77777777" w:rsidR="00E27C4D" w:rsidRPr="000F2A71" w:rsidRDefault="00E27C4D" w:rsidP="00000590">
            <w:pPr>
              <w:spacing w:line="240" w:lineRule="auto"/>
              <w:rPr>
                <w:rFonts w:cstheme="minorHAnsi"/>
                <w:sz w:val="18"/>
                <w:szCs w:val="18"/>
              </w:rPr>
            </w:pPr>
            <w:r w:rsidRPr="000F2A71">
              <w:rPr>
                <w:rFonts w:cstheme="minorHAnsi"/>
                <w:sz w:val="18"/>
                <w:szCs w:val="18"/>
              </w:rPr>
              <w:t>x</w:t>
            </w:r>
          </w:p>
        </w:tc>
        <w:tc>
          <w:tcPr>
            <w:tcW w:w="1728" w:type="dxa"/>
          </w:tcPr>
          <w:p w14:paraId="386AD0D0" w14:textId="095BDEE3" w:rsidR="00E27C4D" w:rsidRPr="000F2A71" w:rsidRDefault="0095660A" w:rsidP="00000590">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&lt;EndNote&gt;&lt;Cite&gt;&lt;Author&gt;Hegde&lt;/Author&gt;&lt;Year&gt;2010&lt;/Year&gt;&lt;RecNum&gt;2115&lt;/RecNum&gt;&lt;DisplayText&gt;[114]&lt;/DisplayText&gt;&lt;record&gt;&lt;rec-number&gt;2115&lt;/rec-number&gt;&lt;foreign-keys&gt;&lt;key app="EN" db-id="wrtztdfpodtfwmew9rava2eoeztpef9wz2ts" timestamp="1623672197"&gt;2115&lt;/key&gt;&lt;/foreign-keys&gt;&lt;ref-type name="Journal Article"&gt;17&lt;/ref-type&gt;&lt;contributors&gt;&lt;authors&gt;&lt;author&gt;Hegde, Karunakar&lt;/author&gt;&lt;author&gt;Joshi, Arun&lt;/author&gt;&lt;/authors&gt;&lt;/contributors&gt;&lt;titles&gt;&lt;title&gt;&lt;style face="normal" font="default" size="100%"&gt;Hepatoprotective and antioxidant effect of &lt;/style&gt;&lt;style face="italic" font="default" size="100%"&gt;Carissa spinarum&lt;/style&gt;&lt;style face="normal" font="default" size="100%"&gt; root extract against CCl&lt;/style&gt;&lt;style face="subscript" font="default" size="100%"&gt;4&lt;/style&gt;&lt;style face="normal" font="default" size="100%"&gt; and paracetamol-induced hepatic damage in rats&lt;/style&gt;&lt;/title&gt;&lt;secondary-title&gt;Bangladesh Journal of Pharmacology&lt;/secondary-title&gt;&lt;/titles&gt;&lt;periodical&gt;&lt;full-title&gt;Bangladesh Journal of Pharmacology&lt;/full-title&gt;&lt;/periodical&gt;&lt;volume&gt;5&lt;/volume&gt;&lt;dates&gt;&lt;year&gt;2010&lt;/year&gt;&lt;/dates&gt;&lt;urls&gt;&lt;/urls&gt;&lt;electronic-resource-num&gt;10.3329/bjp.v5i1.5681&lt;/electronic-resource-num&gt;&lt;/record&gt;&lt;/Cite&gt;&lt;/EndNote&gt;</w:instrText>
            </w:r>
            <w:r w:rsidRPr="000F2A71">
              <w:rPr>
                <w:rFonts w:cstheme="minorHAnsi"/>
                <w:b/>
                <w:sz w:val="18"/>
                <w:szCs w:val="18"/>
              </w:rPr>
              <w:fldChar w:fldCharType="separate"/>
            </w:r>
            <w:r w:rsidR="0032590D">
              <w:rPr>
                <w:rFonts w:cstheme="minorHAnsi"/>
                <w:b/>
                <w:noProof/>
                <w:sz w:val="18"/>
                <w:szCs w:val="18"/>
              </w:rPr>
              <w:t>[114]</w:t>
            </w:r>
            <w:r w:rsidRPr="000F2A71">
              <w:rPr>
                <w:rFonts w:cstheme="minorHAnsi"/>
                <w:b/>
                <w:sz w:val="18"/>
                <w:szCs w:val="18"/>
              </w:rPr>
              <w:fldChar w:fldCharType="end"/>
            </w:r>
          </w:p>
        </w:tc>
      </w:tr>
      <w:tr w:rsidR="00E27C4D" w:rsidRPr="000F2A71" w14:paraId="2B95CD3E" w14:textId="77777777" w:rsidTr="004334ED">
        <w:trPr>
          <w:trHeight w:val="98"/>
          <w:jc w:val="center"/>
        </w:trPr>
        <w:tc>
          <w:tcPr>
            <w:tcW w:w="1355" w:type="dxa"/>
          </w:tcPr>
          <w:p w14:paraId="5811FB70" w14:textId="77777777" w:rsidR="00E27C4D" w:rsidRPr="000F2A71" w:rsidRDefault="00E27C4D" w:rsidP="00000590">
            <w:pPr>
              <w:spacing w:line="240" w:lineRule="auto"/>
              <w:ind w:left="-108"/>
              <w:rPr>
                <w:rFonts w:cstheme="minorHAnsi"/>
                <w:b/>
                <w:sz w:val="18"/>
                <w:szCs w:val="18"/>
              </w:rPr>
            </w:pPr>
            <w:r w:rsidRPr="000F2A71">
              <w:rPr>
                <w:rFonts w:cstheme="minorHAnsi"/>
                <w:b/>
                <w:sz w:val="18"/>
                <w:szCs w:val="18"/>
              </w:rPr>
              <w:t>Hepatoprotective</w:t>
            </w:r>
          </w:p>
        </w:tc>
        <w:tc>
          <w:tcPr>
            <w:tcW w:w="1221" w:type="dxa"/>
          </w:tcPr>
          <w:p w14:paraId="44E7D353" w14:textId="77777777" w:rsidR="00E27C4D" w:rsidRPr="000F2A71" w:rsidRDefault="00E27C4D" w:rsidP="00000590">
            <w:pPr>
              <w:pStyle w:val="Default"/>
              <w:rPr>
                <w:rFonts w:asciiTheme="minorHAnsi" w:hAnsiTheme="minorHAnsi" w:cstheme="minorHAnsi"/>
                <w:i/>
                <w:color w:val="auto"/>
                <w:sz w:val="18"/>
                <w:szCs w:val="18"/>
              </w:rPr>
            </w:pPr>
            <w:r w:rsidRPr="000F2A71">
              <w:rPr>
                <w:rFonts w:asciiTheme="minorHAnsi" w:hAnsiTheme="minorHAnsi" w:cstheme="minorHAnsi"/>
                <w:i/>
                <w:iCs/>
                <w:color w:val="auto"/>
                <w:sz w:val="18"/>
                <w:szCs w:val="18"/>
              </w:rPr>
              <w:t>Carissa spinarum</w:t>
            </w:r>
            <w:r w:rsidRPr="000F2A71">
              <w:rPr>
                <w:rFonts w:asciiTheme="minorHAnsi" w:hAnsiTheme="minorHAnsi" w:cstheme="minorHAnsi"/>
                <w:color w:val="auto"/>
                <w:sz w:val="18"/>
                <w:szCs w:val="18"/>
              </w:rPr>
              <w:t xml:space="preserve"> Linn.</w:t>
            </w:r>
          </w:p>
        </w:tc>
        <w:tc>
          <w:tcPr>
            <w:tcW w:w="1025" w:type="dxa"/>
          </w:tcPr>
          <w:p w14:paraId="0CA2F69D" w14:textId="77777777" w:rsidR="00E27C4D" w:rsidRPr="000F2A71" w:rsidRDefault="00E27C4D" w:rsidP="00000590">
            <w:pPr>
              <w:spacing w:line="240" w:lineRule="auto"/>
              <w:rPr>
                <w:rFonts w:cstheme="minorHAnsi"/>
                <w:sz w:val="18"/>
                <w:szCs w:val="18"/>
              </w:rPr>
            </w:pPr>
            <w:r w:rsidRPr="000F2A71">
              <w:rPr>
                <w:rFonts w:cstheme="minorHAnsi"/>
                <w:sz w:val="18"/>
                <w:szCs w:val="18"/>
              </w:rPr>
              <w:t>Rootbark</w:t>
            </w:r>
          </w:p>
        </w:tc>
        <w:tc>
          <w:tcPr>
            <w:tcW w:w="1284" w:type="dxa"/>
          </w:tcPr>
          <w:p w14:paraId="62DBA83E" w14:textId="77777777" w:rsidR="00E27C4D" w:rsidRPr="000F2A71" w:rsidRDefault="00E27C4D" w:rsidP="00000590">
            <w:pPr>
              <w:spacing w:line="240" w:lineRule="auto"/>
              <w:rPr>
                <w:rFonts w:cstheme="minorHAnsi"/>
                <w:sz w:val="18"/>
                <w:szCs w:val="18"/>
              </w:rPr>
            </w:pPr>
            <w:r w:rsidRPr="000F2A71">
              <w:rPr>
                <w:rFonts w:cstheme="minorHAnsi"/>
                <w:sz w:val="18"/>
                <w:szCs w:val="18"/>
              </w:rPr>
              <w:t>MeOH extract, partitioned into petroleum ether (PE), dichloromethane (DCM), EtOAc (EA) and n-butanol</w:t>
            </w:r>
          </w:p>
          <w:p w14:paraId="1FD2501B" w14:textId="77777777" w:rsidR="00E27C4D" w:rsidRPr="000F2A71" w:rsidRDefault="00E27C4D" w:rsidP="00000590">
            <w:pPr>
              <w:spacing w:line="240" w:lineRule="auto"/>
              <w:rPr>
                <w:rFonts w:cstheme="minorHAnsi"/>
                <w:sz w:val="18"/>
                <w:szCs w:val="18"/>
              </w:rPr>
            </w:pPr>
            <w:r w:rsidRPr="000F2A71">
              <w:rPr>
                <w:rFonts w:cstheme="minorHAnsi"/>
                <w:sz w:val="18"/>
                <w:szCs w:val="18"/>
              </w:rPr>
              <w:t>(n-</w:t>
            </w:r>
            <w:proofErr w:type="spellStart"/>
            <w:r w:rsidRPr="000F2A71">
              <w:rPr>
                <w:rFonts w:cstheme="minorHAnsi"/>
                <w:sz w:val="18"/>
                <w:szCs w:val="18"/>
              </w:rPr>
              <w:t>BuOH</w:t>
            </w:r>
            <w:proofErr w:type="spellEnd"/>
            <w:r w:rsidRPr="000F2A71">
              <w:rPr>
                <w:rFonts w:cstheme="minorHAnsi"/>
                <w:sz w:val="18"/>
                <w:szCs w:val="18"/>
              </w:rPr>
              <w:t>).</w:t>
            </w:r>
          </w:p>
        </w:tc>
        <w:tc>
          <w:tcPr>
            <w:tcW w:w="1794" w:type="dxa"/>
          </w:tcPr>
          <w:p w14:paraId="6257DFC4" w14:textId="77777777" w:rsidR="00E27C4D" w:rsidRPr="000F2A71" w:rsidRDefault="00E27C4D" w:rsidP="00000590">
            <w:pPr>
              <w:spacing w:line="240" w:lineRule="auto"/>
              <w:rPr>
                <w:rFonts w:cstheme="minorHAnsi"/>
                <w:i/>
                <w:iCs/>
                <w:sz w:val="18"/>
                <w:szCs w:val="18"/>
              </w:rPr>
            </w:pPr>
            <w:r w:rsidRPr="000F2A71">
              <w:rPr>
                <w:rFonts w:cstheme="minorHAnsi"/>
                <w:i/>
                <w:iCs/>
                <w:sz w:val="18"/>
                <w:szCs w:val="18"/>
              </w:rPr>
              <w:t>In vitro</w:t>
            </w:r>
          </w:p>
          <w:p w14:paraId="76953CA2" w14:textId="6ABE1FDC" w:rsidR="00E27C4D" w:rsidRPr="000F2A71" w:rsidRDefault="00E27C4D" w:rsidP="00000590">
            <w:pPr>
              <w:autoSpaceDE w:val="0"/>
              <w:autoSpaceDN w:val="0"/>
              <w:adjustRightInd w:val="0"/>
              <w:spacing w:line="240" w:lineRule="auto"/>
              <w:rPr>
                <w:rFonts w:cstheme="minorHAnsi"/>
                <w:sz w:val="18"/>
                <w:szCs w:val="18"/>
              </w:rPr>
            </w:pPr>
            <w:r w:rsidRPr="000F2A71">
              <w:rPr>
                <w:rFonts w:cstheme="minorHAnsi"/>
                <w:sz w:val="18"/>
                <w:szCs w:val="18"/>
              </w:rPr>
              <w:t>H</w:t>
            </w:r>
            <w:r w:rsidRPr="000F2A71">
              <w:rPr>
                <w:rFonts w:cstheme="minorHAnsi"/>
                <w:sz w:val="14"/>
                <w:szCs w:val="14"/>
              </w:rPr>
              <w:t>2</w:t>
            </w:r>
            <w:r w:rsidRPr="000F2A71">
              <w:rPr>
                <w:rFonts w:cstheme="minorHAnsi"/>
                <w:sz w:val="18"/>
                <w:szCs w:val="18"/>
              </w:rPr>
              <w:t>O</w:t>
            </w:r>
            <w:r w:rsidRPr="000F2A71">
              <w:rPr>
                <w:rFonts w:cstheme="minorHAnsi"/>
                <w:sz w:val="14"/>
                <w:szCs w:val="14"/>
              </w:rPr>
              <w:t>2</w:t>
            </w:r>
            <w:r w:rsidRPr="000F2A71">
              <w:rPr>
                <w:rFonts w:cstheme="minorHAnsi"/>
                <w:sz w:val="18"/>
                <w:szCs w:val="18"/>
              </w:rPr>
              <w:t>-induced</w:t>
            </w:r>
            <w:r w:rsidR="00000590" w:rsidRPr="000F2A71">
              <w:rPr>
                <w:rFonts w:cstheme="minorHAnsi"/>
                <w:sz w:val="18"/>
                <w:szCs w:val="18"/>
              </w:rPr>
              <w:t xml:space="preserve"> </w:t>
            </w:r>
            <w:r w:rsidRPr="000F2A71">
              <w:rPr>
                <w:rFonts w:cstheme="minorHAnsi"/>
                <w:sz w:val="18"/>
                <w:szCs w:val="18"/>
              </w:rPr>
              <w:t xml:space="preserve">L02 cell injury model </w:t>
            </w:r>
            <w:r w:rsidR="00D04BD3" w:rsidRPr="000F2A71">
              <w:rPr>
                <w:rFonts w:cstheme="minorHAnsi"/>
                <w:sz w:val="18"/>
                <w:szCs w:val="18"/>
              </w:rPr>
              <w:t xml:space="preserve">measuring </w:t>
            </w:r>
            <w:r w:rsidRPr="000F2A71">
              <w:rPr>
                <w:rFonts w:cstheme="minorHAnsi"/>
                <w:sz w:val="18"/>
                <w:szCs w:val="18"/>
              </w:rPr>
              <w:t>cell viability and reducing ROS production</w:t>
            </w:r>
          </w:p>
          <w:p w14:paraId="5643FD79" w14:textId="77777777" w:rsidR="00E27C4D" w:rsidRPr="000F2A71" w:rsidRDefault="00E27C4D" w:rsidP="00000590">
            <w:pPr>
              <w:spacing w:line="240" w:lineRule="auto"/>
              <w:rPr>
                <w:rFonts w:cstheme="minorHAnsi"/>
                <w:sz w:val="18"/>
                <w:szCs w:val="18"/>
              </w:rPr>
            </w:pPr>
            <w:proofErr w:type="spellStart"/>
            <w:r w:rsidRPr="000F2A71">
              <w:rPr>
                <w:rFonts w:cstheme="minorHAnsi"/>
                <w:sz w:val="18"/>
                <w:szCs w:val="18"/>
              </w:rPr>
              <w:t>Cpd</w:t>
            </w:r>
            <w:proofErr w:type="spellEnd"/>
            <w:r w:rsidRPr="000F2A71">
              <w:rPr>
                <w:rFonts w:cstheme="minorHAnsi"/>
                <w:sz w:val="18"/>
                <w:szCs w:val="18"/>
              </w:rPr>
              <w:t xml:space="preserve"> 2 and 9 tested at concentrations of 1,5 and 25 μM. +ve control Vitamin C</w:t>
            </w:r>
          </w:p>
          <w:p w14:paraId="7E53572E" w14:textId="77777777" w:rsidR="00E27C4D" w:rsidRPr="000F2A71" w:rsidRDefault="00E27C4D" w:rsidP="00000590">
            <w:pPr>
              <w:spacing w:line="240" w:lineRule="auto"/>
              <w:rPr>
                <w:rFonts w:cstheme="minorHAnsi"/>
                <w:sz w:val="18"/>
                <w:szCs w:val="18"/>
              </w:rPr>
            </w:pPr>
            <w:r w:rsidRPr="000F2A71">
              <w:rPr>
                <w:rFonts w:cstheme="minorHAnsi"/>
                <w:sz w:val="18"/>
                <w:szCs w:val="18"/>
              </w:rPr>
              <w:t xml:space="preserve">ROS quantitation and fluorescence photography in L02 </w:t>
            </w:r>
            <w:r w:rsidRPr="000F2A71">
              <w:rPr>
                <w:rFonts w:cstheme="minorHAnsi"/>
                <w:sz w:val="18"/>
                <w:szCs w:val="18"/>
              </w:rPr>
              <w:lastRenderedPageBreak/>
              <w:t xml:space="preserve">cells with </w:t>
            </w:r>
            <w:r w:rsidR="00D04BD3" w:rsidRPr="000F2A71">
              <w:rPr>
                <w:rFonts w:cstheme="minorHAnsi"/>
                <w:sz w:val="18"/>
                <w:szCs w:val="18"/>
              </w:rPr>
              <w:t>H</w:t>
            </w:r>
            <w:r w:rsidR="00D04BD3" w:rsidRPr="000F2A71">
              <w:rPr>
                <w:rFonts w:cstheme="minorHAnsi"/>
                <w:sz w:val="14"/>
                <w:szCs w:val="14"/>
              </w:rPr>
              <w:t>2</w:t>
            </w:r>
            <w:r w:rsidR="00D04BD3" w:rsidRPr="000F2A71">
              <w:rPr>
                <w:rFonts w:cstheme="minorHAnsi"/>
                <w:sz w:val="18"/>
                <w:szCs w:val="18"/>
              </w:rPr>
              <w:t>O</w:t>
            </w:r>
            <w:r w:rsidR="00D04BD3" w:rsidRPr="000F2A71">
              <w:rPr>
                <w:rFonts w:cstheme="minorHAnsi"/>
                <w:sz w:val="14"/>
                <w:szCs w:val="14"/>
              </w:rPr>
              <w:t xml:space="preserve">2- </w:t>
            </w:r>
            <w:r w:rsidRPr="000F2A71">
              <w:rPr>
                <w:rFonts w:cstheme="minorHAnsi"/>
                <w:sz w:val="18"/>
                <w:szCs w:val="18"/>
              </w:rPr>
              <w:t>induced cell injury</w:t>
            </w:r>
          </w:p>
          <w:p w14:paraId="095FF715" w14:textId="7193614D" w:rsidR="00D04BD3" w:rsidRPr="000F2A71" w:rsidRDefault="00D04BD3" w:rsidP="00000590">
            <w:pPr>
              <w:spacing w:line="240" w:lineRule="auto"/>
              <w:rPr>
                <w:rFonts w:cstheme="minorHAnsi"/>
                <w:iCs/>
                <w:sz w:val="18"/>
                <w:szCs w:val="18"/>
              </w:rPr>
            </w:pPr>
            <w:r w:rsidRPr="000F2A71">
              <w:rPr>
                <w:rFonts w:cstheme="minorHAnsi"/>
                <w:sz w:val="18"/>
                <w:szCs w:val="18"/>
              </w:rPr>
              <w:t>n = 3</w:t>
            </w:r>
          </w:p>
        </w:tc>
        <w:tc>
          <w:tcPr>
            <w:tcW w:w="2039" w:type="dxa"/>
          </w:tcPr>
          <w:p w14:paraId="4196983A" w14:textId="716F5D11" w:rsidR="00E27C4D" w:rsidRPr="000F2A71" w:rsidRDefault="00E27C4D" w:rsidP="00000590">
            <w:pPr>
              <w:widowControl w:val="0"/>
              <w:autoSpaceDE w:val="0"/>
              <w:autoSpaceDN w:val="0"/>
              <w:adjustRightInd w:val="0"/>
              <w:spacing w:line="240" w:lineRule="auto"/>
              <w:rPr>
                <w:rFonts w:cstheme="minorHAnsi"/>
                <w:b/>
                <w:bCs/>
                <w:sz w:val="18"/>
                <w:szCs w:val="18"/>
              </w:rPr>
            </w:pPr>
            <w:r w:rsidRPr="000F2A71">
              <w:rPr>
                <w:rFonts w:cstheme="minorHAnsi"/>
                <w:b/>
                <w:bCs/>
                <w:sz w:val="18"/>
                <w:szCs w:val="18"/>
              </w:rPr>
              <w:lastRenderedPageBreak/>
              <w:t xml:space="preserve">LO2 cell viability protection of </w:t>
            </w:r>
            <w:proofErr w:type="spellStart"/>
            <w:r w:rsidRPr="000F2A71">
              <w:rPr>
                <w:rFonts w:cstheme="minorHAnsi"/>
                <w:b/>
                <w:bCs/>
                <w:sz w:val="18"/>
                <w:szCs w:val="18"/>
              </w:rPr>
              <w:t>Cpds</w:t>
            </w:r>
            <w:proofErr w:type="spellEnd"/>
            <w:r w:rsidRPr="000F2A71">
              <w:rPr>
                <w:rFonts w:cstheme="minorHAnsi"/>
                <w:b/>
                <w:bCs/>
                <w:sz w:val="18"/>
                <w:szCs w:val="18"/>
              </w:rPr>
              <w:t xml:space="preserve"> 2 and 9</w:t>
            </w:r>
          </w:p>
          <w:p w14:paraId="495ABA5E" w14:textId="77777777" w:rsidR="00E27C4D" w:rsidRPr="000F2A71" w:rsidRDefault="00E27C4D" w:rsidP="00000590">
            <w:pPr>
              <w:widowControl w:val="0"/>
              <w:autoSpaceDE w:val="0"/>
              <w:autoSpaceDN w:val="0"/>
              <w:adjustRightInd w:val="0"/>
              <w:spacing w:line="240" w:lineRule="auto"/>
              <w:rPr>
                <w:rFonts w:cstheme="minorHAnsi"/>
                <w:sz w:val="18"/>
                <w:szCs w:val="18"/>
              </w:rPr>
            </w:pPr>
            <w:r w:rsidRPr="000F2A71">
              <w:rPr>
                <w:rFonts w:cstheme="minorHAnsi"/>
                <w:b/>
                <w:bCs/>
                <w:sz w:val="18"/>
                <w:szCs w:val="18"/>
              </w:rPr>
              <w:t>Cell viability</w:t>
            </w:r>
            <w:r w:rsidRPr="000F2A71">
              <w:rPr>
                <w:rFonts w:cstheme="minorHAnsi"/>
                <w:sz w:val="18"/>
                <w:szCs w:val="18"/>
              </w:rPr>
              <w:t xml:space="preserve"> at 5μM % increase from baseline</w:t>
            </w:r>
          </w:p>
          <w:p w14:paraId="38AC850F" w14:textId="77777777" w:rsidR="00E27C4D" w:rsidRPr="000F2A71" w:rsidRDefault="00E27C4D" w:rsidP="00000590">
            <w:pPr>
              <w:widowControl w:val="0"/>
              <w:autoSpaceDE w:val="0"/>
              <w:autoSpaceDN w:val="0"/>
              <w:adjustRightInd w:val="0"/>
              <w:spacing w:line="240" w:lineRule="auto"/>
              <w:rPr>
                <w:rFonts w:cstheme="minorHAnsi"/>
                <w:sz w:val="18"/>
                <w:szCs w:val="18"/>
              </w:rPr>
            </w:pPr>
            <w:proofErr w:type="spellStart"/>
            <w:r w:rsidRPr="000F2A71">
              <w:rPr>
                <w:rFonts w:cstheme="minorHAnsi"/>
                <w:sz w:val="18"/>
                <w:szCs w:val="18"/>
              </w:rPr>
              <w:t>Cpd</w:t>
            </w:r>
            <w:proofErr w:type="spellEnd"/>
            <w:r w:rsidRPr="000F2A71">
              <w:rPr>
                <w:rFonts w:cstheme="minorHAnsi"/>
                <w:sz w:val="18"/>
                <w:szCs w:val="18"/>
              </w:rPr>
              <w:t xml:space="preserve"> 2: 68.2% to 79.4%</w:t>
            </w:r>
          </w:p>
          <w:p w14:paraId="4D797347" w14:textId="77777777" w:rsidR="00E27C4D" w:rsidRPr="000F2A71" w:rsidRDefault="00E27C4D" w:rsidP="00000590">
            <w:pPr>
              <w:widowControl w:val="0"/>
              <w:autoSpaceDE w:val="0"/>
              <w:autoSpaceDN w:val="0"/>
              <w:adjustRightInd w:val="0"/>
              <w:spacing w:line="240" w:lineRule="auto"/>
              <w:rPr>
                <w:rFonts w:cstheme="minorHAnsi"/>
                <w:sz w:val="18"/>
                <w:szCs w:val="18"/>
              </w:rPr>
            </w:pPr>
            <w:proofErr w:type="spellStart"/>
            <w:r w:rsidRPr="000F2A71">
              <w:rPr>
                <w:rFonts w:cstheme="minorHAnsi"/>
                <w:sz w:val="18"/>
                <w:szCs w:val="18"/>
              </w:rPr>
              <w:t>Cpd</w:t>
            </w:r>
            <w:proofErr w:type="spellEnd"/>
            <w:r w:rsidRPr="000F2A71">
              <w:rPr>
                <w:rFonts w:cstheme="minorHAnsi"/>
                <w:sz w:val="18"/>
                <w:szCs w:val="18"/>
              </w:rPr>
              <w:t xml:space="preserve"> 9: 68.2% to 80.9% </w:t>
            </w:r>
          </w:p>
          <w:p w14:paraId="47485B09" w14:textId="139568D0" w:rsidR="00E27C4D" w:rsidRPr="000F2A71" w:rsidRDefault="00E27C4D" w:rsidP="00000590">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Vit </w:t>
            </w:r>
            <w:r w:rsidR="00D04BD3" w:rsidRPr="000F2A71">
              <w:rPr>
                <w:rFonts w:cstheme="minorHAnsi"/>
                <w:sz w:val="18"/>
                <w:szCs w:val="18"/>
              </w:rPr>
              <w:t>C:</w:t>
            </w:r>
            <w:r w:rsidRPr="000F2A71">
              <w:rPr>
                <w:rFonts w:cstheme="minorHAnsi"/>
                <w:sz w:val="18"/>
                <w:szCs w:val="18"/>
              </w:rPr>
              <w:t xml:space="preserve"> 65.2% to 82.7%</w:t>
            </w:r>
          </w:p>
          <w:p w14:paraId="3DD945DB" w14:textId="77777777" w:rsidR="00E27C4D" w:rsidRPr="000F2A71" w:rsidRDefault="00E27C4D" w:rsidP="00000590">
            <w:pPr>
              <w:widowControl w:val="0"/>
              <w:autoSpaceDE w:val="0"/>
              <w:autoSpaceDN w:val="0"/>
              <w:adjustRightInd w:val="0"/>
              <w:spacing w:line="240" w:lineRule="auto"/>
              <w:rPr>
                <w:rFonts w:cstheme="minorHAnsi"/>
                <w:sz w:val="18"/>
                <w:szCs w:val="18"/>
              </w:rPr>
            </w:pPr>
          </w:p>
          <w:p w14:paraId="5359B760" w14:textId="6EB75E95" w:rsidR="00E27C4D" w:rsidRPr="000F2A71" w:rsidRDefault="00E27C4D" w:rsidP="00000590">
            <w:pPr>
              <w:widowControl w:val="0"/>
              <w:autoSpaceDE w:val="0"/>
              <w:autoSpaceDN w:val="0"/>
              <w:adjustRightInd w:val="0"/>
              <w:spacing w:line="240" w:lineRule="auto"/>
              <w:rPr>
                <w:rFonts w:cstheme="minorHAnsi"/>
                <w:sz w:val="18"/>
                <w:szCs w:val="18"/>
              </w:rPr>
            </w:pPr>
            <w:r w:rsidRPr="000F2A71">
              <w:rPr>
                <w:rFonts w:cstheme="minorHAnsi"/>
                <w:b/>
                <w:bCs/>
                <w:sz w:val="18"/>
                <w:szCs w:val="18"/>
              </w:rPr>
              <w:t>ROS reduction</w:t>
            </w:r>
            <w:r w:rsidRPr="000F2A71">
              <w:rPr>
                <w:rFonts w:cstheme="minorHAnsi"/>
                <w:sz w:val="18"/>
                <w:szCs w:val="18"/>
              </w:rPr>
              <w:t xml:space="preserve"> in LO2 cells: statistically </w:t>
            </w:r>
            <w:r w:rsidRPr="000F2A71">
              <w:rPr>
                <w:rFonts w:cstheme="minorHAnsi"/>
                <w:sz w:val="18"/>
                <w:szCs w:val="18"/>
              </w:rPr>
              <w:lastRenderedPageBreak/>
              <w:t xml:space="preserve">significant reduction in ROS at 5μM for </w:t>
            </w:r>
            <w:proofErr w:type="spellStart"/>
            <w:r w:rsidRPr="000F2A71">
              <w:rPr>
                <w:rFonts w:cstheme="minorHAnsi"/>
                <w:sz w:val="18"/>
                <w:szCs w:val="18"/>
              </w:rPr>
              <w:t>cpds</w:t>
            </w:r>
            <w:proofErr w:type="spellEnd"/>
            <w:r w:rsidRPr="000F2A71">
              <w:rPr>
                <w:rFonts w:cstheme="minorHAnsi"/>
                <w:sz w:val="18"/>
                <w:szCs w:val="18"/>
              </w:rPr>
              <w:t xml:space="preserve"> 2,9 and Vitamin C</w:t>
            </w:r>
          </w:p>
          <w:p w14:paraId="0BB46847" w14:textId="39DAEE24" w:rsidR="00D04BD3" w:rsidRPr="000F2A71" w:rsidRDefault="00D04BD3" w:rsidP="00000590">
            <w:pPr>
              <w:widowControl w:val="0"/>
              <w:autoSpaceDE w:val="0"/>
              <w:autoSpaceDN w:val="0"/>
              <w:adjustRightInd w:val="0"/>
              <w:spacing w:line="240" w:lineRule="auto"/>
              <w:rPr>
                <w:rFonts w:cstheme="minorHAnsi"/>
                <w:sz w:val="18"/>
                <w:szCs w:val="18"/>
              </w:rPr>
            </w:pPr>
            <w:r w:rsidRPr="000F2A71">
              <w:rPr>
                <w:rFonts w:cstheme="minorHAnsi"/>
                <w:i/>
                <w:iCs/>
                <w:sz w:val="18"/>
                <w:szCs w:val="18"/>
              </w:rPr>
              <w:t>p</w:t>
            </w:r>
            <w:r w:rsidRPr="000F2A71">
              <w:rPr>
                <w:rFonts w:cstheme="minorHAnsi"/>
                <w:sz w:val="18"/>
                <w:szCs w:val="18"/>
              </w:rPr>
              <w:t xml:space="preserve"> &lt; 0.05</w:t>
            </w:r>
          </w:p>
          <w:p w14:paraId="33DCCF64" w14:textId="77777777" w:rsidR="00E27C4D" w:rsidRPr="000F2A71" w:rsidRDefault="00E27C4D" w:rsidP="00000590">
            <w:pPr>
              <w:spacing w:after="0" w:line="240" w:lineRule="auto"/>
              <w:rPr>
                <w:rFonts w:cstheme="minorHAnsi"/>
                <w:iCs/>
                <w:sz w:val="18"/>
                <w:szCs w:val="18"/>
              </w:rPr>
            </w:pPr>
          </w:p>
        </w:tc>
        <w:tc>
          <w:tcPr>
            <w:tcW w:w="2256" w:type="dxa"/>
          </w:tcPr>
          <w:p w14:paraId="390D1049" w14:textId="32E0E5A5" w:rsidR="00E27C4D" w:rsidRPr="000F2A71" w:rsidRDefault="00E27C4D" w:rsidP="00000590">
            <w:pPr>
              <w:spacing w:line="240" w:lineRule="auto"/>
              <w:rPr>
                <w:rFonts w:cstheme="minorHAnsi"/>
                <w:sz w:val="18"/>
                <w:szCs w:val="18"/>
              </w:rPr>
            </w:pPr>
            <w:r w:rsidRPr="000F2A71">
              <w:rPr>
                <w:rFonts w:cstheme="minorHAnsi"/>
                <w:sz w:val="18"/>
                <w:szCs w:val="18"/>
              </w:rPr>
              <w:lastRenderedPageBreak/>
              <w:t xml:space="preserve">EtOAc fraction produced 10 compounds </w:t>
            </w:r>
            <w:proofErr w:type="spellStart"/>
            <w:r w:rsidRPr="000F2A71">
              <w:rPr>
                <w:rFonts w:cstheme="minorHAnsi"/>
                <w:sz w:val="18"/>
                <w:szCs w:val="18"/>
              </w:rPr>
              <w:t>Cpds</w:t>
            </w:r>
            <w:proofErr w:type="spellEnd"/>
            <w:r w:rsidRPr="000F2A71">
              <w:rPr>
                <w:rFonts w:cstheme="minorHAnsi"/>
                <w:sz w:val="18"/>
                <w:szCs w:val="18"/>
              </w:rPr>
              <w:t xml:space="preserve"> 1,2,3,4,6,7,9,10 </w:t>
            </w:r>
            <w:proofErr w:type="gramStart"/>
            <w:r w:rsidRPr="000F2A71">
              <w:rPr>
                <w:rFonts w:cstheme="minorHAnsi"/>
                <w:sz w:val="18"/>
                <w:szCs w:val="18"/>
              </w:rPr>
              <w:t>are</w:t>
            </w:r>
            <w:proofErr w:type="gramEnd"/>
            <w:r w:rsidRPr="000F2A71">
              <w:rPr>
                <w:rFonts w:cstheme="minorHAnsi"/>
                <w:sz w:val="18"/>
                <w:szCs w:val="18"/>
              </w:rPr>
              <w:t xml:space="preserve"> phenolic</w:t>
            </w:r>
          </w:p>
          <w:p w14:paraId="45369C02"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1.</w:t>
            </w:r>
            <w:r w:rsidRPr="000F2A71">
              <w:rPr>
                <w:rFonts w:cstheme="minorHAnsi"/>
                <w:sz w:val="18"/>
                <w:szCs w:val="18"/>
              </w:rPr>
              <w:t xml:space="preserve"> (6R,7S,8S)-7a-[(β-D-glucopyranosyl)-oxy]-</w:t>
            </w:r>
          </w:p>
          <w:p w14:paraId="5B0BCA3F" w14:textId="77777777" w:rsidR="00E27C4D" w:rsidRPr="000F2A71" w:rsidRDefault="00E27C4D" w:rsidP="00000590">
            <w:pPr>
              <w:spacing w:line="240" w:lineRule="auto"/>
              <w:rPr>
                <w:rFonts w:cstheme="minorHAnsi"/>
                <w:sz w:val="18"/>
                <w:szCs w:val="18"/>
              </w:rPr>
            </w:pPr>
            <w:r w:rsidRPr="000F2A71">
              <w:rPr>
                <w:rFonts w:cstheme="minorHAnsi"/>
                <w:sz w:val="18"/>
                <w:szCs w:val="18"/>
              </w:rPr>
              <w:t xml:space="preserve">1-methoxyisolariciresinol </w:t>
            </w:r>
          </w:p>
          <w:p w14:paraId="6E5AC4B3" w14:textId="77777777" w:rsidR="00E27C4D" w:rsidRPr="000F2A71" w:rsidRDefault="00E27C4D" w:rsidP="00000590">
            <w:pPr>
              <w:spacing w:line="240" w:lineRule="auto"/>
              <w:rPr>
                <w:rFonts w:cstheme="minorHAnsi"/>
                <w:sz w:val="18"/>
                <w:szCs w:val="18"/>
              </w:rPr>
            </w:pPr>
            <w:proofErr w:type="gramStart"/>
            <w:r w:rsidRPr="000F2A71">
              <w:rPr>
                <w:rFonts w:cstheme="minorHAnsi"/>
                <w:b/>
                <w:bCs/>
                <w:sz w:val="18"/>
                <w:szCs w:val="18"/>
              </w:rPr>
              <w:t>2.</w:t>
            </w:r>
            <w:r w:rsidRPr="000F2A71">
              <w:rPr>
                <w:rFonts w:cstheme="minorHAnsi"/>
                <w:sz w:val="18"/>
                <w:szCs w:val="18"/>
              </w:rPr>
              <w:t xml:space="preserve">  (</w:t>
            </w:r>
            <w:proofErr w:type="gramEnd"/>
            <w:r w:rsidRPr="000F2A71">
              <w:rPr>
                <w:rFonts w:cstheme="minorHAnsi"/>
                <w:sz w:val="18"/>
                <w:szCs w:val="18"/>
              </w:rPr>
              <w:t>+)-</w:t>
            </w:r>
            <w:proofErr w:type="spellStart"/>
            <w:r w:rsidRPr="000F2A71">
              <w:rPr>
                <w:rFonts w:cstheme="minorHAnsi"/>
                <w:sz w:val="18"/>
                <w:szCs w:val="18"/>
              </w:rPr>
              <w:t>isolariciresinol</w:t>
            </w:r>
            <w:proofErr w:type="spellEnd"/>
            <w:r w:rsidRPr="000F2A71">
              <w:rPr>
                <w:rFonts w:cstheme="minorHAnsi"/>
                <w:sz w:val="18"/>
                <w:szCs w:val="18"/>
              </w:rPr>
              <w:t xml:space="preserve"> 3a-O-β-D-glucopyranoside</w:t>
            </w:r>
          </w:p>
          <w:p w14:paraId="2B3903DC" w14:textId="77777777" w:rsidR="00E27C4D" w:rsidRPr="000F2A71" w:rsidRDefault="00E27C4D" w:rsidP="00000590">
            <w:pPr>
              <w:spacing w:line="240" w:lineRule="auto"/>
              <w:rPr>
                <w:rFonts w:cstheme="minorHAnsi"/>
                <w:sz w:val="18"/>
                <w:szCs w:val="18"/>
              </w:rPr>
            </w:pPr>
            <w:proofErr w:type="gramStart"/>
            <w:r w:rsidRPr="000F2A71">
              <w:rPr>
                <w:rFonts w:cstheme="minorHAnsi"/>
                <w:b/>
                <w:bCs/>
                <w:sz w:val="18"/>
                <w:szCs w:val="18"/>
              </w:rPr>
              <w:t>3.</w:t>
            </w:r>
            <w:r w:rsidRPr="000F2A71">
              <w:rPr>
                <w:rFonts w:cstheme="minorHAnsi"/>
                <w:sz w:val="18"/>
                <w:szCs w:val="18"/>
              </w:rPr>
              <w:t xml:space="preserve">  (</w:t>
            </w:r>
            <w:proofErr w:type="gramEnd"/>
            <w:r w:rsidRPr="000F2A71">
              <w:rPr>
                <w:rFonts w:cstheme="minorHAnsi"/>
                <w:sz w:val="18"/>
                <w:szCs w:val="18"/>
              </w:rPr>
              <w:t>-)-</w:t>
            </w:r>
            <w:proofErr w:type="spellStart"/>
            <w:r w:rsidRPr="000F2A71">
              <w:rPr>
                <w:rFonts w:cstheme="minorHAnsi"/>
                <w:sz w:val="18"/>
                <w:szCs w:val="18"/>
              </w:rPr>
              <w:t>lyoniresinol</w:t>
            </w:r>
            <w:proofErr w:type="spellEnd"/>
            <w:r w:rsidRPr="000F2A71">
              <w:rPr>
                <w:rFonts w:cstheme="minorHAnsi"/>
                <w:sz w:val="18"/>
                <w:szCs w:val="18"/>
              </w:rPr>
              <w:t xml:space="preserve"> 3α-O-β-D-glucopyranoside </w:t>
            </w:r>
          </w:p>
          <w:p w14:paraId="4555DA13" w14:textId="77777777" w:rsidR="00E27C4D" w:rsidRPr="000F2A71" w:rsidRDefault="00E27C4D" w:rsidP="00000590">
            <w:pPr>
              <w:spacing w:line="240" w:lineRule="auto"/>
              <w:rPr>
                <w:rFonts w:cstheme="minorHAnsi"/>
                <w:sz w:val="18"/>
                <w:szCs w:val="18"/>
              </w:rPr>
            </w:pPr>
            <w:proofErr w:type="gramStart"/>
            <w:r w:rsidRPr="000F2A71">
              <w:rPr>
                <w:rFonts w:cstheme="minorHAnsi"/>
                <w:b/>
                <w:bCs/>
                <w:sz w:val="18"/>
                <w:szCs w:val="18"/>
              </w:rPr>
              <w:lastRenderedPageBreak/>
              <w:t>4.</w:t>
            </w:r>
            <w:r w:rsidRPr="000F2A71">
              <w:rPr>
                <w:rFonts w:cstheme="minorHAnsi"/>
                <w:sz w:val="18"/>
                <w:szCs w:val="18"/>
              </w:rPr>
              <w:t xml:space="preserve">  (</w:t>
            </w:r>
            <w:proofErr w:type="gramEnd"/>
            <w:r w:rsidRPr="000F2A71">
              <w:rPr>
                <w:rFonts w:cstheme="minorHAnsi"/>
                <w:sz w:val="18"/>
                <w:szCs w:val="18"/>
              </w:rPr>
              <w:t>+)-</w:t>
            </w:r>
            <w:proofErr w:type="spellStart"/>
            <w:r w:rsidRPr="000F2A71">
              <w:rPr>
                <w:rFonts w:cstheme="minorHAnsi"/>
                <w:sz w:val="18"/>
                <w:szCs w:val="18"/>
              </w:rPr>
              <w:t>lyoniresinol</w:t>
            </w:r>
            <w:proofErr w:type="spellEnd"/>
            <w:r w:rsidRPr="000F2A71">
              <w:rPr>
                <w:rFonts w:cstheme="minorHAnsi"/>
                <w:sz w:val="18"/>
                <w:szCs w:val="18"/>
              </w:rPr>
              <w:t xml:space="preserve"> 3α-O-β-D-glucopyranoside</w:t>
            </w:r>
          </w:p>
          <w:p w14:paraId="099BEBDD"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5.</w:t>
            </w:r>
            <w:r w:rsidRPr="000F2A71">
              <w:rPr>
                <w:rFonts w:cstheme="minorHAnsi"/>
                <w:sz w:val="18"/>
                <w:szCs w:val="18"/>
              </w:rPr>
              <w:t xml:space="preserve"> acetophenone-2-O-β-</w:t>
            </w:r>
          </w:p>
          <w:p w14:paraId="3DB43269" w14:textId="77777777" w:rsidR="00E27C4D" w:rsidRPr="000F2A71" w:rsidRDefault="00E27C4D" w:rsidP="00000590">
            <w:pPr>
              <w:spacing w:line="240" w:lineRule="auto"/>
              <w:rPr>
                <w:rFonts w:cstheme="minorHAnsi"/>
                <w:sz w:val="18"/>
                <w:szCs w:val="18"/>
              </w:rPr>
            </w:pPr>
            <w:proofErr w:type="spellStart"/>
            <w:r w:rsidRPr="000F2A71">
              <w:rPr>
                <w:rFonts w:cstheme="minorHAnsi"/>
                <w:sz w:val="18"/>
                <w:szCs w:val="18"/>
              </w:rPr>
              <w:t>xylopyranosyl</w:t>
            </w:r>
            <w:proofErr w:type="spellEnd"/>
            <w:r w:rsidRPr="000F2A71">
              <w:rPr>
                <w:rFonts w:cstheme="minorHAnsi"/>
                <w:sz w:val="18"/>
                <w:szCs w:val="18"/>
              </w:rPr>
              <w:t>-(1→6)-O-β-glucopyranoside</w:t>
            </w:r>
          </w:p>
          <w:p w14:paraId="44FEB7AB"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6.</w:t>
            </w:r>
            <w:r w:rsidRPr="000F2A71">
              <w:rPr>
                <w:rFonts w:cstheme="minorHAnsi"/>
                <w:sz w:val="18"/>
                <w:szCs w:val="18"/>
              </w:rPr>
              <w:t xml:space="preserve"> erythro-1-(3-methoxy-4-hydroxy-phenyl)-propan-1,2-diol</w:t>
            </w:r>
          </w:p>
          <w:p w14:paraId="7AD8E692"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7.</w:t>
            </w:r>
            <w:r w:rsidRPr="000F2A71">
              <w:rPr>
                <w:rFonts w:cstheme="minorHAnsi"/>
                <w:sz w:val="18"/>
                <w:szCs w:val="18"/>
              </w:rPr>
              <w:t xml:space="preserve"> threo-1-(3-</w:t>
            </w:r>
          </w:p>
          <w:p w14:paraId="6E126BDE" w14:textId="77777777" w:rsidR="00E27C4D" w:rsidRPr="000F2A71" w:rsidRDefault="00E27C4D" w:rsidP="00000590">
            <w:pPr>
              <w:spacing w:line="240" w:lineRule="auto"/>
              <w:rPr>
                <w:rFonts w:cstheme="minorHAnsi"/>
                <w:sz w:val="18"/>
                <w:szCs w:val="18"/>
              </w:rPr>
            </w:pPr>
            <w:r w:rsidRPr="000F2A71">
              <w:rPr>
                <w:rFonts w:cstheme="minorHAnsi"/>
                <w:sz w:val="18"/>
                <w:szCs w:val="18"/>
              </w:rPr>
              <w:t xml:space="preserve">methoxy-4-hydroxy-phenyl)-propan-1,2-diol </w:t>
            </w:r>
          </w:p>
          <w:p w14:paraId="53C1152A"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8.</w:t>
            </w:r>
            <w:r w:rsidRPr="000F2A71">
              <w:rPr>
                <w:rFonts w:cstheme="minorHAnsi"/>
                <w:sz w:val="18"/>
                <w:szCs w:val="18"/>
              </w:rPr>
              <w:t xml:space="preserve">  3-carboxymethyl-benzoic acid</w:t>
            </w:r>
          </w:p>
          <w:p w14:paraId="3155CD4B"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9.</w:t>
            </w:r>
            <w:r w:rsidRPr="000F2A71">
              <w:rPr>
                <w:rFonts w:cstheme="minorHAnsi"/>
                <w:sz w:val="18"/>
                <w:szCs w:val="18"/>
              </w:rPr>
              <w:t xml:space="preserve"> protocatechuic acid </w:t>
            </w:r>
          </w:p>
          <w:p w14:paraId="43B17257"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10.</w:t>
            </w:r>
            <w:r w:rsidRPr="000F2A71">
              <w:rPr>
                <w:rFonts w:cstheme="minorHAnsi"/>
                <w:sz w:val="18"/>
                <w:szCs w:val="18"/>
              </w:rPr>
              <w:t xml:space="preserve"> vanillic acid </w:t>
            </w:r>
          </w:p>
        </w:tc>
        <w:tc>
          <w:tcPr>
            <w:tcW w:w="1115" w:type="dxa"/>
          </w:tcPr>
          <w:p w14:paraId="7ED6B58D" w14:textId="169F1BC3" w:rsidR="00E27C4D" w:rsidRPr="000F2A71" w:rsidRDefault="00D04BD3" w:rsidP="00000590">
            <w:pPr>
              <w:spacing w:line="240" w:lineRule="auto"/>
              <w:rPr>
                <w:rFonts w:cstheme="minorHAnsi"/>
                <w:sz w:val="18"/>
                <w:szCs w:val="18"/>
              </w:rPr>
            </w:pPr>
            <w:r w:rsidRPr="000F2A71">
              <w:rPr>
                <w:rFonts w:cstheme="minorHAnsi"/>
                <w:sz w:val="18"/>
                <w:szCs w:val="18"/>
              </w:rPr>
              <w:lastRenderedPageBreak/>
              <w:t>x</w:t>
            </w:r>
          </w:p>
        </w:tc>
        <w:tc>
          <w:tcPr>
            <w:tcW w:w="1728" w:type="dxa"/>
          </w:tcPr>
          <w:p w14:paraId="0DFFDB89" w14:textId="7DAE1F0F" w:rsidR="00E27C4D" w:rsidRPr="000F2A71" w:rsidRDefault="0095660A" w:rsidP="00000590">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&lt;EndNote&gt;&lt;Cite&gt;&lt;Author&gt;Liu&lt;/Author&gt;&lt;Year&gt;2021&lt;/Year&gt;&lt;RecNum&gt;2069&lt;/RecNum&gt;&lt;DisplayText&gt;[108]&lt;/DisplayText&gt;&lt;record&gt;&lt;rec-number&gt;2069&lt;/rec-number&gt;&lt;foreign-keys&gt;&lt;key app="EN" db-id="wrtztdfpodtfwmew9rava2eoeztpef9wz2ts" timestamp="1622454165"&gt;2069&lt;/key&gt;&lt;/foreign-keys&gt;&lt;ref-type name="Journal Article"&gt;17&lt;/ref-type&gt;&lt;contributors&gt;&lt;authors&gt;&lt;author&gt;Liu, Ye&lt;/author&gt;&lt;author&gt;Zhang, Yongli&lt;/author&gt;&lt;author&gt;Muema, Felix Wambua&lt;/author&gt;&lt;author&gt;Kimutai, F.&lt;/author&gt;&lt;author&gt;Chen, G.&lt;/author&gt;&lt;author&gt;Guo, M.&lt;/author&gt;&lt;/authors&gt;&lt;/contributors&gt;&lt;auth-address&gt;CAS Key Laboratory of Plant Germplasm Enhancement and Specialty Agriculture, Wuhan Botanical Garden, Chinese Academy of Sciences, Wuhan 430074, China.&amp;#xD;Sino-Africa Joint Research Center, Chinese Academy of Sciences, Wuhan 430074, China.&amp;#xD;Innovation Academy for Drug Discovery and Development, Chinese Academy of Sciences, Shanghai 201203, China.&amp;#xD;University of Chinese Academy of Sciences, Beijing 100049, China.&lt;/auth-address&gt;&lt;titles&gt;&lt;title&gt;&lt;style face="normal" font="default" size="100%"&gt;Phenolic compounds from &lt;/style&gt;&lt;style face="italic" font="default" size="100%"&gt;Carissa spinarum&lt;/style&gt;&lt;style face="normal" font="default" size="100%"&gt; are characterized by their antioxidant, anti-inflammatory and hepatoprotective activities&lt;/style&gt;&lt;/title&gt;&lt;secondary-title&gt;Antioxidants&lt;/secondary-title&gt;&lt;/titles&gt;&lt;volume&gt;10&lt;/volume&gt;&lt;number&gt;5&lt;/number&gt;&lt;keywords&gt;&lt;keyword&gt;COX-2 inhibition&lt;/keyword&gt;&lt;keyword&gt;Carissa spinarum&lt;/keyword&gt;&lt;keyword&gt;DPPH assay&lt;/keyword&gt;&lt;keyword&gt;FRAP assay&lt;/keyword&gt;&lt;keyword&gt;hepatic protection&lt;/keyword&gt;&lt;keyword&gt;polyphenols&lt;/keyword&gt;&lt;/keywords&gt;&lt;dates&gt;&lt;year&gt;2021&lt;/year&gt;&lt;/dates&gt;&lt;isbn&gt;2076-3921 (Print)&amp;#xD;2076-3921 (Linking)&lt;/isbn&gt;&lt;accession-num&gt;33922451&lt;/accession-num&gt;&lt;urls&gt;&lt;related-urls&gt;&lt;url&gt;https://www.ncbi.nlm.nih.gov/pubmed/33922451&lt;/url&gt;&lt;/related-urls&gt;&lt;/urls&gt;&lt;custom2&gt;PMC8145564&lt;/custom2&gt;&lt;electronic-resource-num&gt;10.3390/antiox10050652&lt;/electronic-resource-num&gt;&lt;/record&gt;&lt;/Cite&gt;&lt;/EndNote&gt;</w:instrText>
            </w:r>
            <w:r w:rsidRPr="000F2A71">
              <w:rPr>
                <w:rFonts w:cstheme="minorHAnsi"/>
                <w:b/>
                <w:sz w:val="18"/>
                <w:szCs w:val="18"/>
              </w:rPr>
              <w:fldChar w:fldCharType="separate"/>
            </w:r>
            <w:r w:rsidR="0032590D">
              <w:rPr>
                <w:rFonts w:cstheme="minorHAnsi"/>
                <w:b/>
                <w:noProof/>
                <w:sz w:val="18"/>
                <w:szCs w:val="18"/>
              </w:rPr>
              <w:t>[108]</w:t>
            </w:r>
            <w:r w:rsidRPr="000F2A71">
              <w:rPr>
                <w:rFonts w:cstheme="minorHAnsi"/>
                <w:b/>
                <w:sz w:val="18"/>
                <w:szCs w:val="18"/>
              </w:rPr>
              <w:fldChar w:fldCharType="end"/>
            </w:r>
          </w:p>
        </w:tc>
      </w:tr>
      <w:tr w:rsidR="00E27C4D" w:rsidRPr="000F2A71" w14:paraId="10C3E158" w14:textId="77777777" w:rsidTr="004334ED">
        <w:trPr>
          <w:trHeight w:val="98"/>
          <w:jc w:val="center"/>
        </w:trPr>
        <w:tc>
          <w:tcPr>
            <w:tcW w:w="1355" w:type="dxa"/>
          </w:tcPr>
          <w:p w14:paraId="2CEF9F63" w14:textId="77777777" w:rsidR="00E27C4D" w:rsidRPr="000F2A71" w:rsidRDefault="00E27C4D" w:rsidP="00000590">
            <w:pPr>
              <w:spacing w:line="240" w:lineRule="auto"/>
              <w:ind w:left="-108"/>
              <w:rPr>
                <w:rFonts w:cstheme="minorHAnsi"/>
                <w:b/>
                <w:sz w:val="18"/>
                <w:szCs w:val="18"/>
              </w:rPr>
            </w:pPr>
            <w:r w:rsidRPr="000F2A71">
              <w:rPr>
                <w:rFonts w:cstheme="minorHAnsi"/>
                <w:b/>
                <w:sz w:val="18"/>
                <w:szCs w:val="18"/>
              </w:rPr>
              <w:t>Hepatoprotective</w:t>
            </w:r>
          </w:p>
        </w:tc>
        <w:tc>
          <w:tcPr>
            <w:tcW w:w="1221" w:type="dxa"/>
          </w:tcPr>
          <w:p w14:paraId="7FC266F6" w14:textId="77777777" w:rsidR="00E27C4D" w:rsidRPr="000F2A71" w:rsidRDefault="00E27C4D" w:rsidP="00000590">
            <w:pPr>
              <w:pStyle w:val="Default"/>
              <w:rPr>
                <w:rFonts w:asciiTheme="minorHAnsi" w:hAnsiTheme="minorHAnsi" w:cstheme="minorHAnsi"/>
                <w:i/>
                <w:color w:val="auto"/>
                <w:sz w:val="18"/>
                <w:szCs w:val="18"/>
              </w:rPr>
            </w:pPr>
            <w:r w:rsidRPr="000F2A71">
              <w:rPr>
                <w:rFonts w:asciiTheme="minorHAnsi" w:hAnsiTheme="minorHAnsi" w:cstheme="minorHAnsi"/>
                <w:i/>
                <w:iCs/>
                <w:color w:val="auto"/>
                <w:sz w:val="18"/>
                <w:szCs w:val="18"/>
              </w:rPr>
              <w:t xml:space="preserve">Carissa spinarum </w:t>
            </w:r>
            <w:r w:rsidRPr="000F2A71">
              <w:rPr>
                <w:rFonts w:asciiTheme="minorHAnsi" w:hAnsiTheme="minorHAnsi" w:cstheme="minorHAnsi"/>
                <w:color w:val="auto"/>
                <w:sz w:val="18"/>
                <w:szCs w:val="18"/>
              </w:rPr>
              <w:t>Linn.</w:t>
            </w:r>
          </w:p>
        </w:tc>
        <w:tc>
          <w:tcPr>
            <w:tcW w:w="1025" w:type="dxa"/>
          </w:tcPr>
          <w:p w14:paraId="5FF4EEF1" w14:textId="77777777" w:rsidR="00E27C4D" w:rsidRPr="000F2A71" w:rsidRDefault="00E27C4D" w:rsidP="00000590">
            <w:pPr>
              <w:spacing w:line="240" w:lineRule="auto"/>
              <w:rPr>
                <w:rFonts w:cstheme="minorHAnsi"/>
                <w:sz w:val="18"/>
                <w:szCs w:val="18"/>
              </w:rPr>
            </w:pPr>
            <w:r w:rsidRPr="000F2A71">
              <w:rPr>
                <w:rFonts w:cstheme="minorHAnsi"/>
                <w:sz w:val="18"/>
                <w:szCs w:val="18"/>
              </w:rPr>
              <w:t>Rootbark</w:t>
            </w:r>
          </w:p>
        </w:tc>
        <w:tc>
          <w:tcPr>
            <w:tcW w:w="1284" w:type="dxa"/>
          </w:tcPr>
          <w:p w14:paraId="527F6BE4" w14:textId="77777777" w:rsidR="00E27C4D" w:rsidRPr="000F2A71" w:rsidRDefault="00E27C4D" w:rsidP="00000590">
            <w:pPr>
              <w:spacing w:line="240" w:lineRule="auto"/>
              <w:rPr>
                <w:rFonts w:cstheme="minorHAnsi"/>
                <w:sz w:val="18"/>
                <w:szCs w:val="18"/>
              </w:rPr>
            </w:pPr>
            <w:r w:rsidRPr="000F2A71">
              <w:rPr>
                <w:rFonts w:cstheme="minorHAnsi"/>
                <w:sz w:val="18"/>
                <w:szCs w:val="18"/>
              </w:rPr>
              <w:t xml:space="preserve">MeOH extract further partitioned. EtOAc extract and </w:t>
            </w:r>
            <w:proofErr w:type="spellStart"/>
            <w:r w:rsidRPr="000F2A71">
              <w:rPr>
                <w:rFonts w:cstheme="minorHAnsi"/>
                <w:sz w:val="18"/>
                <w:szCs w:val="18"/>
              </w:rPr>
              <w:t>cpds</w:t>
            </w:r>
            <w:proofErr w:type="spellEnd"/>
            <w:r w:rsidRPr="000F2A71">
              <w:rPr>
                <w:rFonts w:cstheme="minorHAnsi"/>
                <w:sz w:val="18"/>
                <w:szCs w:val="18"/>
              </w:rPr>
              <w:t xml:space="preserve"> tested</w:t>
            </w:r>
          </w:p>
          <w:p w14:paraId="7D5AE995" w14:textId="77777777" w:rsidR="00E27C4D" w:rsidRPr="000F2A71" w:rsidRDefault="00E27C4D" w:rsidP="00000590">
            <w:pPr>
              <w:spacing w:line="240" w:lineRule="auto"/>
              <w:rPr>
                <w:rFonts w:cstheme="minorHAnsi"/>
                <w:sz w:val="18"/>
                <w:szCs w:val="18"/>
              </w:rPr>
            </w:pPr>
          </w:p>
          <w:p w14:paraId="23BFFE94" w14:textId="77777777" w:rsidR="00E27C4D" w:rsidRPr="000F2A71" w:rsidRDefault="00E27C4D" w:rsidP="00000590">
            <w:pPr>
              <w:spacing w:line="240" w:lineRule="auto"/>
              <w:rPr>
                <w:rFonts w:cstheme="minorHAnsi"/>
                <w:sz w:val="18"/>
                <w:szCs w:val="18"/>
              </w:rPr>
            </w:pPr>
          </w:p>
        </w:tc>
        <w:tc>
          <w:tcPr>
            <w:tcW w:w="1794" w:type="dxa"/>
          </w:tcPr>
          <w:p w14:paraId="43EAAC36" w14:textId="77777777" w:rsidR="00D04BD3" w:rsidRPr="000F2A71" w:rsidRDefault="00E27C4D" w:rsidP="00000590">
            <w:pPr>
              <w:spacing w:line="240" w:lineRule="auto"/>
              <w:rPr>
                <w:rFonts w:cstheme="minorHAnsi"/>
                <w:i/>
                <w:iCs/>
                <w:sz w:val="18"/>
                <w:szCs w:val="18"/>
              </w:rPr>
            </w:pPr>
            <w:r w:rsidRPr="000F2A71">
              <w:rPr>
                <w:rFonts w:cstheme="minorHAnsi"/>
                <w:i/>
                <w:iCs/>
                <w:sz w:val="18"/>
                <w:szCs w:val="18"/>
              </w:rPr>
              <w:t xml:space="preserve">In vitro </w:t>
            </w:r>
          </w:p>
          <w:p w14:paraId="17963A93" w14:textId="5071579A" w:rsidR="00E27C4D" w:rsidRPr="000F2A71" w:rsidRDefault="00E27C4D" w:rsidP="00000590">
            <w:pPr>
              <w:spacing w:line="240" w:lineRule="auto"/>
              <w:rPr>
                <w:rFonts w:cstheme="minorHAnsi"/>
                <w:sz w:val="18"/>
                <w:szCs w:val="18"/>
              </w:rPr>
            </w:pPr>
            <w:r w:rsidRPr="000F2A71">
              <w:rPr>
                <w:rFonts w:cstheme="minorHAnsi"/>
                <w:sz w:val="18"/>
                <w:szCs w:val="18"/>
              </w:rPr>
              <w:t>7 compounds from EtOAc extract with identified AO activity (whole extract already tested in Liu 2021a). Compounds were tested for hepatoprotective activity using L02 cells with H</w:t>
            </w:r>
            <w:r w:rsidRPr="000F2A71">
              <w:rPr>
                <w:rFonts w:cstheme="minorHAnsi"/>
                <w:sz w:val="14"/>
                <w:szCs w:val="14"/>
              </w:rPr>
              <w:t>2</w:t>
            </w:r>
            <w:r w:rsidRPr="000F2A71">
              <w:rPr>
                <w:rFonts w:cstheme="minorHAnsi"/>
                <w:sz w:val="18"/>
                <w:szCs w:val="18"/>
              </w:rPr>
              <w:t>O</w:t>
            </w:r>
            <w:r w:rsidRPr="000F2A71">
              <w:rPr>
                <w:rFonts w:cstheme="minorHAnsi"/>
                <w:sz w:val="14"/>
                <w:szCs w:val="14"/>
              </w:rPr>
              <w:t>2</w:t>
            </w:r>
            <w:r w:rsidRPr="000F2A71">
              <w:rPr>
                <w:rFonts w:cstheme="minorHAnsi"/>
                <w:sz w:val="18"/>
                <w:szCs w:val="18"/>
              </w:rPr>
              <w:t xml:space="preserve">-induced oxidative injury. Tested </w:t>
            </w:r>
            <w:r w:rsidR="00A36802" w:rsidRPr="000F2A71">
              <w:rPr>
                <w:rFonts w:cstheme="minorHAnsi"/>
                <w:sz w:val="18"/>
                <w:szCs w:val="18"/>
              </w:rPr>
              <w:t>for L</w:t>
            </w:r>
            <w:r w:rsidRPr="000F2A71">
              <w:rPr>
                <w:rFonts w:cstheme="minorHAnsi"/>
                <w:sz w:val="18"/>
                <w:szCs w:val="18"/>
              </w:rPr>
              <w:t xml:space="preserve">02 cell viability and </w:t>
            </w:r>
            <w:r w:rsidRPr="000F2A71">
              <w:rPr>
                <w:rFonts w:cstheme="minorHAnsi"/>
                <w:sz w:val="18"/>
                <w:szCs w:val="18"/>
              </w:rPr>
              <w:lastRenderedPageBreak/>
              <w:t>reducing ROS and MDA production and activation of SOD enzyme.</w:t>
            </w:r>
          </w:p>
          <w:p w14:paraId="7951E5D3" w14:textId="77777777" w:rsidR="00E27C4D" w:rsidRPr="000F2A71" w:rsidRDefault="00E27C4D" w:rsidP="00000590">
            <w:pPr>
              <w:spacing w:line="240" w:lineRule="auto"/>
              <w:rPr>
                <w:rFonts w:cstheme="minorHAnsi"/>
                <w:sz w:val="18"/>
                <w:szCs w:val="18"/>
              </w:rPr>
            </w:pPr>
            <w:proofErr w:type="spellStart"/>
            <w:r w:rsidRPr="000F2A71">
              <w:rPr>
                <w:rFonts w:cstheme="minorHAnsi"/>
                <w:sz w:val="18"/>
                <w:szCs w:val="18"/>
              </w:rPr>
              <w:t>Cpd</w:t>
            </w:r>
            <w:proofErr w:type="spellEnd"/>
            <w:r w:rsidRPr="000F2A71">
              <w:rPr>
                <w:rFonts w:cstheme="minorHAnsi"/>
                <w:sz w:val="18"/>
                <w:szCs w:val="18"/>
              </w:rPr>
              <w:t xml:space="preserve"> 4 and 6-11 tested at concentrations of 1, 5 and 25 μM. +ve control Vitamin C</w:t>
            </w:r>
          </w:p>
          <w:p w14:paraId="0E1C7BFC" w14:textId="77777777" w:rsidR="00E27C4D" w:rsidRPr="000F2A71" w:rsidRDefault="00E27C4D" w:rsidP="00000590">
            <w:pPr>
              <w:spacing w:line="240" w:lineRule="auto"/>
              <w:rPr>
                <w:rFonts w:cstheme="minorHAnsi"/>
                <w:sz w:val="18"/>
                <w:szCs w:val="18"/>
              </w:rPr>
            </w:pPr>
            <w:r w:rsidRPr="000F2A71">
              <w:rPr>
                <w:rFonts w:cstheme="minorHAnsi"/>
                <w:sz w:val="18"/>
                <w:szCs w:val="18"/>
              </w:rPr>
              <w:t xml:space="preserve">ROS quantitation and fluorescence photography in L02 cells with </w:t>
            </w:r>
            <w:r w:rsidR="00A36802" w:rsidRPr="000F2A71">
              <w:rPr>
                <w:rFonts w:cstheme="minorHAnsi"/>
                <w:sz w:val="18"/>
                <w:szCs w:val="18"/>
              </w:rPr>
              <w:t>H</w:t>
            </w:r>
            <w:r w:rsidR="00A36802" w:rsidRPr="000F2A71">
              <w:rPr>
                <w:rFonts w:cstheme="minorHAnsi"/>
                <w:sz w:val="14"/>
                <w:szCs w:val="14"/>
              </w:rPr>
              <w:t>2</w:t>
            </w:r>
            <w:r w:rsidR="00A36802" w:rsidRPr="000F2A71">
              <w:rPr>
                <w:rFonts w:cstheme="minorHAnsi"/>
                <w:sz w:val="18"/>
                <w:szCs w:val="18"/>
              </w:rPr>
              <w:t>O</w:t>
            </w:r>
            <w:r w:rsidR="00A36802" w:rsidRPr="000F2A71">
              <w:rPr>
                <w:rFonts w:cstheme="minorHAnsi"/>
                <w:sz w:val="14"/>
                <w:szCs w:val="14"/>
              </w:rPr>
              <w:t>2</w:t>
            </w:r>
            <w:r w:rsidRPr="000F2A71">
              <w:rPr>
                <w:rFonts w:cstheme="minorHAnsi"/>
                <w:sz w:val="18"/>
                <w:szCs w:val="18"/>
              </w:rPr>
              <w:t xml:space="preserve"> induced cell injury</w:t>
            </w:r>
          </w:p>
          <w:p w14:paraId="55EADA58" w14:textId="61D13027" w:rsidR="00A36802" w:rsidRPr="000F2A71" w:rsidRDefault="00A36802" w:rsidP="00000590">
            <w:pPr>
              <w:spacing w:line="240" w:lineRule="auto"/>
              <w:rPr>
                <w:rFonts w:cstheme="minorHAnsi"/>
                <w:iCs/>
                <w:sz w:val="18"/>
                <w:szCs w:val="18"/>
              </w:rPr>
            </w:pPr>
            <w:r w:rsidRPr="000F2A71">
              <w:rPr>
                <w:rFonts w:cstheme="minorHAnsi"/>
                <w:sz w:val="18"/>
                <w:szCs w:val="18"/>
              </w:rPr>
              <w:t>n = 3</w:t>
            </w:r>
          </w:p>
        </w:tc>
        <w:tc>
          <w:tcPr>
            <w:tcW w:w="2039" w:type="dxa"/>
          </w:tcPr>
          <w:p w14:paraId="2DC74434" w14:textId="77777777" w:rsidR="00E27C4D" w:rsidRPr="000F2A71" w:rsidRDefault="00E27C4D" w:rsidP="00000590">
            <w:pPr>
              <w:spacing w:line="240" w:lineRule="auto"/>
              <w:rPr>
                <w:rFonts w:cstheme="minorHAnsi"/>
                <w:sz w:val="18"/>
                <w:szCs w:val="18"/>
              </w:rPr>
            </w:pPr>
            <w:r w:rsidRPr="000F2A71">
              <w:rPr>
                <w:rFonts w:cstheme="minorHAnsi"/>
                <w:sz w:val="18"/>
                <w:szCs w:val="18"/>
              </w:rPr>
              <w:lastRenderedPageBreak/>
              <w:t>Active: All 7 test compounds active at reducing oxidative damage in L02 cells – reduce ROS and MDA, increase SOD</w:t>
            </w:r>
          </w:p>
          <w:p w14:paraId="50903763" w14:textId="77777777" w:rsidR="00E27C4D" w:rsidRPr="000F2A71" w:rsidRDefault="00E27C4D" w:rsidP="00000590">
            <w:pPr>
              <w:spacing w:after="0" w:line="240" w:lineRule="auto"/>
              <w:rPr>
                <w:rFonts w:cstheme="minorHAnsi"/>
                <w:b/>
                <w:bCs/>
                <w:sz w:val="18"/>
                <w:szCs w:val="18"/>
              </w:rPr>
            </w:pPr>
          </w:p>
          <w:p w14:paraId="47A9A928" w14:textId="77777777" w:rsidR="00E27C4D" w:rsidRPr="000F2A71" w:rsidRDefault="00E27C4D" w:rsidP="00000590">
            <w:pPr>
              <w:spacing w:after="0" w:line="240" w:lineRule="auto"/>
              <w:rPr>
                <w:rFonts w:cstheme="minorHAnsi"/>
                <w:b/>
                <w:bCs/>
                <w:sz w:val="18"/>
                <w:szCs w:val="18"/>
              </w:rPr>
            </w:pPr>
            <w:r w:rsidRPr="000F2A71">
              <w:rPr>
                <w:rFonts w:cstheme="minorHAnsi"/>
                <w:b/>
                <w:bCs/>
                <w:sz w:val="18"/>
                <w:szCs w:val="18"/>
              </w:rPr>
              <w:t>Vitamin C as +ve control. Phosphate buffer solution -ve control</w:t>
            </w:r>
          </w:p>
          <w:p w14:paraId="52CB355A" w14:textId="045FE8B4" w:rsidR="00E27C4D" w:rsidRPr="000F2A71" w:rsidRDefault="00E27C4D" w:rsidP="00000590">
            <w:pPr>
              <w:spacing w:after="0" w:line="240" w:lineRule="auto"/>
              <w:rPr>
                <w:rFonts w:cstheme="minorHAnsi"/>
                <w:sz w:val="18"/>
                <w:szCs w:val="18"/>
              </w:rPr>
            </w:pPr>
            <w:r w:rsidRPr="000F2A71">
              <w:rPr>
                <w:rFonts w:cstheme="minorHAnsi"/>
                <w:b/>
                <w:bCs/>
                <w:sz w:val="18"/>
                <w:szCs w:val="18"/>
              </w:rPr>
              <w:t xml:space="preserve">Cell viability – </w:t>
            </w:r>
            <w:r w:rsidRPr="000F2A71">
              <w:rPr>
                <w:rFonts w:cstheme="minorHAnsi"/>
                <w:sz w:val="18"/>
                <w:szCs w:val="18"/>
              </w:rPr>
              <w:t xml:space="preserve">all 7 compounds at 3 </w:t>
            </w:r>
            <w:proofErr w:type="spellStart"/>
            <w:r w:rsidRPr="000F2A71">
              <w:rPr>
                <w:rFonts w:cstheme="minorHAnsi"/>
                <w:sz w:val="18"/>
                <w:szCs w:val="18"/>
              </w:rPr>
              <w:t>concs</w:t>
            </w:r>
            <w:proofErr w:type="spellEnd"/>
            <w:r w:rsidRPr="000F2A71">
              <w:rPr>
                <w:rFonts w:cstheme="minorHAnsi"/>
                <w:sz w:val="18"/>
                <w:szCs w:val="18"/>
              </w:rPr>
              <w:t xml:space="preserve">. statistically significant </w:t>
            </w:r>
            <w:r w:rsidRPr="000F2A71">
              <w:rPr>
                <w:rFonts w:cstheme="minorHAnsi"/>
                <w:sz w:val="18"/>
                <w:szCs w:val="18"/>
              </w:rPr>
              <w:lastRenderedPageBreak/>
              <w:t>improvement in cell viability (p &lt; 0.05 at least)</w:t>
            </w:r>
            <w:r w:rsidR="00A36802" w:rsidRPr="000F2A71">
              <w:rPr>
                <w:rFonts w:cstheme="minorHAnsi"/>
                <w:sz w:val="18"/>
                <w:szCs w:val="18"/>
              </w:rPr>
              <w:t xml:space="preserve"> </w:t>
            </w:r>
            <w:r w:rsidRPr="000F2A71">
              <w:rPr>
                <w:rFonts w:cstheme="minorHAnsi"/>
                <w:sz w:val="18"/>
                <w:szCs w:val="18"/>
              </w:rPr>
              <w:t xml:space="preserve">(cpd. 4 strongest at 5 μM, </w:t>
            </w:r>
            <w:proofErr w:type="spellStart"/>
            <w:r w:rsidRPr="000F2A71">
              <w:rPr>
                <w:rFonts w:cstheme="minorHAnsi"/>
                <w:sz w:val="18"/>
                <w:szCs w:val="18"/>
              </w:rPr>
              <w:t>cpd</w:t>
            </w:r>
            <w:proofErr w:type="spellEnd"/>
            <w:r w:rsidRPr="000F2A71">
              <w:rPr>
                <w:rFonts w:cstheme="minorHAnsi"/>
                <w:sz w:val="18"/>
                <w:szCs w:val="18"/>
              </w:rPr>
              <w:t xml:space="preserve"> 6 strongest at 1 μM)</w:t>
            </w:r>
            <w:r w:rsidR="00A36802" w:rsidRPr="000F2A71">
              <w:rPr>
                <w:rFonts w:cstheme="minorHAnsi"/>
                <w:sz w:val="18"/>
                <w:szCs w:val="18"/>
              </w:rPr>
              <w:t xml:space="preserve"> </w:t>
            </w:r>
            <w:r w:rsidRPr="000F2A71">
              <w:rPr>
                <w:rFonts w:cstheme="minorHAnsi"/>
                <w:sz w:val="18"/>
                <w:szCs w:val="18"/>
              </w:rPr>
              <w:t>(p &lt; 0.001)</w:t>
            </w:r>
          </w:p>
          <w:p w14:paraId="58CAA505" w14:textId="77777777" w:rsidR="00E27C4D" w:rsidRPr="000F2A71" w:rsidRDefault="00E27C4D" w:rsidP="00000590">
            <w:pPr>
              <w:spacing w:after="0" w:line="240" w:lineRule="auto"/>
              <w:rPr>
                <w:rFonts w:cstheme="minorHAnsi"/>
                <w:sz w:val="18"/>
                <w:szCs w:val="18"/>
              </w:rPr>
            </w:pPr>
            <w:r w:rsidRPr="000F2A71">
              <w:rPr>
                <w:rFonts w:cstheme="minorHAnsi"/>
                <w:b/>
                <w:bCs/>
                <w:sz w:val="18"/>
                <w:szCs w:val="18"/>
              </w:rPr>
              <w:t>ROS production</w:t>
            </w:r>
            <w:r w:rsidRPr="000F2A71">
              <w:rPr>
                <w:rFonts w:cstheme="minorHAnsi"/>
                <w:sz w:val="18"/>
                <w:szCs w:val="18"/>
              </w:rPr>
              <w:t>:</w:t>
            </w:r>
          </w:p>
          <w:p w14:paraId="71299D29" w14:textId="31BA7A10" w:rsidR="00E27C4D" w:rsidRPr="000F2A71" w:rsidRDefault="00E27C4D" w:rsidP="00000590">
            <w:pPr>
              <w:spacing w:after="0" w:line="240" w:lineRule="auto"/>
              <w:rPr>
                <w:rFonts w:cstheme="minorHAnsi"/>
                <w:sz w:val="18"/>
                <w:szCs w:val="18"/>
              </w:rPr>
            </w:pPr>
            <w:r w:rsidRPr="000F2A71">
              <w:rPr>
                <w:rFonts w:cstheme="minorHAnsi"/>
                <w:sz w:val="18"/>
                <w:szCs w:val="18"/>
              </w:rPr>
              <w:t>all 7 compounds at 5μM produced statistically significant reduction in ROS (p &lt; 0.001) (</w:t>
            </w:r>
            <w:proofErr w:type="spellStart"/>
            <w:r w:rsidRPr="000F2A71">
              <w:rPr>
                <w:rFonts w:cstheme="minorHAnsi"/>
                <w:sz w:val="18"/>
                <w:szCs w:val="18"/>
              </w:rPr>
              <w:t>cpd</w:t>
            </w:r>
            <w:proofErr w:type="spellEnd"/>
            <w:r w:rsidRPr="000F2A71">
              <w:rPr>
                <w:rFonts w:cstheme="minorHAnsi"/>
                <w:sz w:val="18"/>
                <w:szCs w:val="18"/>
              </w:rPr>
              <w:t xml:space="preserve"> 6 strongest)</w:t>
            </w:r>
          </w:p>
          <w:p w14:paraId="647F20C2" w14:textId="77777777" w:rsidR="00E27C4D" w:rsidRPr="000F2A71" w:rsidRDefault="00E27C4D" w:rsidP="00000590">
            <w:pPr>
              <w:spacing w:after="0" w:line="240" w:lineRule="auto"/>
              <w:rPr>
                <w:rFonts w:cstheme="minorHAnsi"/>
                <w:sz w:val="18"/>
                <w:szCs w:val="18"/>
              </w:rPr>
            </w:pPr>
            <w:r w:rsidRPr="000F2A71">
              <w:rPr>
                <w:rFonts w:cstheme="minorHAnsi"/>
                <w:b/>
                <w:bCs/>
                <w:sz w:val="18"/>
                <w:szCs w:val="18"/>
              </w:rPr>
              <w:t>MDA levels</w:t>
            </w:r>
            <w:r w:rsidRPr="000F2A71">
              <w:rPr>
                <w:rFonts w:cstheme="minorHAnsi"/>
                <w:sz w:val="18"/>
                <w:szCs w:val="18"/>
              </w:rPr>
              <w:t>:</w:t>
            </w:r>
          </w:p>
          <w:p w14:paraId="7C189DD8" w14:textId="7398346A" w:rsidR="00E27C4D" w:rsidRPr="000F2A71" w:rsidRDefault="00E27C4D" w:rsidP="00000590">
            <w:pPr>
              <w:spacing w:after="0" w:line="240" w:lineRule="auto"/>
              <w:rPr>
                <w:rFonts w:cstheme="minorHAnsi"/>
                <w:sz w:val="18"/>
                <w:szCs w:val="18"/>
              </w:rPr>
            </w:pPr>
            <w:r w:rsidRPr="000F2A71">
              <w:rPr>
                <w:rFonts w:cstheme="minorHAnsi"/>
                <w:sz w:val="18"/>
                <w:szCs w:val="18"/>
              </w:rPr>
              <w:t>6 of 7 compounds at 5μM produced statistically significant reduction in MDA levels (</w:t>
            </w:r>
            <w:proofErr w:type="spellStart"/>
            <w:r w:rsidRPr="000F2A71">
              <w:rPr>
                <w:rFonts w:cstheme="minorHAnsi"/>
                <w:sz w:val="18"/>
                <w:szCs w:val="18"/>
              </w:rPr>
              <w:t>cpds</w:t>
            </w:r>
            <w:proofErr w:type="spellEnd"/>
            <w:r w:rsidRPr="000F2A71">
              <w:rPr>
                <w:rFonts w:cstheme="minorHAnsi"/>
                <w:sz w:val="18"/>
                <w:szCs w:val="18"/>
              </w:rPr>
              <w:t xml:space="preserve"> 4 and 6 strongest p &lt; 0.001</w:t>
            </w:r>
            <w:r w:rsidR="00A36802" w:rsidRPr="000F2A71">
              <w:rPr>
                <w:rFonts w:cstheme="minorHAnsi"/>
                <w:sz w:val="18"/>
                <w:szCs w:val="18"/>
              </w:rPr>
              <w:t>)</w:t>
            </w:r>
          </w:p>
          <w:p w14:paraId="576C72D6" w14:textId="77777777" w:rsidR="00E27C4D" w:rsidRPr="000F2A71" w:rsidRDefault="00E27C4D" w:rsidP="00000590">
            <w:pPr>
              <w:spacing w:after="0" w:line="240" w:lineRule="auto"/>
              <w:rPr>
                <w:rFonts w:cstheme="minorHAnsi"/>
                <w:sz w:val="18"/>
                <w:szCs w:val="18"/>
              </w:rPr>
            </w:pPr>
            <w:r w:rsidRPr="000F2A71">
              <w:rPr>
                <w:rFonts w:cstheme="minorHAnsi"/>
                <w:sz w:val="18"/>
                <w:szCs w:val="18"/>
              </w:rPr>
              <w:t>SOD levels</w:t>
            </w:r>
          </w:p>
          <w:p w14:paraId="767E4FE2" w14:textId="311FB21B" w:rsidR="00E27C4D" w:rsidRPr="000F2A71" w:rsidRDefault="00E27C4D" w:rsidP="00000590">
            <w:pPr>
              <w:spacing w:after="0" w:line="240" w:lineRule="auto"/>
              <w:rPr>
                <w:rFonts w:cstheme="minorHAnsi"/>
                <w:sz w:val="18"/>
                <w:szCs w:val="18"/>
              </w:rPr>
            </w:pPr>
            <w:r w:rsidRPr="000F2A71">
              <w:rPr>
                <w:rFonts w:cstheme="minorHAnsi"/>
                <w:sz w:val="18"/>
                <w:szCs w:val="18"/>
              </w:rPr>
              <w:t xml:space="preserve">all 7 compounds at 5μM produced statistically significant increase in SOD levels (p &lt; 0.05 at least, n = 3) </w:t>
            </w:r>
            <w:proofErr w:type="spellStart"/>
            <w:r w:rsidRPr="000F2A71">
              <w:rPr>
                <w:rFonts w:cstheme="minorHAnsi"/>
                <w:sz w:val="18"/>
                <w:szCs w:val="18"/>
              </w:rPr>
              <w:t>Cpd</w:t>
            </w:r>
            <w:proofErr w:type="spellEnd"/>
            <w:r w:rsidRPr="000F2A71">
              <w:rPr>
                <w:rFonts w:cstheme="minorHAnsi"/>
                <w:sz w:val="18"/>
                <w:szCs w:val="18"/>
              </w:rPr>
              <w:t xml:space="preserve"> 4 strongest effect (p &lt; 0.01)</w:t>
            </w:r>
          </w:p>
          <w:p w14:paraId="66CB90A1" w14:textId="77777777" w:rsidR="00E27C4D" w:rsidRPr="000F2A71" w:rsidRDefault="00E27C4D" w:rsidP="00000590">
            <w:pPr>
              <w:spacing w:after="0" w:line="240" w:lineRule="auto"/>
              <w:rPr>
                <w:rFonts w:cstheme="minorHAnsi"/>
                <w:sz w:val="18"/>
                <w:szCs w:val="18"/>
              </w:rPr>
            </w:pPr>
          </w:p>
          <w:p w14:paraId="2A785053" w14:textId="77777777" w:rsidR="00E27C4D" w:rsidRPr="000F2A71" w:rsidRDefault="00E27C4D" w:rsidP="00000590">
            <w:pPr>
              <w:spacing w:after="0" w:line="240" w:lineRule="auto"/>
              <w:rPr>
                <w:rFonts w:cstheme="minorHAnsi"/>
                <w:sz w:val="18"/>
                <w:szCs w:val="18"/>
              </w:rPr>
            </w:pPr>
          </w:p>
          <w:p w14:paraId="64AE3FD7" w14:textId="77777777" w:rsidR="00E27C4D" w:rsidRPr="000F2A71" w:rsidRDefault="00E27C4D" w:rsidP="00000590">
            <w:pPr>
              <w:spacing w:after="0" w:line="240" w:lineRule="auto"/>
              <w:rPr>
                <w:rFonts w:cstheme="minorHAnsi"/>
                <w:sz w:val="18"/>
                <w:szCs w:val="18"/>
              </w:rPr>
            </w:pPr>
          </w:p>
          <w:p w14:paraId="0BD40415" w14:textId="77777777" w:rsidR="00E27C4D" w:rsidRPr="000F2A71" w:rsidRDefault="00E27C4D" w:rsidP="00000590">
            <w:pPr>
              <w:spacing w:after="0" w:line="240" w:lineRule="auto"/>
              <w:rPr>
                <w:rFonts w:cstheme="minorHAnsi"/>
                <w:iCs/>
                <w:sz w:val="18"/>
                <w:szCs w:val="18"/>
              </w:rPr>
            </w:pPr>
          </w:p>
        </w:tc>
        <w:tc>
          <w:tcPr>
            <w:tcW w:w="2256" w:type="dxa"/>
          </w:tcPr>
          <w:p w14:paraId="5FAD5F76" w14:textId="77777777" w:rsidR="00E27C4D" w:rsidRPr="000F2A71" w:rsidRDefault="00E27C4D" w:rsidP="00000590">
            <w:pPr>
              <w:spacing w:line="240" w:lineRule="auto"/>
              <w:rPr>
                <w:rFonts w:cstheme="minorHAnsi"/>
                <w:sz w:val="18"/>
                <w:szCs w:val="18"/>
              </w:rPr>
            </w:pPr>
            <w:r w:rsidRPr="000F2A71">
              <w:rPr>
                <w:rFonts w:cstheme="minorHAnsi"/>
                <w:sz w:val="18"/>
                <w:szCs w:val="18"/>
              </w:rPr>
              <w:lastRenderedPageBreak/>
              <w:t>Acyl Quinic Acid Derivatives 1-12.  7 compounds (</w:t>
            </w:r>
            <w:proofErr w:type="spellStart"/>
            <w:r w:rsidRPr="000F2A71">
              <w:rPr>
                <w:rFonts w:cstheme="minorHAnsi"/>
                <w:sz w:val="18"/>
                <w:szCs w:val="18"/>
              </w:rPr>
              <w:t>cpd</w:t>
            </w:r>
            <w:proofErr w:type="spellEnd"/>
            <w:r w:rsidRPr="000F2A71">
              <w:rPr>
                <w:rFonts w:cstheme="minorHAnsi"/>
                <w:sz w:val="18"/>
                <w:szCs w:val="18"/>
              </w:rPr>
              <w:t xml:space="preserve"> 4 and </w:t>
            </w:r>
            <w:proofErr w:type="spellStart"/>
            <w:r w:rsidRPr="000F2A71">
              <w:rPr>
                <w:rFonts w:cstheme="minorHAnsi"/>
                <w:sz w:val="18"/>
                <w:szCs w:val="18"/>
              </w:rPr>
              <w:t>Cpds</w:t>
            </w:r>
            <w:proofErr w:type="spellEnd"/>
            <w:r w:rsidRPr="000F2A71">
              <w:rPr>
                <w:rFonts w:cstheme="minorHAnsi"/>
                <w:sz w:val="18"/>
                <w:szCs w:val="18"/>
              </w:rPr>
              <w:t xml:space="preserve"> 6-11) tested for HP activity</w:t>
            </w:r>
          </w:p>
          <w:p w14:paraId="193416CC"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1</w:t>
            </w:r>
            <w:r w:rsidRPr="000F2A71">
              <w:rPr>
                <w:rFonts w:cstheme="minorHAnsi"/>
                <w:sz w:val="18"/>
                <w:szCs w:val="18"/>
              </w:rPr>
              <w:t xml:space="preserve">. 3-O-vanilloylquinic acid </w:t>
            </w:r>
          </w:p>
          <w:p w14:paraId="7E5B5D48"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2.</w:t>
            </w:r>
            <w:r w:rsidRPr="000F2A71">
              <w:rPr>
                <w:rFonts w:cstheme="minorHAnsi"/>
                <w:sz w:val="18"/>
                <w:szCs w:val="18"/>
              </w:rPr>
              <w:t xml:space="preserve"> 3-O-syringoylquinic acid </w:t>
            </w:r>
          </w:p>
          <w:p w14:paraId="121696CF"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3.</w:t>
            </w:r>
            <w:r w:rsidRPr="000F2A71">
              <w:rPr>
                <w:rFonts w:cstheme="minorHAnsi"/>
                <w:sz w:val="18"/>
                <w:szCs w:val="18"/>
              </w:rPr>
              <w:t xml:space="preserve"> 3,4-di-O-syringoylquinic acid  </w:t>
            </w:r>
          </w:p>
          <w:p w14:paraId="07A43C39"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4</w:t>
            </w:r>
            <w:r w:rsidRPr="000F2A71">
              <w:rPr>
                <w:rFonts w:cstheme="minorHAnsi"/>
                <w:sz w:val="18"/>
                <w:szCs w:val="18"/>
              </w:rPr>
              <w:t xml:space="preserve">. neochlorogenic acid </w:t>
            </w:r>
          </w:p>
          <w:p w14:paraId="42A712F3"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5.</w:t>
            </w:r>
            <w:r w:rsidRPr="000F2A71">
              <w:rPr>
                <w:rFonts w:cstheme="minorHAnsi"/>
                <w:sz w:val="18"/>
                <w:szCs w:val="18"/>
              </w:rPr>
              <w:t xml:space="preserve"> </w:t>
            </w:r>
            <w:proofErr w:type="spellStart"/>
            <w:r w:rsidRPr="000F2A71">
              <w:rPr>
                <w:rFonts w:cstheme="minorHAnsi"/>
                <w:sz w:val="18"/>
                <w:szCs w:val="18"/>
              </w:rPr>
              <w:t>cryptochlorogenic</w:t>
            </w:r>
            <w:proofErr w:type="spellEnd"/>
            <w:r w:rsidRPr="000F2A71">
              <w:rPr>
                <w:rFonts w:cstheme="minorHAnsi"/>
                <w:sz w:val="18"/>
                <w:szCs w:val="18"/>
              </w:rPr>
              <w:t xml:space="preserve"> acid  </w:t>
            </w:r>
          </w:p>
          <w:p w14:paraId="1E8ECF9E"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lastRenderedPageBreak/>
              <w:t>6</w:t>
            </w:r>
            <w:r w:rsidRPr="000F2A71">
              <w:rPr>
                <w:rFonts w:cstheme="minorHAnsi"/>
                <w:sz w:val="18"/>
                <w:szCs w:val="18"/>
              </w:rPr>
              <w:t xml:space="preserve">. 3,4-dicaffeoylquinic acid </w:t>
            </w:r>
          </w:p>
          <w:p w14:paraId="67BFA3FB"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7</w:t>
            </w:r>
            <w:r w:rsidRPr="000F2A71">
              <w:rPr>
                <w:rFonts w:cstheme="minorHAnsi"/>
                <w:sz w:val="18"/>
                <w:szCs w:val="18"/>
              </w:rPr>
              <w:t xml:space="preserve">. 3,5-dicaffeoylquinic acid </w:t>
            </w:r>
          </w:p>
          <w:p w14:paraId="3E02CE3E"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8.</w:t>
            </w:r>
            <w:r w:rsidRPr="000F2A71">
              <w:rPr>
                <w:rFonts w:cstheme="minorHAnsi"/>
                <w:sz w:val="18"/>
                <w:szCs w:val="18"/>
              </w:rPr>
              <w:t xml:space="preserve"> 4,5-dicaffeoylquinic acid </w:t>
            </w:r>
          </w:p>
          <w:p w14:paraId="0CAEF63F" w14:textId="77777777" w:rsidR="00E27C4D" w:rsidRPr="000F2A71" w:rsidRDefault="00E27C4D" w:rsidP="00000590">
            <w:pPr>
              <w:spacing w:line="240" w:lineRule="auto"/>
              <w:rPr>
                <w:rFonts w:cstheme="minorHAnsi"/>
              </w:rPr>
            </w:pPr>
            <w:r w:rsidRPr="000F2A71">
              <w:rPr>
                <w:rFonts w:cstheme="minorHAnsi"/>
                <w:b/>
                <w:bCs/>
                <w:sz w:val="18"/>
                <w:szCs w:val="18"/>
              </w:rPr>
              <w:t>9.</w:t>
            </w:r>
            <w:r w:rsidRPr="000F2A71">
              <w:rPr>
                <w:rFonts w:cstheme="minorHAnsi"/>
                <w:sz w:val="18"/>
                <w:szCs w:val="18"/>
              </w:rPr>
              <w:t xml:space="preserve"> methyl 3,5-dicaffeoylquinate</w:t>
            </w:r>
          </w:p>
          <w:p w14:paraId="2F297A92"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10</w:t>
            </w:r>
            <w:r w:rsidRPr="000F2A71">
              <w:rPr>
                <w:rFonts w:cstheme="minorHAnsi"/>
                <w:sz w:val="18"/>
                <w:szCs w:val="18"/>
              </w:rPr>
              <w:t xml:space="preserve">. methyl 4,5-dicaffeoylquinate  </w:t>
            </w:r>
          </w:p>
          <w:p w14:paraId="655008E8"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11</w:t>
            </w:r>
            <w:r w:rsidRPr="000F2A71">
              <w:rPr>
                <w:rFonts w:cstheme="minorHAnsi"/>
                <w:sz w:val="18"/>
                <w:szCs w:val="18"/>
              </w:rPr>
              <w:t xml:space="preserve">. 4-O-caffeoyl-3-O-syringoylquinic acid  </w:t>
            </w:r>
          </w:p>
          <w:p w14:paraId="4A728C44"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12</w:t>
            </w:r>
            <w:r w:rsidRPr="000F2A71">
              <w:rPr>
                <w:rFonts w:cstheme="minorHAnsi"/>
                <w:sz w:val="18"/>
                <w:szCs w:val="18"/>
              </w:rPr>
              <w:t xml:space="preserve">. 4-O-caffeoyl-3-O-vanilloylquinic acid  </w:t>
            </w:r>
          </w:p>
          <w:p w14:paraId="277BDA55"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13.</w:t>
            </w:r>
            <w:r w:rsidRPr="000F2A71">
              <w:rPr>
                <w:rFonts w:cstheme="minorHAnsi"/>
                <w:sz w:val="18"/>
                <w:szCs w:val="18"/>
              </w:rPr>
              <w:t xml:space="preserve"> chlorogenic acid </w:t>
            </w:r>
          </w:p>
          <w:p w14:paraId="5573A93F"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14.</w:t>
            </w:r>
            <w:r w:rsidRPr="000F2A71">
              <w:rPr>
                <w:rFonts w:cstheme="minorHAnsi"/>
                <w:sz w:val="18"/>
                <w:szCs w:val="18"/>
              </w:rPr>
              <w:t xml:space="preserve"> di-O-</w:t>
            </w:r>
            <w:proofErr w:type="spellStart"/>
            <w:r w:rsidRPr="000F2A71">
              <w:rPr>
                <w:rFonts w:cstheme="minorHAnsi"/>
                <w:sz w:val="18"/>
                <w:szCs w:val="18"/>
              </w:rPr>
              <w:t>syringoylquinic</w:t>
            </w:r>
            <w:proofErr w:type="spellEnd"/>
            <w:r w:rsidRPr="000F2A71">
              <w:rPr>
                <w:rFonts w:cstheme="minorHAnsi"/>
                <w:sz w:val="18"/>
                <w:szCs w:val="18"/>
              </w:rPr>
              <w:t xml:space="preserve"> acid isomer </w:t>
            </w:r>
          </w:p>
          <w:p w14:paraId="5130C2D5"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15.</w:t>
            </w:r>
            <w:r w:rsidRPr="000F2A71">
              <w:rPr>
                <w:rFonts w:cstheme="minorHAnsi"/>
                <w:sz w:val="18"/>
                <w:szCs w:val="18"/>
              </w:rPr>
              <w:t xml:space="preserve"> di-O-</w:t>
            </w:r>
            <w:proofErr w:type="spellStart"/>
            <w:r w:rsidRPr="000F2A71">
              <w:rPr>
                <w:rFonts w:cstheme="minorHAnsi"/>
                <w:sz w:val="18"/>
                <w:szCs w:val="18"/>
              </w:rPr>
              <w:t>syringoylquinic</w:t>
            </w:r>
            <w:proofErr w:type="spellEnd"/>
            <w:r w:rsidRPr="000F2A71">
              <w:rPr>
                <w:rFonts w:cstheme="minorHAnsi"/>
                <w:sz w:val="18"/>
                <w:szCs w:val="18"/>
              </w:rPr>
              <w:t xml:space="preserve"> acid isomer</w:t>
            </w:r>
          </w:p>
          <w:p w14:paraId="56AF4343"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16.</w:t>
            </w:r>
            <w:r w:rsidRPr="000F2A71">
              <w:rPr>
                <w:rFonts w:cstheme="minorHAnsi"/>
                <w:sz w:val="18"/>
                <w:szCs w:val="18"/>
              </w:rPr>
              <w:t xml:space="preserve"> caffeoyl-</w:t>
            </w:r>
            <w:proofErr w:type="spellStart"/>
            <w:r w:rsidRPr="000F2A71">
              <w:rPr>
                <w:rFonts w:cstheme="minorHAnsi"/>
                <w:sz w:val="18"/>
                <w:szCs w:val="18"/>
              </w:rPr>
              <w:t>vanilloylquinic</w:t>
            </w:r>
            <w:proofErr w:type="spellEnd"/>
            <w:r w:rsidRPr="000F2A71">
              <w:rPr>
                <w:rFonts w:cstheme="minorHAnsi"/>
                <w:sz w:val="18"/>
                <w:szCs w:val="18"/>
              </w:rPr>
              <w:t xml:space="preserve"> acid isomer  </w:t>
            </w:r>
          </w:p>
          <w:p w14:paraId="1CB45209" w14:textId="77777777" w:rsidR="00E27C4D" w:rsidRPr="000F2A71" w:rsidRDefault="00E27C4D" w:rsidP="00000590">
            <w:pPr>
              <w:spacing w:line="240" w:lineRule="auto"/>
              <w:rPr>
                <w:rFonts w:cstheme="minorHAnsi"/>
                <w:sz w:val="18"/>
                <w:szCs w:val="18"/>
              </w:rPr>
            </w:pPr>
            <w:r w:rsidRPr="000F2A71">
              <w:rPr>
                <w:rFonts w:cstheme="minorHAnsi"/>
                <w:b/>
                <w:bCs/>
                <w:sz w:val="18"/>
                <w:szCs w:val="18"/>
              </w:rPr>
              <w:t>17.</w:t>
            </w:r>
            <w:r w:rsidRPr="000F2A71">
              <w:rPr>
                <w:rFonts w:cstheme="minorHAnsi"/>
                <w:sz w:val="18"/>
                <w:szCs w:val="18"/>
              </w:rPr>
              <w:t xml:space="preserve"> caffeoyl-</w:t>
            </w:r>
            <w:proofErr w:type="spellStart"/>
            <w:r w:rsidRPr="000F2A71">
              <w:rPr>
                <w:rFonts w:cstheme="minorHAnsi"/>
                <w:sz w:val="18"/>
                <w:szCs w:val="18"/>
              </w:rPr>
              <w:t>sinapoylquinic</w:t>
            </w:r>
            <w:proofErr w:type="spellEnd"/>
            <w:r w:rsidRPr="000F2A71">
              <w:rPr>
                <w:rFonts w:cstheme="minorHAnsi"/>
                <w:sz w:val="18"/>
                <w:szCs w:val="18"/>
              </w:rPr>
              <w:t xml:space="preserve"> acid isomer  </w:t>
            </w:r>
          </w:p>
        </w:tc>
        <w:tc>
          <w:tcPr>
            <w:tcW w:w="1115" w:type="dxa"/>
          </w:tcPr>
          <w:p w14:paraId="4CBBDDF0" w14:textId="77777777" w:rsidR="00E27C4D" w:rsidRPr="000F2A71" w:rsidRDefault="00E27C4D" w:rsidP="00000590">
            <w:pPr>
              <w:spacing w:line="240" w:lineRule="auto"/>
              <w:rPr>
                <w:rFonts w:cstheme="minorHAnsi"/>
                <w:sz w:val="18"/>
                <w:szCs w:val="18"/>
              </w:rPr>
            </w:pPr>
            <w:r w:rsidRPr="000F2A71">
              <w:rPr>
                <w:rFonts w:cstheme="minorHAnsi"/>
                <w:sz w:val="18"/>
                <w:szCs w:val="18"/>
              </w:rPr>
              <w:lastRenderedPageBreak/>
              <w:t>Y</w:t>
            </w:r>
          </w:p>
        </w:tc>
        <w:tc>
          <w:tcPr>
            <w:tcW w:w="1728" w:type="dxa"/>
          </w:tcPr>
          <w:p w14:paraId="5E3E22A4" w14:textId="6CCA102A" w:rsidR="00E27C4D" w:rsidRPr="000F2A71" w:rsidRDefault="0095660A" w:rsidP="00000590">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&lt;EndNote&gt;&lt;Cite&gt;&lt;Author&gt;Liu&lt;/Author&gt;&lt;Year&gt;2021&lt;/Year&gt;&lt;RecNum&gt;2202&lt;/RecNum&gt;&lt;DisplayText&gt;[111]&lt;/DisplayText&gt;&lt;record&gt;&lt;rec-number&gt;2202&lt;/rec-number&gt;&lt;foreign-keys&gt;&lt;key app="EN" db-id="wrtztdfpodtfwmew9rava2eoeztpef9wz2ts" timestamp="1630408706"&gt;2202&lt;/key&gt;&lt;/foreign-keys&gt;&lt;ref-type name="Journal Article"&gt;17&lt;/ref-type&gt;&lt;contributors&gt;&lt;authors&gt;&lt;author&gt;Liu, Ye&lt;/author&gt;&lt;author&gt;Muema, Felix Wambua&lt;/author&gt;&lt;author&gt;Zhang, Yong-Li&lt;/author&gt;&lt;author&gt;Guo, Ming-Quan&lt;/author&gt;&lt;/authors&gt;&lt;/contributors&gt;&lt;auth-address&gt;CAS Key Laboratory of Plant Germplasm Enhancement and Specialty Agriculture, Wuhan Botanical Garden, Chinese Academy of Sciences, Wuhan 430074, China.&amp;#xD;Sino-Africa Joint Research Center, Chinese Academy of Sciences, Wuhan 430074, China.&amp;#xD;Innovation Academy for Drug Discovery and Development, Chinese Academy of Sciences, Shanghai 201203, China.&amp;#xD;University of Chinese Academy of Sciences, Beijing 100049, China.&lt;/auth-address&gt;&lt;titles&gt;&lt;title&gt;&lt;style face="normal" font="default" size="100%"&gt;Acyl quinic acid derivatives screened out from&lt;/style&gt;&lt;style face="italic" font="default" size="100%"&gt; Carissa spinarum&lt;/style&gt;&lt;style face="normal" font="default" size="100%"&gt; by SOD-affinity ultrafiltration LC-MS and their antioxidative and hepatoprotective activities&lt;/style&gt;&lt;/title&gt;&lt;secondary-title&gt;Antioxidants (Basel)&lt;/secondary-title&gt;&lt;/titles&gt;&lt;periodical&gt;&lt;full-title&gt;Antioxidants (Basel)&lt;/full-title&gt;&lt;/periodical&gt;&lt;volume&gt;10&lt;/volume&gt;&lt;number&gt;8&lt;/number&gt;&lt;keywords&gt;&lt;keyword&gt;Carissa spinarum&lt;/keyword&gt;&lt;keyword&gt;UF-LC/MS screening&lt;/keyword&gt;&lt;keyword&gt;acyl quinic acid derivatives&lt;/keyword&gt;&lt;keyword&gt;antioxidant activity&lt;/keyword&gt;&lt;keyword&gt;hepatoprotective activity&lt;/keyword&gt;&lt;/keywords&gt;&lt;dates&gt;&lt;year&gt;2021&lt;/year&gt;&lt;/dates&gt;&lt;isbn&gt;2076-3921 (Print)&amp;#xD;2076-3921 (Linking)&lt;/isbn&gt;&lt;accession-num&gt;34439550&lt;/accession-num&gt;&lt;urls&gt;&lt;related-urls&gt;&lt;url&gt;https://www.ncbi.nlm.nih.gov/pubmed/34439550&lt;/url&gt;&lt;/related-urls&gt;&lt;/urls&gt;&lt;custom2&gt;PMC8389231&lt;/custom2&gt;&lt;electronic-resource-num&gt;10.3390/antiox10081302&lt;/electronic-resource-num&gt;&lt;/record&gt;&lt;/Cite&gt;&lt;/EndNote&gt;</w:instrText>
            </w:r>
            <w:r w:rsidRPr="000F2A71">
              <w:rPr>
                <w:rFonts w:cstheme="minorHAnsi"/>
                <w:b/>
                <w:sz w:val="18"/>
                <w:szCs w:val="18"/>
              </w:rPr>
              <w:fldChar w:fldCharType="separate"/>
            </w:r>
            <w:r w:rsidR="0032590D">
              <w:rPr>
                <w:rFonts w:cstheme="minorHAnsi"/>
                <w:b/>
                <w:noProof/>
                <w:sz w:val="18"/>
                <w:szCs w:val="18"/>
              </w:rPr>
              <w:t>[111]</w:t>
            </w:r>
            <w:r w:rsidRPr="000F2A71">
              <w:rPr>
                <w:rFonts w:cstheme="minorHAnsi"/>
                <w:b/>
                <w:sz w:val="18"/>
                <w:szCs w:val="18"/>
              </w:rPr>
              <w:fldChar w:fldCharType="end"/>
            </w:r>
          </w:p>
        </w:tc>
      </w:tr>
    </w:tbl>
    <w:p w14:paraId="18345829" w14:textId="2B26CEF3" w:rsidR="00E27C4D" w:rsidRPr="000F2A71" w:rsidRDefault="00E27C4D">
      <w:pPr>
        <w:rPr>
          <w:rFonts w:cstheme="minorHAnsi"/>
        </w:rPr>
      </w:pPr>
    </w:p>
    <w:p w14:paraId="0ADE00A5" w14:textId="77777777" w:rsidR="00E27C4D" w:rsidRPr="000F2A71" w:rsidRDefault="00E27C4D">
      <w:pPr>
        <w:rPr>
          <w:rFonts w:cstheme="minorHAnsi"/>
        </w:rPr>
      </w:pPr>
    </w:p>
    <w:p w14:paraId="08ABC059" w14:textId="669B3A5B" w:rsidR="00C17CD1" w:rsidRPr="000F2A71" w:rsidRDefault="00C17CD1" w:rsidP="00C17CD1">
      <w:pPr>
        <w:pStyle w:val="Caption"/>
        <w:keepNext/>
        <w:rPr>
          <w:rFonts w:cstheme="minorHAnsi"/>
        </w:rPr>
      </w:pPr>
      <w:bookmarkStart w:id="64" w:name="_Hlk110071751"/>
      <w:r w:rsidRPr="000F2A71">
        <w:rPr>
          <w:rFonts w:cstheme="minorHAnsi"/>
        </w:rPr>
        <w:lastRenderedPageBreak/>
        <w:t>Table</w:t>
      </w:r>
      <w:r w:rsidR="001B7642">
        <w:rPr>
          <w:rFonts w:cstheme="minorHAnsi"/>
        </w:rPr>
        <w:t xml:space="preserve"> S</w:t>
      </w:r>
      <w:r w:rsidRPr="000F2A71">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2</w:t>
      </w:r>
      <w:r w:rsidR="0030087E">
        <w:rPr>
          <w:rFonts w:cstheme="minorHAnsi"/>
          <w:noProof/>
        </w:rPr>
        <w:t>3</w:t>
      </w:r>
      <w:r w:rsidRPr="000F2A71">
        <w:rPr>
          <w:rFonts w:cstheme="minorHAnsi"/>
          <w:noProof/>
        </w:rPr>
        <w:fldChar w:fldCharType="end"/>
      </w:r>
      <w:r w:rsidRPr="000F2A71">
        <w:rPr>
          <w:rFonts w:cstheme="minorHAnsi"/>
        </w:rPr>
        <w:t>: Other pharmacological activities of CS root extract</w:t>
      </w:r>
    </w:p>
    <w:tbl>
      <w:tblPr>
        <w:tblStyle w:val="TableGrid"/>
        <w:tblW w:w="13817" w:type="dxa"/>
        <w:jc w:val="center"/>
        <w:tblLayout w:type="fixed"/>
        <w:tblLook w:val="04A0" w:firstRow="1" w:lastRow="0" w:firstColumn="1" w:lastColumn="0" w:noHBand="0" w:noVBand="1"/>
      </w:tblPr>
      <w:tblGrid>
        <w:gridCol w:w="1355"/>
        <w:gridCol w:w="1221"/>
        <w:gridCol w:w="1025"/>
        <w:gridCol w:w="1284"/>
        <w:gridCol w:w="1794"/>
        <w:gridCol w:w="2039"/>
        <w:gridCol w:w="2256"/>
        <w:gridCol w:w="1115"/>
        <w:gridCol w:w="1728"/>
      </w:tblGrid>
      <w:tr w:rsidR="00C17CD1" w:rsidRPr="000F2A71" w14:paraId="7587885C" w14:textId="77777777" w:rsidTr="00EC1DE2">
        <w:trPr>
          <w:trHeight w:val="98"/>
          <w:tblHeader/>
          <w:jc w:val="center"/>
        </w:trPr>
        <w:tc>
          <w:tcPr>
            <w:tcW w:w="1355" w:type="dxa"/>
          </w:tcPr>
          <w:bookmarkEnd w:id="64"/>
          <w:p w14:paraId="7837387A" w14:textId="77777777" w:rsidR="00C17CD1" w:rsidRPr="000F2A71" w:rsidRDefault="00C17CD1" w:rsidP="00A36802">
            <w:pPr>
              <w:spacing w:line="240" w:lineRule="auto"/>
              <w:ind w:left="-108"/>
              <w:rPr>
                <w:rFonts w:cstheme="minorHAnsi"/>
                <w:b/>
                <w:sz w:val="18"/>
                <w:szCs w:val="18"/>
              </w:rPr>
            </w:pPr>
            <w:r w:rsidRPr="000F2A71">
              <w:rPr>
                <w:rFonts w:cstheme="minorHAnsi"/>
                <w:b/>
                <w:sz w:val="18"/>
                <w:szCs w:val="18"/>
              </w:rPr>
              <w:t>NON-AQUEOUS Activity/use</w:t>
            </w:r>
          </w:p>
        </w:tc>
        <w:tc>
          <w:tcPr>
            <w:tcW w:w="1221" w:type="dxa"/>
          </w:tcPr>
          <w:p w14:paraId="797E967B" w14:textId="77777777" w:rsidR="00C17CD1" w:rsidRPr="000F2A71" w:rsidRDefault="00C17CD1" w:rsidP="00A36802">
            <w:pPr>
              <w:spacing w:line="240" w:lineRule="auto"/>
              <w:rPr>
                <w:rFonts w:cstheme="minorHAnsi"/>
                <w:i/>
                <w:sz w:val="18"/>
                <w:szCs w:val="18"/>
              </w:rPr>
            </w:pPr>
            <w:r w:rsidRPr="000F2A71">
              <w:rPr>
                <w:rFonts w:cstheme="minorHAnsi"/>
                <w:b/>
                <w:sz w:val="18"/>
                <w:szCs w:val="18"/>
              </w:rPr>
              <w:t>Synonym cited</w:t>
            </w:r>
          </w:p>
        </w:tc>
        <w:tc>
          <w:tcPr>
            <w:tcW w:w="1025" w:type="dxa"/>
          </w:tcPr>
          <w:p w14:paraId="085FD7C3" w14:textId="77777777" w:rsidR="00C17CD1" w:rsidRPr="000F2A71" w:rsidRDefault="00C17CD1" w:rsidP="00A36802">
            <w:pPr>
              <w:spacing w:line="240" w:lineRule="auto"/>
              <w:rPr>
                <w:rFonts w:cstheme="minorHAnsi"/>
                <w:sz w:val="18"/>
                <w:szCs w:val="18"/>
              </w:rPr>
            </w:pPr>
            <w:r w:rsidRPr="000F2A71">
              <w:rPr>
                <w:rFonts w:cstheme="minorHAnsi"/>
                <w:b/>
                <w:sz w:val="18"/>
                <w:szCs w:val="18"/>
              </w:rPr>
              <w:t>Plant part</w:t>
            </w:r>
          </w:p>
        </w:tc>
        <w:tc>
          <w:tcPr>
            <w:tcW w:w="1284" w:type="dxa"/>
          </w:tcPr>
          <w:p w14:paraId="5FE4F6AE" w14:textId="77777777" w:rsidR="00C17CD1" w:rsidRPr="000F2A71" w:rsidRDefault="00C17CD1" w:rsidP="00A36802">
            <w:pPr>
              <w:spacing w:line="240" w:lineRule="auto"/>
              <w:rPr>
                <w:rFonts w:cstheme="minorHAnsi"/>
                <w:sz w:val="18"/>
                <w:szCs w:val="18"/>
              </w:rPr>
            </w:pPr>
            <w:r w:rsidRPr="000F2A71">
              <w:rPr>
                <w:rFonts w:cstheme="minorHAnsi"/>
                <w:b/>
                <w:sz w:val="18"/>
                <w:szCs w:val="18"/>
              </w:rPr>
              <w:t xml:space="preserve">Method of Extraction </w:t>
            </w:r>
          </w:p>
        </w:tc>
        <w:tc>
          <w:tcPr>
            <w:tcW w:w="1794" w:type="dxa"/>
          </w:tcPr>
          <w:p w14:paraId="6DD85CCE" w14:textId="77777777" w:rsidR="00C17CD1" w:rsidRPr="000F2A71" w:rsidRDefault="00C17CD1" w:rsidP="00A36802">
            <w:pPr>
              <w:spacing w:line="240" w:lineRule="auto"/>
              <w:rPr>
                <w:rFonts w:cstheme="minorHAnsi"/>
                <w:i/>
                <w:sz w:val="18"/>
                <w:szCs w:val="18"/>
              </w:rPr>
            </w:pPr>
            <w:r w:rsidRPr="000F2A71">
              <w:rPr>
                <w:rFonts w:cstheme="minorHAnsi"/>
                <w:b/>
                <w:sz w:val="18"/>
                <w:szCs w:val="18"/>
              </w:rPr>
              <w:t>Model</w:t>
            </w:r>
          </w:p>
        </w:tc>
        <w:tc>
          <w:tcPr>
            <w:tcW w:w="2039" w:type="dxa"/>
          </w:tcPr>
          <w:p w14:paraId="206D44BF" w14:textId="77777777" w:rsidR="00C17CD1" w:rsidRPr="000F2A71" w:rsidRDefault="00C17CD1" w:rsidP="00A36802">
            <w:pPr>
              <w:widowControl w:val="0"/>
              <w:autoSpaceDE w:val="0"/>
              <w:autoSpaceDN w:val="0"/>
              <w:adjustRightInd w:val="0"/>
              <w:spacing w:after="240" w:line="240" w:lineRule="auto"/>
              <w:rPr>
                <w:rFonts w:cstheme="minorHAnsi"/>
                <w:sz w:val="18"/>
                <w:szCs w:val="18"/>
              </w:rPr>
            </w:pPr>
            <w:r w:rsidRPr="000F2A71">
              <w:rPr>
                <w:rFonts w:cstheme="minorHAnsi"/>
                <w:b/>
                <w:sz w:val="18"/>
                <w:szCs w:val="18"/>
              </w:rPr>
              <w:t>Effect</w:t>
            </w:r>
          </w:p>
        </w:tc>
        <w:tc>
          <w:tcPr>
            <w:tcW w:w="2256" w:type="dxa"/>
          </w:tcPr>
          <w:p w14:paraId="1AF31B3F" w14:textId="77777777" w:rsidR="00C17CD1" w:rsidRPr="000F2A71" w:rsidRDefault="00C17CD1" w:rsidP="00A36802">
            <w:pPr>
              <w:spacing w:line="240" w:lineRule="auto"/>
              <w:rPr>
                <w:rFonts w:cstheme="minorHAnsi"/>
                <w:sz w:val="18"/>
                <w:szCs w:val="18"/>
              </w:rPr>
            </w:pPr>
            <w:r w:rsidRPr="000F2A71">
              <w:rPr>
                <w:rFonts w:cstheme="minorHAnsi"/>
                <w:b/>
                <w:sz w:val="18"/>
                <w:szCs w:val="18"/>
              </w:rPr>
              <w:t>Chemical constituents</w:t>
            </w:r>
          </w:p>
        </w:tc>
        <w:tc>
          <w:tcPr>
            <w:tcW w:w="1115" w:type="dxa"/>
          </w:tcPr>
          <w:p w14:paraId="7B68FAC7" w14:textId="77777777" w:rsidR="00C17CD1" w:rsidRPr="000F2A71" w:rsidRDefault="00C17CD1" w:rsidP="00A36802">
            <w:pPr>
              <w:spacing w:line="240" w:lineRule="auto"/>
              <w:rPr>
                <w:rFonts w:cstheme="minorHAnsi"/>
                <w:b/>
                <w:sz w:val="18"/>
                <w:szCs w:val="18"/>
              </w:rPr>
            </w:pPr>
            <w:r w:rsidRPr="000F2A71">
              <w:rPr>
                <w:rFonts w:cstheme="minorHAnsi"/>
                <w:b/>
                <w:sz w:val="18"/>
                <w:szCs w:val="18"/>
              </w:rPr>
              <w:t>Chemical Finger-</w:t>
            </w:r>
          </w:p>
          <w:p w14:paraId="05699BA8" w14:textId="77777777" w:rsidR="00C17CD1" w:rsidRPr="000F2A71" w:rsidRDefault="00C17CD1" w:rsidP="00A36802">
            <w:pPr>
              <w:spacing w:line="240" w:lineRule="auto"/>
              <w:rPr>
                <w:rFonts w:cstheme="minorHAnsi"/>
                <w:sz w:val="18"/>
                <w:szCs w:val="18"/>
              </w:rPr>
            </w:pPr>
            <w:r w:rsidRPr="000F2A71">
              <w:rPr>
                <w:rFonts w:cstheme="minorHAnsi"/>
                <w:b/>
                <w:sz w:val="18"/>
                <w:szCs w:val="18"/>
              </w:rPr>
              <w:t>print</w:t>
            </w:r>
          </w:p>
        </w:tc>
        <w:tc>
          <w:tcPr>
            <w:tcW w:w="1728" w:type="dxa"/>
          </w:tcPr>
          <w:p w14:paraId="3F853D25" w14:textId="77777777" w:rsidR="00C17CD1" w:rsidRPr="000F2A71" w:rsidRDefault="00C17CD1" w:rsidP="00A36802">
            <w:pPr>
              <w:spacing w:line="240" w:lineRule="auto"/>
              <w:rPr>
                <w:rFonts w:cstheme="minorHAnsi"/>
                <w:b/>
                <w:sz w:val="18"/>
                <w:szCs w:val="18"/>
              </w:rPr>
            </w:pPr>
            <w:r w:rsidRPr="000F2A71">
              <w:rPr>
                <w:rFonts w:cstheme="minorHAnsi"/>
                <w:b/>
                <w:sz w:val="18"/>
                <w:szCs w:val="18"/>
              </w:rPr>
              <w:t>Ref.</w:t>
            </w:r>
          </w:p>
        </w:tc>
      </w:tr>
      <w:tr w:rsidR="00C17CD1" w:rsidRPr="000F2A71" w14:paraId="3DE00853" w14:textId="77777777" w:rsidTr="00EC1DE2">
        <w:trPr>
          <w:trHeight w:val="98"/>
          <w:jc w:val="center"/>
        </w:trPr>
        <w:tc>
          <w:tcPr>
            <w:tcW w:w="1355" w:type="dxa"/>
          </w:tcPr>
          <w:p w14:paraId="6B871C0B" w14:textId="77777777" w:rsidR="00C17CD1" w:rsidRPr="000F2A71" w:rsidRDefault="00C17CD1" w:rsidP="00A36802">
            <w:pPr>
              <w:spacing w:line="240" w:lineRule="auto"/>
              <w:ind w:left="-108"/>
              <w:rPr>
                <w:rFonts w:cstheme="minorHAnsi"/>
                <w:b/>
                <w:bCs/>
                <w:sz w:val="18"/>
                <w:szCs w:val="18"/>
              </w:rPr>
            </w:pPr>
            <w:r w:rsidRPr="000F2A71">
              <w:rPr>
                <w:rFonts w:cstheme="minorHAnsi"/>
                <w:b/>
                <w:sz w:val="18"/>
                <w:szCs w:val="18"/>
              </w:rPr>
              <w:t>Diuretic activity</w:t>
            </w:r>
          </w:p>
        </w:tc>
        <w:tc>
          <w:tcPr>
            <w:tcW w:w="1221" w:type="dxa"/>
          </w:tcPr>
          <w:p w14:paraId="394BBE1E" w14:textId="77777777" w:rsidR="00C17CD1" w:rsidRPr="000F2A71" w:rsidRDefault="00C17CD1" w:rsidP="00A36802">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 edulis (</w:t>
            </w:r>
            <w:r w:rsidRPr="000F2A71">
              <w:rPr>
                <w:rFonts w:asciiTheme="minorHAnsi" w:hAnsiTheme="minorHAnsi" w:cstheme="minorHAnsi"/>
                <w:iCs/>
                <w:color w:val="auto"/>
                <w:sz w:val="18"/>
                <w:szCs w:val="18"/>
              </w:rPr>
              <w:t>Forssk) Vahl</w:t>
            </w:r>
          </w:p>
        </w:tc>
        <w:tc>
          <w:tcPr>
            <w:tcW w:w="1025" w:type="dxa"/>
          </w:tcPr>
          <w:p w14:paraId="29C962EF" w14:textId="77777777" w:rsidR="00C17CD1" w:rsidRPr="000F2A71" w:rsidRDefault="00C17CD1" w:rsidP="00A36802">
            <w:pPr>
              <w:spacing w:line="240" w:lineRule="auto"/>
              <w:rPr>
                <w:rFonts w:cstheme="minorHAnsi"/>
                <w:sz w:val="18"/>
                <w:szCs w:val="18"/>
              </w:rPr>
            </w:pPr>
            <w:r w:rsidRPr="000F2A71">
              <w:rPr>
                <w:rFonts w:cstheme="minorHAnsi"/>
                <w:sz w:val="18"/>
                <w:szCs w:val="18"/>
              </w:rPr>
              <w:t>Rootbark</w:t>
            </w:r>
          </w:p>
        </w:tc>
        <w:tc>
          <w:tcPr>
            <w:tcW w:w="1284" w:type="dxa"/>
          </w:tcPr>
          <w:p w14:paraId="2DE54317" w14:textId="77777777" w:rsidR="00C17CD1" w:rsidRPr="000F2A71" w:rsidRDefault="00C17CD1" w:rsidP="00A36802">
            <w:pPr>
              <w:spacing w:line="240" w:lineRule="auto"/>
              <w:rPr>
                <w:rFonts w:cstheme="minorHAnsi"/>
                <w:sz w:val="18"/>
                <w:szCs w:val="18"/>
              </w:rPr>
            </w:pPr>
            <w:r w:rsidRPr="000F2A71">
              <w:rPr>
                <w:rFonts w:cstheme="minorHAnsi"/>
                <w:sz w:val="18"/>
                <w:szCs w:val="18"/>
              </w:rPr>
              <w:t>80% MeOH Soxhlet extract – different fractions tested – PE, n-butanol (NB), aqueous (AQ)</w:t>
            </w:r>
          </w:p>
        </w:tc>
        <w:tc>
          <w:tcPr>
            <w:tcW w:w="1794" w:type="dxa"/>
          </w:tcPr>
          <w:p w14:paraId="0E56447D" w14:textId="77777777" w:rsidR="00A36802" w:rsidRPr="000F2A71" w:rsidRDefault="00C17CD1" w:rsidP="00A36802">
            <w:pPr>
              <w:spacing w:line="240" w:lineRule="auto"/>
              <w:rPr>
                <w:rFonts w:cstheme="minorHAnsi"/>
                <w:i/>
                <w:sz w:val="18"/>
                <w:szCs w:val="18"/>
              </w:rPr>
            </w:pPr>
            <w:r w:rsidRPr="000F2A71">
              <w:rPr>
                <w:rFonts w:cstheme="minorHAnsi"/>
                <w:i/>
                <w:sz w:val="18"/>
                <w:szCs w:val="18"/>
              </w:rPr>
              <w:t xml:space="preserve">In vivo </w:t>
            </w:r>
          </w:p>
          <w:p w14:paraId="4F4BA225" w14:textId="1E0A3087" w:rsidR="00C17CD1" w:rsidRPr="000F2A71" w:rsidRDefault="00A36802" w:rsidP="00A36802">
            <w:pPr>
              <w:spacing w:line="240" w:lineRule="auto"/>
              <w:rPr>
                <w:rFonts w:cstheme="minorHAnsi"/>
                <w:i/>
                <w:sz w:val="18"/>
                <w:szCs w:val="18"/>
              </w:rPr>
            </w:pPr>
            <w:r w:rsidRPr="000F2A71">
              <w:rPr>
                <w:rFonts w:cstheme="minorHAnsi"/>
                <w:iCs/>
                <w:sz w:val="18"/>
                <w:szCs w:val="18"/>
              </w:rPr>
              <w:t>D</w:t>
            </w:r>
            <w:r w:rsidR="00C17CD1" w:rsidRPr="000F2A71">
              <w:rPr>
                <w:rFonts w:cstheme="minorHAnsi"/>
                <w:iCs/>
                <w:sz w:val="18"/>
                <w:szCs w:val="18"/>
              </w:rPr>
              <w:t xml:space="preserve">iuretic activity in </w:t>
            </w:r>
            <w:r w:rsidRPr="000F2A71">
              <w:rPr>
                <w:rFonts w:cstheme="minorHAnsi"/>
                <w:iCs/>
                <w:sz w:val="18"/>
                <w:szCs w:val="18"/>
              </w:rPr>
              <w:t xml:space="preserve">Wistar </w:t>
            </w:r>
            <w:r w:rsidR="00C17CD1" w:rsidRPr="000F2A71">
              <w:rPr>
                <w:rFonts w:cstheme="minorHAnsi"/>
                <w:iCs/>
                <w:sz w:val="18"/>
                <w:szCs w:val="18"/>
              </w:rPr>
              <w:t>rats – measuring urine output and electrolytes – following Vogel method. -ve control – normal saline or TW.  +ve control HCT (Hydrochlorothiazide 10mg/kg).  All doses given orally. Doses of extract 50, 500 and 1000 mg/kg</w:t>
            </w:r>
            <w:r w:rsidRPr="000F2A71">
              <w:rPr>
                <w:rFonts w:cstheme="minorHAnsi"/>
                <w:iCs/>
                <w:sz w:val="18"/>
                <w:szCs w:val="18"/>
              </w:rPr>
              <w:t>, n = 8</w:t>
            </w:r>
          </w:p>
        </w:tc>
        <w:tc>
          <w:tcPr>
            <w:tcW w:w="2039" w:type="dxa"/>
          </w:tcPr>
          <w:p w14:paraId="239848A6" w14:textId="46DA9F14" w:rsidR="00C17CD1" w:rsidRPr="000F2A71" w:rsidRDefault="00C17CD1" w:rsidP="00A36802">
            <w:pPr>
              <w:spacing w:line="240" w:lineRule="auto"/>
              <w:rPr>
                <w:rFonts w:cstheme="minorHAnsi"/>
                <w:iCs/>
                <w:sz w:val="18"/>
                <w:szCs w:val="18"/>
              </w:rPr>
            </w:pPr>
            <w:r w:rsidRPr="000F2A71">
              <w:rPr>
                <w:rFonts w:cstheme="minorHAnsi"/>
                <w:iCs/>
                <w:sz w:val="18"/>
                <w:szCs w:val="18"/>
              </w:rPr>
              <w:t>PE and NB – no effect on K</w:t>
            </w:r>
            <w:r w:rsidR="00A36802" w:rsidRPr="000F2A71">
              <w:rPr>
                <w:rFonts w:cstheme="minorHAnsi"/>
                <w:iCs/>
                <w:sz w:val="18"/>
                <w:szCs w:val="18"/>
                <w:vertAlign w:val="superscript"/>
              </w:rPr>
              <w:t>+</w:t>
            </w:r>
            <w:r w:rsidRPr="000F2A71">
              <w:rPr>
                <w:rFonts w:cstheme="minorHAnsi"/>
                <w:iCs/>
                <w:sz w:val="18"/>
                <w:szCs w:val="18"/>
                <w:vertAlign w:val="superscript"/>
              </w:rPr>
              <w:t xml:space="preserve"> </w:t>
            </w:r>
            <w:r w:rsidRPr="000F2A71">
              <w:rPr>
                <w:rFonts w:cstheme="minorHAnsi"/>
                <w:iCs/>
                <w:sz w:val="18"/>
                <w:szCs w:val="18"/>
              </w:rPr>
              <w:t>and Cl</w:t>
            </w:r>
            <w:r w:rsidR="00A36802" w:rsidRPr="000F2A71">
              <w:rPr>
                <w:rFonts w:cstheme="minorHAnsi"/>
                <w:iCs/>
                <w:sz w:val="18"/>
                <w:szCs w:val="18"/>
                <w:vertAlign w:val="superscript"/>
              </w:rPr>
              <w:t>-</w:t>
            </w:r>
            <w:r w:rsidRPr="000F2A71">
              <w:rPr>
                <w:rFonts w:cstheme="minorHAnsi"/>
                <w:iCs/>
                <w:sz w:val="18"/>
                <w:szCs w:val="18"/>
              </w:rPr>
              <w:t>.</w:t>
            </w:r>
          </w:p>
          <w:p w14:paraId="2427CEAA" w14:textId="77777777" w:rsidR="00C17CD1" w:rsidRPr="000F2A71" w:rsidRDefault="00C17CD1" w:rsidP="00A36802">
            <w:pPr>
              <w:spacing w:line="240" w:lineRule="auto"/>
              <w:rPr>
                <w:rFonts w:cstheme="minorHAnsi"/>
                <w:iCs/>
                <w:sz w:val="18"/>
                <w:szCs w:val="18"/>
              </w:rPr>
            </w:pPr>
            <w:r w:rsidRPr="000F2A71">
              <w:rPr>
                <w:rFonts w:cstheme="minorHAnsi"/>
                <w:iCs/>
                <w:sz w:val="18"/>
                <w:szCs w:val="18"/>
              </w:rPr>
              <w:t>PE slight increase in urine output at 1000mg/kg (not significant)</w:t>
            </w:r>
          </w:p>
          <w:p w14:paraId="263018BD" w14:textId="07F4785F" w:rsidR="00C17CD1" w:rsidRPr="000F2A71" w:rsidRDefault="00C17CD1" w:rsidP="00A36802">
            <w:pPr>
              <w:spacing w:line="240" w:lineRule="auto"/>
              <w:rPr>
                <w:rFonts w:cstheme="minorHAnsi"/>
                <w:iCs/>
                <w:sz w:val="18"/>
                <w:szCs w:val="18"/>
              </w:rPr>
            </w:pPr>
            <w:r w:rsidRPr="000F2A71">
              <w:rPr>
                <w:rFonts w:cstheme="minorHAnsi"/>
                <w:iCs/>
                <w:sz w:val="18"/>
                <w:szCs w:val="18"/>
              </w:rPr>
              <w:t>PE increased Na</w:t>
            </w:r>
            <w:r w:rsidR="00A36802" w:rsidRPr="000F2A71">
              <w:rPr>
                <w:rFonts w:cstheme="minorHAnsi"/>
                <w:iCs/>
                <w:sz w:val="18"/>
                <w:szCs w:val="18"/>
                <w:vertAlign w:val="superscript"/>
              </w:rPr>
              <w:t>+</w:t>
            </w:r>
            <w:r w:rsidRPr="000F2A71">
              <w:rPr>
                <w:rFonts w:cstheme="minorHAnsi"/>
                <w:iCs/>
                <w:sz w:val="18"/>
                <w:szCs w:val="18"/>
              </w:rPr>
              <w:t xml:space="preserve"> excretion at 1000mg/kg (p &lt; 0.002)</w:t>
            </w:r>
          </w:p>
          <w:p w14:paraId="1E31E15B" w14:textId="77777777" w:rsidR="00C17CD1" w:rsidRPr="000F2A71" w:rsidRDefault="00C17CD1" w:rsidP="00A36802">
            <w:pPr>
              <w:spacing w:line="240" w:lineRule="auto"/>
              <w:rPr>
                <w:rFonts w:cstheme="minorHAnsi"/>
                <w:iCs/>
                <w:sz w:val="18"/>
                <w:szCs w:val="18"/>
              </w:rPr>
            </w:pPr>
            <w:r w:rsidRPr="000F2A71">
              <w:rPr>
                <w:rFonts w:cstheme="minorHAnsi"/>
                <w:iCs/>
                <w:sz w:val="18"/>
                <w:szCs w:val="18"/>
              </w:rPr>
              <w:t xml:space="preserve">NB – increased Na excretion 50mg/kg (p &lt; 0.05) and 1000mg/kg (p &lt; 0.03) </w:t>
            </w:r>
          </w:p>
          <w:p w14:paraId="7A9F199A" w14:textId="77777777" w:rsidR="00C17CD1" w:rsidRPr="000F2A71" w:rsidRDefault="00C17CD1" w:rsidP="00A36802">
            <w:pPr>
              <w:spacing w:line="240" w:lineRule="auto"/>
              <w:rPr>
                <w:rFonts w:cstheme="minorHAnsi"/>
                <w:i/>
                <w:iCs/>
                <w:sz w:val="18"/>
                <w:szCs w:val="18"/>
              </w:rPr>
            </w:pPr>
            <w:r w:rsidRPr="000F2A71">
              <w:rPr>
                <w:rFonts w:cstheme="minorHAnsi"/>
                <w:iCs/>
                <w:sz w:val="18"/>
                <w:szCs w:val="18"/>
              </w:rPr>
              <w:t xml:space="preserve">AQ increased urine output in dose dep manner for all strengths – 50mg/kg p &lt; 0.005, 500mg/kg and 1000mg/kg p &lt; 0.001 (at 1000mg/kg </w:t>
            </w:r>
            <w:proofErr w:type="spellStart"/>
            <w:r w:rsidRPr="000F2A71">
              <w:rPr>
                <w:rFonts w:cstheme="minorHAnsi"/>
                <w:iCs/>
                <w:sz w:val="18"/>
                <w:szCs w:val="18"/>
              </w:rPr>
              <w:t>equiv</w:t>
            </w:r>
            <w:proofErr w:type="spellEnd"/>
            <w:r w:rsidRPr="000F2A71">
              <w:rPr>
                <w:rFonts w:cstheme="minorHAnsi"/>
                <w:iCs/>
                <w:sz w:val="18"/>
                <w:szCs w:val="18"/>
              </w:rPr>
              <w:t xml:space="preserve"> to 78% HCT 10mg/kg excretion).  AQ increased Na excretion at 500mg/kg (p &lt; 0.006) and 1000mg/kg (p &lt; 0.001) and Cl at all strengths dose dep.  50mg/kg (p &lt; 0.05) and 500mg/kg and 1000mg/kg (p &lt; 0.001) </w:t>
            </w:r>
          </w:p>
        </w:tc>
        <w:tc>
          <w:tcPr>
            <w:tcW w:w="2256" w:type="dxa"/>
          </w:tcPr>
          <w:p w14:paraId="44A615F7" w14:textId="77777777" w:rsidR="00C17CD1" w:rsidRPr="000F2A71" w:rsidRDefault="00C17CD1" w:rsidP="00A36802">
            <w:pPr>
              <w:spacing w:line="240" w:lineRule="auto"/>
              <w:rPr>
                <w:rFonts w:cstheme="minorHAnsi"/>
                <w:sz w:val="18"/>
                <w:szCs w:val="18"/>
              </w:rPr>
            </w:pPr>
            <w:r w:rsidRPr="000F2A71">
              <w:rPr>
                <w:rFonts w:cstheme="minorHAnsi"/>
                <w:sz w:val="18"/>
                <w:szCs w:val="18"/>
              </w:rPr>
              <w:t>X screen</w:t>
            </w:r>
          </w:p>
          <w:p w14:paraId="32A589A9"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AQ: tannins, saponins, terpenoids </w:t>
            </w:r>
          </w:p>
          <w:p w14:paraId="139EE593" w14:textId="77777777" w:rsidR="00C17CD1" w:rsidRPr="000F2A71" w:rsidRDefault="00C17CD1" w:rsidP="00A36802">
            <w:pPr>
              <w:spacing w:line="240" w:lineRule="auto"/>
              <w:rPr>
                <w:rFonts w:cstheme="minorHAnsi"/>
                <w:sz w:val="18"/>
                <w:szCs w:val="18"/>
              </w:rPr>
            </w:pPr>
            <w:r w:rsidRPr="000F2A71">
              <w:rPr>
                <w:rFonts w:cstheme="minorHAnsi"/>
                <w:sz w:val="18"/>
                <w:szCs w:val="18"/>
              </w:rPr>
              <w:t>PE: tannins, saponins, cardiac glycosides</w:t>
            </w:r>
          </w:p>
          <w:p w14:paraId="51D9EF53" w14:textId="77777777" w:rsidR="00C17CD1" w:rsidRPr="000F2A71" w:rsidRDefault="00C17CD1" w:rsidP="00A36802">
            <w:pPr>
              <w:spacing w:line="240" w:lineRule="auto"/>
              <w:rPr>
                <w:rFonts w:cstheme="minorHAnsi"/>
                <w:sz w:val="18"/>
                <w:szCs w:val="18"/>
              </w:rPr>
            </w:pPr>
            <w:r w:rsidRPr="000F2A71">
              <w:rPr>
                <w:rFonts w:cstheme="minorHAnsi"/>
                <w:sz w:val="18"/>
                <w:szCs w:val="18"/>
              </w:rPr>
              <w:t>NB: tannins, saponins, cardiac glycosides</w:t>
            </w:r>
          </w:p>
        </w:tc>
        <w:tc>
          <w:tcPr>
            <w:tcW w:w="1115" w:type="dxa"/>
          </w:tcPr>
          <w:p w14:paraId="30BF2276" w14:textId="77777777" w:rsidR="00C17CD1" w:rsidRPr="000F2A71" w:rsidRDefault="00C17CD1" w:rsidP="00A36802">
            <w:pPr>
              <w:spacing w:line="240" w:lineRule="auto"/>
              <w:rPr>
                <w:rFonts w:cstheme="minorHAnsi"/>
                <w:sz w:val="18"/>
                <w:szCs w:val="18"/>
              </w:rPr>
            </w:pPr>
            <w:r w:rsidRPr="000F2A71">
              <w:rPr>
                <w:rFonts w:cstheme="minorHAnsi"/>
                <w:sz w:val="18"/>
                <w:szCs w:val="18"/>
              </w:rPr>
              <w:t>x</w:t>
            </w:r>
          </w:p>
        </w:tc>
        <w:tc>
          <w:tcPr>
            <w:tcW w:w="1728" w:type="dxa"/>
          </w:tcPr>
          <w:p w14:paraId="2F99E481" w14:textId="4B7CAB79" w:rsidR="00C17CD1" w:rsidRPr="000F2A71" w:rsidRDefault="0095660A" w:rsidP="00A36802">
            <w:pPr>
              <w:spacing w:line="240" w:lineRule="auto"/>
              <w:rPr>
                <w:rFonts w:cstheme="minorHAnsi"/>
                <w:b/>
                <w:sz w:val="20"/>
                <w:szCs w:val="20"/>
              </w:rPr>
            </w:pPr>
            <w:r w:rsidRPr="000F2A71">
              <w:rPr>
                <w:rFonts w:cstheme="minorHAnsi"/>
                <w:b/>
                <w:sz w:val="18"/>
                <w:szCs w:val="18"/>
              </w:rPr>
              <w:fldChar w:fldCharType="begin"/>
            </w:r>
            <w:r w:rsidR="0032590D">
              <w:rPr>
                <w:rFonts w:cstheme="minorHAnsi"/>
                <w:b/>
                <w:sz w:val="18"/>
                <w:szCs w:val="18"/>
              </w:rPr>
              <w:instrText xml:space="preserve"> ADDIN EN.CITE &lt;EndNote&gt;&lt;Cite&gt;&lt;Author&gt;Kebamo&lt;/Author&gt;&lt;Year&gt;2015&lt;/Year&gt;&lt;RecNum&gt;2694&lt;/RecNum&gt;&lt;DisplayText&gt;[145]&lt;/DisplayText&gt;&lt;record&gt;&lt;rec-number&gt;2694&lt;/rec-number&gt;&lt;foreign-keys&gt;&lt;key app="EN" db-id="wrtztdfpodtfwmew9rava2eoeztpef9wz2ts" timestamp="1645546192"&gt;2694&lt;/key&gt;&lt;/foreign-keys&gt;&lt;ref-type name="Journal Article"&gt;17&lt;/ref-type&gt;&lt;contributors&gt;&lt;authors&gt;&lt;author&gt;Kebamo, Selamu&lt;/author&gt;&lt;author&gt;Makonnen, Eyasu&lt;/author&gt;&lt;author&gt;Debela, Asfaw&lt;/author&gt;&lt;author&gt;Geleta, Bekesho&lt;/author&gt;&lt;/authors&gt;&lt;/contributors&gt;&lt;titles&gt;&lt;title&gt;&lt;style face="normal" font="default" size="100%"&gt;Evaluation of diuretic activity of different solvent fractions of methanol extract of &lt;/style&gt;&lt;style face="italic" font="default" size="100%"&gt;Carissa edulis&lt;/style&gt;&lt;style face="normal" font="default" size="100%"&gt; root bark in rats&lt;/style&gt;&lt;/title&gt;&lt;secondary-title&gt;Medicinal Chemistry&lt;/secondary-title&gt;&lt;/titles&gt;&lt;periodical&gt;&lt;full-title&gt;Medicinal Chemistry&lt;/full-title&gt;&lt;/periodical&gt;&lt;pages&gt;472-478&lt;/pages&gt;&lt;volume&gt;5&lt;/volume&gt;&lt;dates&gt;&lt;year&gt;2015&lt;/year&gt;&lt;/dates&gt;&lt;urls&gt;&lt;/urls&gt;&lt;electronic-resource-num&gt;10.4172/2161-0444.1000304&lt;/electronic-resource-num&gt;&lt;/record&gt;&lt;/Cite&gt;&lt;/EndNote&gt;</w:instrText>
            </w:r>
            <w:r w:rsidRPr="000F2A71">
              <w:rPr>
                <w:rFonts w:cstheme="minorHAnsi"/>
                <w:b/>
                <w:sz w:val="18"/>
                <w:szCs w:val="18"/>
              </w:rPr>
              <w:fldChar w:fldCharType="separate"/>
            </w:r>
            <w:r w:rsidR="0032590D">
              <w:rPr>
                <w:rFonts w:cstheme="minorHAnsi"/>
                <w:b/>
                <w:noProof/>
                <w:sz w:val="18"/>
                <w:szCs w:val="18"/>
              </w:rPr>
              <w:t>[145]</w:t>
            </w:r>
            <w:r w:rsidRPr="000F2A71">
              <w:rPr>
                <w:rFonts w:cstheme="minorHAnsi"/>
                <w:b/>
                <w:sz w:val="18"/>
                <w:szCs w:val="18"/>
              </w:rPr>
              <w:fldChar w:fldCharType="end"/>
            </w:r>
          </w:p>
        </w:tc>
      </w:tr>
      <w:tr w:rsidR="00C17CD1" w:rsidRPr="000F2A71" w14:paraId="0A89E4D1" w14:textId="77777777" w:rsidTr="00EC1DE2">
        <w:trPr>
          <w:trHeight w:val="98"/>
          <w:jc w:val="center"/>
        </w:trPr>
        <w:tc>
          <w:tcPr>
            <w:tcW w:w="1355" w:type="dxa"/>
          </w:tcPr>
          <w:p w14:paraId="56AC1B5D" w14:textId="77777777" w:rsidR="00C17CD1" w:rsidRPr="000F2A71" w:rsidRDefault="00C17CD1" w:rsidP="00A36802">
            <w:pPr>
              <w:spacing w:line="240" w:lineRule="auto"/>
              <w:ind w:left="-108"/>
              <w:rPr>
                <w:rFonts w:cstheme="minorHAnsi"/>
                <w:b/>
                <w:sz w:val="18"/>
                <w:szCs w:val="18"/>
              </w:rPr>
            </w:pPr>
            <w:r w:rsidRPr="000F2A71">
              <w:rPr>
                <w:rFonts w:cstheme="minorHAnsi"/>
                <w:b/>
                <w:bCs/>
                <w:sz w:val="18"/>
                <w:szCs w:val="18"/>
              </w:rPr>
              <w:lastRenderedPageBreak/>
              <w:t>Diuretic</w:t>
            </w:r>
          </w:p>
        </w:tc>
        <w:tc>
          <w:tcPr>
            <w:tcW w:w="1221" w:type="dxa"/>
          </w:tcPr>
          <w:p w14:paraId="23A29601" w14:textId="77777777" w:rsidR="00C17CD1" w:rsidRPr="000F2A71" w:rsidRDefault="00C17CD1" w:rsidP="00A36802">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18"/>
              </w:rPr>
              <w:t>Carissa edulis</w:t>
            </w:r>
          </w:p>
        </w:tc>
        <w:tc>
          <w:tcPr>
            <w:tcW w:w="1025" w:type="dxa"/>
          </w:tcPr>
          <w:p w14:paraId="2F616853" w14:textId="77777777" w:rsidR="00C17CD1" w:rsidRPr="000F2A71" w:rsidRDefault="00C17CD1" w:rsidP="00A36802">
            <w:pPr>
              <w:spacing w:line="240" w:lineRule="auto"/>
              <w:rPr>
                <w:rFonts w:cstheme="minorHAnsi"/>
                <w:sz w:val="18"/>
                <w:szCs w:val="18"/>
              </w:rPr>
            </w:pPr>
            <w:r w:rsidRPr="000F2A71">
              <w:rPr>
                <w:rFonts w:cstheme="minorHAnsi"/>
                <w:sz w:val="18"/>
                <w:szCs w:val="18"/>
              </w:rPr>
              <w:t>Root wood (RW) + rootbark (RB)</w:t>
            </w:r>
          </w:p>
        </w:tc>
        <w:tc>
          <w:tcPr>
            <w:tcW w:w="1284" w:type="dxa"/>
          </w:tcPr>
          <w:p w14:paraId="46EC0853" w14:textId="77777777" w:rsidR="00C17CD1" w:rsidRPr="000F2A71" w:rsidRDefault="00C17CD1" w:rsidP="00A36802">
            <w:pPr>
              <w:spacing w:line="240" w:lineRule="auto"/>
              <w:rPr>
                <w:rFonts w:cstheme="minorHAnsi"/>
                <w:sz w:val="18"/>
                <w:szCs w:val="18"/>
              </w:rPr>
            </w:pPr>
            <w:r w:rsidRPr="000F2A71">
              <w:rPr>
                <w:rFonts w:cstheme="minorHAnsi"/>
                <w:sz w:val="18"/>
                <w:szCs w:val="18"/>
              </w:rPr>
              <w:t>Methanol 80%</w:t>
            </w:r>
          </w:p>
          <w:p w14:paraId="68083FA0" w14:textId="77777777" w:rsidR="00C17CD1" w:rsidRPr="000F2A71" w:rsidRDefault="00C17CD1" w:rsidP="00A36802">
            <w:pPr>
              <w:spacing w:line="240" w:lineRule="auto"/>
              <w:rPr>
                <w:rFonts w:cstheme="minorHAnsi"/>
                <w:sz w:val="18"/>
                <w:szCs w:val="18"/>
              </w:rPr>
            </w:pPr>
            <w:r w:rsidRPr="000F2A71">
              <w:rPr>
                <w:rFonts w:cstheme="minorHAnsi"/>
                <w:sz w:val="18"/>
                <w:szCs w:val="18"/>
              </w:rPr>
              <w:t>a) maceration</w:t>
            </w:r>
          </w:p>
          <w:p w14:paraId="1F7DD769" w14:textId="77777777" w:rsidR="00C17CD1" w:rsidRPr="000F2A71" w:rsidRDefault="00C17CD1" w:rsidP="00A36802">
            <w:pPr>
              <w:spacing w:line="240" w:lineRule="auto"/>
              <w:rPr>
                <w:rFonts w:cstheme="minorHAnsi"/>
                <w:sz w:val="18"/>
                <w:szCs w:val="18"/>
              </w:rPr>
            </w:pPr>
            <w:r w:rsidRPr="000F2A71">
              <w:rPr>
                <w:rFonts w:cstheme="minorHAnsi"/>
                <w:sz w:val="18"/>
                <w:szCs w:val="18"/>
              </w:rPr>
              <w:t>b) Soxhlet</w:t>
            </w:r>
          </w:p>
          <w:p w14:paraId="39BD9B68" w14:textId="77777777" w:rsidR="00C17CD1" w:rsidRPr="000F2A71" w:rsidRDefault="00C17CD1" w:rsidP="00A36802">
            <w:pPr>
              <w:spacing w:line="240" w:lineRule="auto"/>
              <w:rPr>
                <w:rFonts w:cstheme="minorHAnsi"/>
                <w:sz w:val="18"/>
                <w:szCs w:val="18"/>
              </w:rPr>
            </w:pPr>
          </w:p>
          <w:p w14:paraId="39FFAA77" w14:textId="77777777" w:rsidR="00C17CD1" w:rsidRPr="000F2A71" w:rsidRDefault="00C17CD1" w:rsidP="00A36802">
            <w:pPr>
              <w:spacing w:line="240" w:lineRule="auto"/>
              <w:rPr>
                <w:rFonts w:cstheme="minorHAnsi"/>
                <w:sz w:val="18"/>
                <w:szCs w:val="18"/>
              </w:rPr>
            </w:pPr>
            <w:r w:rsidRPr="000F2A71">
              <w:rPr>
                <w:rFonts w:cstheme="minorHAnsi"/>
                <w:sz w:val="18"/>
                <w:szCs w:val="18"/>
              </w:rPr>
              <w:t>RW Soxhlet (RWS)</w:t>
            </w:r>
          </w:p>
          <w:p w14:paraId="203B6E39" w14:textId="77777777" w:rsidR="00C17CD1" w:rsidRPr="000F2A71" w:rsidRDefault="00C17CD1" w:rsidP="00A36802">
            <w:pPr>
              <w:spacing w:line="240" w:lineRule="auto"/>
              <w:rPr>
                <w:rFonts w:cstheme="minorHAnsi"/>
                <w:sz w:val="18"/>
                <w:szCs w:val="18"/>
              </w:rPr>
            </w:pPr>
            <w:r w:rsidRPr="000F2A71">
              <w:rPr>
                <w:rFonts w:cstheme="minorHAnsi"/>
                <w:sz w:val="18"/>
                <w:szCs w:val="18"/>
              </w:rPr>
              <w:t>RW macerate (RWM)</w:t>
            </w:r>
          </w:p>
          <w:p w14:paraId="23005621" w14:textId="77777777" w:rsidR="00C17CD1" w:rsidRPr="000F2A71" w:rsidRDefault="00C17CD1" w:rsidP="00A36802">
            <w:pPr>
              <w:spacing w:line="240" w:lineRule="auto"/>
              <w:rPr>
                <w:rFonts w:cstheme="minorHAnsi"/>
                <w:sz w:val="18"/>
                <w:szCs w:val="18"/>
              </w:rPr>
            </w:pPr>
            <w:r w:rsidRPr="000F2A71">
              <w:rPr>
                <w:rFonts w:cstheme="minorHAnsi"/>
                <w:sz w:val="18"/>
                <w:szCs w:val="18"/>
              </w:rPr>
              <w:t>Rootbark Soxhlet (RBS)</w:t>
            </w:r>
          </w:p>
          <w:p w14:paraId="5EF4E629" w14:textId="21C703CA" w:rsidR="00C17CD1" w:rsidRPr="000F2A71" w:rsidRDefault="00C17CD1" w:rsidP="00A36802">
            <w:pPr>
              <w:spacing w:line="240" w:lineRule="auto"/>
              <w:rPr>
                <w:rFonts w:cstheme="minorHAnsi"/>
                <w:sz w:val="18"/>
                <w:szCs w:val="18"/>
              </w:rPr>
            </w:pPr>
            <w:r w:rsidRPr="000F2A71">
              <w:rPr>
                <w:rFonts w:cstheme="minorHAnsi"/>
                <w:sz w:val="18"/>
                <w:szCs w:val="18"/>
              </w:rPr>
              <w:t>Rootbark macerate</w:t>
            </w:r>
            <w:r w:rsidR="0036758B" w:rsidRPr="000F2A71">
              <w:rPr>
                <w:rFonts w:cstheme="minorHAnsi"/>
                <w:sz w:val="18"/>
                <w:szCs w:val="18"/>
              </w:rPr>
              <w:t xml:space="preserve"> </w:t>
            </w:r>
            <w:r w:rsidRPr="000F2A71">
              <w:rPr>
                <w:rFonts w:cstheme="minorHAnsi"/>
                <w:sz w:val="18"/>
                <w:szCs w:val="18"/>
              </w:rPr>
              <w:t>(RBM)</w:t>
            </w:r>
          </w:p>
        </w:tc>
        <w:tc>
          <w:tcPr>
            <w:tcW w:w="1794" w:type="dxa"/>
          </w:tcPr>
          <w:p w14:paraId="0C3FE382" w14:textId="77777777" w:rsidR="0036758B" w:rsidRPr="000F2A71" w:rsidRDefault="00C17CD1" w:rsidP="00A36802">
            <w:pPr>
              <w:spacing w:line="240" w:lineRule="auto"/>
              <w:rPr>
                <w:rFonts w:cstheme="minorHAnsi"/>
                <w:sz w:val="18"/>
                <w:szCs w:val="18"/>
              </w:rPr>
            </w:pPr>
            <w:r w:rsidRPr="000F2A71">
              <w:rPr>
                <w:rFonts w:cstheme="minorHAnsi"/>
                <w:i/>
                <w:sz w:val="18"/>
                <w:szCs w:val="18"/>
              </w:rPr>
              <w:t>In vivo</w:t>
            </w:r>
            <w:r w:rsidRPr="000F2A71">
              <w:rPr>
                <w:rFonts w:cstheme="minorHAnsi"/>
                <w:sz w:val="18"/>
                <w:szCs w:val="18"/>
              </w:rPr>
              <w:t xml:space="preserve"> </w:t>
            </w:r>
          </w:p>
          <w:p w14:paraId="742E993E" w14:textId="13F70367" w:rsidR="00C17CD1" w:rsidRPr="000F2A71" w:rsidRDefault="00C17CD1" w:rsidP="00A36802">
            <w:pPr>
              <w:spacing w:line="240" w:lineRule="auto"/>
              <w:rPr>
                <w:rFonts w:cstheme="minorHAnsi"/>
                <w:sz w:val="18"/>
                <w:szCs w:val="18"/>
              </w:rPr>
            </w:pPr>
            <w:r w:rsidRPr="000F2A71">
              <w:rPr>
                <w:rFonts w:cstheme="minorHAnsi"/>
                <w:sz w:val="18"/>
                <w:szCs w:val="18"/>
              </w:rPr>
              <w:t xml:space="preserve">diuretic effect in Male albino rats. Varying dose of crude extract every 6 days. Doses given: 50, 125, 250, 500, 1000 mg/kg and 10mg/kg HCT Measured urine output/fluid intake. Diuretic activity=diuretic action </w:t>
            </w:r>
            <w:proofErr w:type="spellStart"/>
            <w:r w:rsidRPr="000F2A71">
              <w:rPr>
                <w:rFonts w:cstheme="minorHAnsi"/>
                <w:sz w:val="18"/>
                <w:szCs w:val="18"/>
              </w:rPr>
              <w:t>test</w:t>
            </w:r>
            <w:r w:rsidR="0036758B" w:rsidRPr="000F2A71">
              <w:rPr>
                <w:rFonts w:cstheme="minorHAnsi"/>
                <w:sz w:val="18"/>
                <w:szCs w:val="18"/>
              </w:rPr>
              <w:t>∕</w:t>
            </w:r>
            <w:r w:rsidRPr="000F2A71">
              <w:rPr>
                <w:rFonts w:cstheme="minorHAnsi"/>
                <w:sz w:val="18"/>
                <w:szCs w:val="18"/>
              </w:rPr>
              <w:t>standard</w:t>
            </w:r>
            <w:proofErr w:type="spellEnd"/>
            <w:r w:rsidRPr="000F2A71">
              <w:rPr>
                <w:rFonts w:cstheme="minorHAnsi"/>
                <w:sz w:val="18"/>
                <w:szCs w:val="18"/>
              </w:rPr>
              <w:t xml:space="preserve"> </w:t>
            </w:r>
          </w:p>
          <w:p w14:paraId="3AB9E45F" w14:textId="77777777" w:rsidR="00C17CD1" w:rsidRPr="000F2A71" w:rsidRDefault="00C17CD1" w:rsidP="00A36802">
            <w:pPr>
              <w:spacing w:line="240" w:lineRule="auto"/>
              <w:rPr>
                <w:rFonts w:cstheme="minorHAnsi"/>
                <w:sz w:val="18"/>
                <w:szCs w:val="18"/>
              </w:rPr>
            </w:pPr>
            <w:r w:rsidRPr="000F2A71">
              <w:rPr>
                <w:rFonts w:cstheme="minorHAnsi"/>
                <w:sz w:val="18"/>
                <w:szCs w:val="18"/>
              </w:rPr>
              <w:t>+ve Control: Hydrochlorothiazide (HCT)</w:t>
            </w:r>
          </w:p>
          <w:p w14:paraId="087AEC4D" w14:textId="5D468212" w:rsidR="00C17CD1" w:rsidRPr="000F2A71" w:rsidRDefault="00C17CD1" w:rsidP="00A36802">
            <w:pPr>
              <w:spacing w:line="240" w:lineRule="auto"/>
              <w:rPr>
                <w:rFonts w:cstheme="minorHAnsi"/>
                <w:sz w:val="18"/>
                <w:szCs w:val="18"/>
                <w:vertAlign w:val="superscript"/>
              </w:rPr>
            </w:pPr>
            <w:r w:rsidRPr="000F2A71">
              <w:rPr>
                <w:rFonts w:cstheme="minorHAnsi"/>
                <w:sz w:val="18"/>
                <w:szCs w:val="18"/>
              </w:rPr>
              <w:t xml:space="preserve">Electrolyte excretion measured: </w:t>
            </w:r>
            <w:r w:rsidRPr="000F2A71">
              <w:rPr>
                <w:rFonts w:cstheme="minorHAnsi"/>
                <w:sz w:val="20"/>
                <w:szCs w:val="20"/>
              </w:rPr>
              <w:t>Na</w:t>
            </w:r>
            <w:r w:rsidR="0036758B" w:rsidRPr="000F2A71">
              <w:rPr>
                <w:rFonts w:cstheme="minorHAnsi"/>
                <w:sz w:val="20"/>
                <w:szCs w:val="20"/>
                <w:vertAlign w:val="superscript"/>
              </w:rPr>
              <w:t>+</w:t>
            </w:r>
            <w:r w:rsidRPr="000F2A71">
              <w:rPr>
                <w:rFonts w:eastAsia="Malgun Gothic" w:cstheme="minorHAnsi"/>
                <w:sz w:val="15"/>
                <w:szCs w:val="15"/>
                <w:vertAlign w:val="superscript"/>
              </w:rPr>
              <w:t xml:space="preserve"> </w:t>
            </w:r>
            <w:r w:rsidRPr="000F2A71">
              <w:rPr>
                <w:rFonts w:cstheme="minorHAnsi"/>
                <w:sz w:val="20"/>
                <w:szCs w:val="20"/>
              </w:rPr>
              <w:t>and K</w:t>
            </w:r>
            <w:r w:rsidRPr="000F2A71">
              <w:rPr>
                <w:rFonts w:eastAsia="MTSY" w:cstheme="minorHAnsi"/>
                <w:sz w:val="15"/>
                <w:szCs w:val="15"/>
                <w:vertAlign w:val="superscript"/>
              </w:rPr>
              <w:t>+</w:t>
            </w:r>
            <w:r w:rsidRPr="000F2A71">
              <w:rPr>
                <w:rFonts w:cstheme="minorHAnsi"/>
                <w:sz w:val="18"/>
                <w:szCs w:val="18"/>
              </w:rPr>
              <w:t xml:space="preserve"> and Cl</w:t>
            </w:r>
            <w:r w:rsidRPr="000F2A71">
              <w:rPr>
                <w:rFonts w:cstheme="minorHAnsi"/>
                <w:sz w:val="18"/>
                <w:szCs w:val="18"/>
                <w:vertAlign w:val="superscript"/>
              </w:rPr>
              <w:t>-</w:t>
            </w:r>
          </w:p>
          <w:p w14:paraId="74F8DC2E" w14:textId="1FD336C9" w:rsidR="006A15CC" w:rsidRPr="000F2A71" w:rsidRDefault="006A15CC" w:rsidP="00A36802">
            <w:pPr>
              <w:spacing w:line="240" w:lineRule="auto"/>
              <w:rPr>
                <w:rFonts w:cstheme="minorHAnsi"/>
                <w:sz w:val="18"/>
                <w:szCs w:val="18"/>
              </w:rPr>
            </w:pPr>
            <w:r w:rsidRPr="000F2A71">
              <w:rPr>
                <w:rFonts w:cstheme="minorHAnsi"/>
                <w:sz w:val="18"/>
                <w:szCs w:val="18"/>
              </w:rPr>
              <w:t>n = 8</w:t>
            </w:r>
          </w:p>
          <w:p w14:paraId="6EC80D01" w14:textId="77777777" w:rsidR="00C17CD1" w:rsidRPr="000F2A71" w:rsidRDefault="00C17CD1" w:rsidP="00A36802">
            <w:pPr>
              <w:spacing w:line="240" w:lineRule="auto"/>
              <w:rPr>
                <w:rFonts w:cstheme="minorHAnsi"/>
                <w:iCs/>
                <w:sz w:val="18"/>
                <w:szCs w:val="18"/>
              </w:rPr>
            </w:pPr>
          </w:p>
        </w:tc>
        <w:tc>
          <w:tcPr>
            <w:tcW w:w="2039" w:type="dxa"/>
          </w:tcPr>
          <w:p w14:paraId="0BA7C0B3" w14:textId="77777777" w:rsidR="00C17CD1" w:rsidRPr="000F2A71" w:rsidRDefault="00C17CD1" w:rsidP="00A36802">
            <w:pPr>
              <w:spacing w:line="240" w:lineRule="auto"/>
              <w:rPr>
                <w:rFonts w:cstheme="minorHAnsi"/>
                <w:i/>
                <w:iCs/>
                <w:sz w:val="18"/>
                <w:szCs w:val="18"/>
              </w:rPr>
            </w:pPr>
            <w:r w:rsidRPr="000F2A71">
              <w:rPr>
                <w:rFonts w:cstheme="minorHAnsi"/>
                <w:i/>
                <w:iCs/>
                <w:sz w:val="18"/>
                <w:szCs w:val="18"/>
              </w:rPr>
              <w:t>Active</w:t>
            </w:r>
          </w:p>
          <w:p w14:paraId="3D9844B5" w14:textId="77777777" w:rsidR="00C17CD1" w:rsidRPr="000F2A71" w:rsidRDefault="00C17CD1" w:rsidP="00A36802">
            <w:pPr>
              <w:spacing w:line="240" w:lineRule="auto"/>
              <w:rPr>
                <w:rFonts w:cstheme="minorHAnsi"/>
                <w:sz w:val="18"/>
                <w:szCs w:val="18"/>
              </w:rPr>
            </w:pPr>
            <w:r w:rsidRPr="000F2A71">
              <w:rPr>
                <w:rFonts w:cstheme="minorHAnsi"/>
                <w:sz w:val="18"/>
                <w:szCs w:val="18"/>
              </w:rPr>
              <w:t>Dose mg/kg: Diuretic activity</w:t>
            </w:r>
          </w:p>
          <w:p w14:paraId="159097A4" w14:textId="77777777" w:rsidR="00C17CD1" w:rsidRPr="000F2A71" w:rsidRDefault="00C17CD1" w:rsidP="00A36802">
            <w:pPr>
              <w:spacing w:line="240" w:lineRule="auto"/>
              <w:rPr>
                <w:rFonts w:cstheme="minorHAnsi"/>
                <w:sz w:val="18"/>
                <w:szCs w:val="18"/>
              </w:rPr>
            </w:pPr>
            <w:r w:rsidRPr="000F2A71">
              <w:rPr>
                <w:rFonts w:cstheme="minorHAnsi"/>
                <w:sz w:val="18"/>
                <w:szCs w:val="18"/>
              </w:rPr>
              <w:t>Extract: RBS/RWM/RWS</w:t>
            </w:r>
          </w:p>
          <w:p w14:paraId="671637C8"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50=0.6/0.5/0.5 </w:t>
            </w:r>
          </w:p>
          <w:p w14:paraId="5A66DF41" w14:textId="77777777" w:rsidR="00C17CD1" w:rsidRPr="000F2A71" w:rsidRDefault="00C17CD1" w:rsidP="00A36802">
            <w:pPr>
              <w:spacing w:line="240" w:lineRule="auto"/>
              <w:rPr>
                <w:rFonts w:cstheme="minorHAnsi"/>
                <w:sz w:val="18"/>
                <w:szCs w:val="18"/>
              </w:rPr>
            </w:pPr>
            <w:r w:rsidRPr="000F2A71">
              <w:rPr>
                <w:rFonts w:cstheme="minorHAnsi"/>
                <w:sz w:val="18"/>
                <w:szCs w:val="18"/>
              </w:rPr>
              <w:t>125= 0.6/0.5/0.5</w:t>
            </w:r>
          </w:p>
          <w:p w14:paraId="378F9429" w14:textId="77777777" w:rsidR="00C17CD1" w:rsidRPr="000F2A71" w:rsidRDefault="00C17CD1" w:rsidP="00A36802">
            <w:pPr>
              <w:spacing w:line="240" w:lineRule="auto"/>
              <w:rPr>
                <w:rFonts w:cstheme="minorHAnsi"/>
                <w:sz w:val="18"/>
                <w:szCs w:val="18"/>
              </w:rPr>
            </w:pPr>
            <w:r w:rsidRPr="000F2A71">
              <w:rPr>
                <w:rFonts w:cstheme="minorHAnsi"/>
                <w:sz w:val="18"/>
                <w:szCs w:val="18"/>
              </w:rPr>
              <w:t>250= 0.5/0.5/0.5</w:t>
            </w:r>
          </w:p>
          <w:p w14:paraId="1A33B0AE" w14:textId="77777777" w:rsidR="00C17CD1" w:rsidRPr="000F2A71" w:rsidRDefault="00C17CD1" w:rsidP="00A36802">
            <w:pPr>
              <w:spacing w:line="240" w:lineRule="auto"/>
              <w:rPr>
                <w:rFonts w:cstheme="minorHAnsi"/>
                <w:sz w:val="18"/>
                <w:szCs w:val="18"/>
              </w:rPr>
            </w:pPr>
            <w:r w:rsidRPr="000F2A71">
              <w:rPr>
                <w:rFonts w:cstheme="minorHAnsi"/>
                <w:sz w:val="18"/>
                <w:szCs w:val="18"/>
              </w:rPr>
              <w:t>500= 0.5/0.6/0.4</w:t>
            </w:r>
          </w:p>
          <w:p w14:paraId="4C0DB723" w14:textId="77777777" w:rsidR="00C17CD1" w:rsidRPr="000F2A71" w:rsidRDefault="00C17CD1" w:rsidP="00A36802">
            <w:pPr>
              <w:spacing w:line="240" w:lineRule="auto"/>
              <w:rPr>
                <w:rFonts w:cstheme="minorHAnsi"/>
                <w:sz w:val="18"/>
                <w:szCs w:val="18"/>
              </w:rPr>
            </w:pPr>
            <w:r w:rsidRPr="000F2A71">
              <w:rPr>
                <w:rFonts w:cstheme="minorHAnsi"/>
                <w:sz w:val="18"/>
                <w:szCs w:val="18"/>
              </w:rPr>
              <w:t>1000= 0.6/0.5/0.4</w:t>
            </w:r>
          </w:p>
          <w:p w14:paraId="45378ED5" w14:textId="337B5CF1" w:rsidR="00C17CD1" w:rsidRPr="000F2A71" w:rsidRDefault="00C17CD1" w:rsidP="00A36802">
            <w:pPr>
              <w:spacing w:line="240" w:lineRule="auto"/>
              <w:rPr>
                <w:rFonts w:cstheme="minorHAnsi"/>
                <w:sz w:val="18"/>
                <w:szCs w:val="18"/>
              </w:rPr>
            </w:pPr>
            <w:r w:rsidRPr="000F2A71">
              <w:rPr>
                <w:rFonts w:cstheme="minorHAnsi"/>
                <w:sz w:val="18"/>
                <w:szCs w:val="18"/>
              </w:rPr>
              <w:t>Total diuretic activity varies with method of extraction. RBM – no significant activity relative to control.</w:t>
            </w:r>
          </w:p>
          <w:p w14:paraId="1EA95083" w14:textId="020AA61B" w:rsidR="006A15CC" w:rsidRPr="000F2A71" w:rsidRDefault="006A15CC" w:rsidP="00A36802">
            <w:pPr>
              <w:spacing w:line="240" w:lineRule="auto"/>
              <w:rPr>
                <w:rFonts w:cstheme="minorHAnsi"/>
                <w:sz w:val="18"/>
                <w:szCs w:val="18"/>
              </w:rPr>
            </w:pPr>
            <w:r w:rsidRPr="000F2A71">
              <w:rPr>
                <w:rFonts w:cstheme="minorHAnsi"/>
                <w:sz w:val="18"/>
                <w:szCs w:val="18"/>
              </w:rPr>
              <w:t>RWM strongest 125mg/kg, 69.2 + 7.8%</w:t>
            </w:r>
            <w:r w:rsidR="009D734E" w:rsidRPr="000F2A71">
              <w:rPr>
                <w:rFonts w:cstheme="minorHAnsi"/>
                <w:sz w:val="18"/>
                <w:szCs w:val="18"/>
              </w:rPr>
              <w:t xml:space="preserve"> of saline load </w:t>
            </w:r>
            <w:proofErr w:type="gramStart"/>
            <w:r w:rsidR="009D734E" w:rsidRPr="000F2A71">
              <w:rPr>
                <w:rFonts w:cstheme="minorHAnsi"/>
                <w:sz w:val="18"/>
                <w:szCs w:val="18"/>
              </w:rPr>
              <w:t>excreted</w:t>
            </w:r>
            <w:r w:rsidRPr="000F2A71">
              <w:rPr>
                <w:rFonts w:cstheme="minorHAnsi"/>
                <w:sz w:val="18"/>
                <w:szCs w:val="18"/>
              </w:rPr>
              <w:t>,  p</w:t>
            </w:r>
            <w:proofErr w:type="gramEnd"/>
            <w:r w:rsidRPr="000F2A71">
              <w:rPr>
                <w:rFonts w:cstheme="minorHAnsi"/>
                <w:sz w:val="18"/>
                <w:szCs w:val="18"/>
              </w:rPr>
              <w:t xml:space="preserve"> &lt; 0.01</w:t>
            </w:r>
          </w:p>
          <w:p w14:paraId="70052E40" w14:textId="77777777" w:rsidR="00C17CD1" w:rsidRPr="000F2A71" w:rsidRDefault="00C17CD1" w:rsidP="00A36802">
            <w:pPr>
              <w:spacing w:line="240" w:lineRule="auto"/>
              <w:rPr>
                <w:rFonts w:cstheme="minorHAnsi"/>
                <w:sz w:val="18"/>
                <w:szCs w:val="18"/>
              </w:rPr>
            </w:pPr>
            <w:r w:rsidRPr="000F2A71">
              <w:rPr>
                <w:rFonts w:cstheme="minorHAnsi"/>
                <w:sz w:val="18"/>
                <w:szCs w:val="18"/>
              </w:rPr>
              <w:t>Electrolytes:</w:t>
            </w:r>
          </w:p>
          <w:p w14:paraId="11CC50C1" w14:textId="4AF5B9DA" w:rsidR="00C17CD1" w:rsidRPr="000F2A71" w:rsidRDefault="00C17CD1" w:rsidP="00A36802">
            <w:pPr>
              <w:spacing w:line="240" w:lineRule="auto"/>
              <w:rPr>
                <w:rFonts w:cstheme="minorHAnsi"/>
                <w:sz w:val="18"/>
                <w:szCs w:val="18"/>
              </w:rPr>
            </w:pPr>
            <w:r w:rsidRPr="000F2A71">
              <w:rPr>
                <w:rFonts w:cstheme="minorHAnsi"/>
                <w:sz w:val="18"/>
                <w:szCs w:val="18"/>
              </w:rPr>
              <w:t xml:space="preserve">RBS – </w:t>
            </w:r>
            <w:r w:rsidR="0036758B" w:rsidRPr="000F2A71">
              <w:rPr>
                <w:rFonts w:cstheme="minorHAnsi"/>
                <w:sz w:val="20"/>
                <w:szCs w:val="20"/>
              </w:rPr>
              <w:t>Na</w:t>
            </w:r>
            <w:r w:rsidR="0036758B" w:rsidRPr="000F2A71">
              <w:rPr>
                <w:rFonts w:cstheme="minorHAnsi"/>
                <w:sz w:val="20"/>
                <w:szCs w:val="20"/>
                <w:vertAlign w:val="superscript"/>
              </w:rPr>
              <w:t>+</w:t>
            </w:r>
            <w:r w:rsidR="0036758B" w:rsidRPr="000F2A71">
              <w:rPr>
                <w:rFonts w:eastAsia="Malgun Gothic" w:cstheme="minorHAnsi"/>
                <w:sz w:val="15"/>
                <w:szCs w:val="15"/>
                <w:vertAlign w:val="superscript"/>
              </w:rPr>
              <w:t xml:space="preserve"> </w:t>
            </w:r>
            <w:r w:rsidRPr="000F2A71">
              <w:rPr>
                <w:rFonts w:cstheme="minorHAnsi"/>
                <w:sz w:val="18"/>
                <w:szCs w:val="18"/>
              </w:rPr>
              <w:t xml:space="preserve">and </w:t>
            </w:r>
            <w:r w:rsidR="0036758B" w:rsidRPr="000F2A71">
              <w:rPr>
                <w:rFonts w:cstheme="minorHAnsi"/>
                <w:sz w:val="18"/>
                <w:szCs w:val="18"/>
              </w:rPr>
              <w:t>Cl</w:t>
            </w:r>
            <w:r w:rsidR="0036758B" w:rsidRPr="000F2A71">
              <w:rPr>
                <w:rFonts w:cstheme="minorHAnsi"/>
                <w:sz w:val="18"/>
                <w:szCs w:val="18"/>
                <w:vertAlign w:val="superscript"/>
              </w:rPr>
              <w:t>-</w:t>
            </w:r>
            <w:r w:rsidRPr="000F2A71">
              <w:rPr>
                <w:rFonts w:cstheme="minorHAnsi"/>
                <w:sz w:val="18"/>
                <w:szCs w:val="18"/>
              </w:rPr>
              <w:t>↑</w:t>
            </w:r>
          </w:p>
          <w:p w14:paraId="6642A732" w14:textId="4FE7B0F8" w:rsidR="00C17CD1" w:rsidRPr="000F2A71" w:rsidRDefault="00C17CD1" w:rsidP="00A36802">
            <w:pPr>
              <w:spacing w:line="240" w:lineRule="auto"/>
              <w:rPr>
                <w:rFonts w:cstheme="minorHAnsi"/>
                <w:sz w:val="18"/>
                <w:szCs w:val="18"/>
              </w:rPr>
            </w:pPr>
            <w:r w:rsidRPr="000F2A71">
              <w:rPr>
                <w:rFonts w:cstheme="minorHAnsi"/>
                <w:sz w:val="18"/>
                <w:szCs w:val="18"/>
              </w:rPr>
              <w:t xml:space="preserve">RWM – </w:t>
            </w:r>
            <w:r w:rsidR="0036758B" w:rsidRPr="000F2A71">
              <w:rPr>
                <w:rFonts w:cstheme="minorHAnsi"/>
                <w:sz w:val="20"/>
                <w:szCs w:val="20"/>
              </w:rPr>
              <w:t>Na</w:t>
            </w:r>
            <w:r w:rsidR="0036758B" w:rsidRPr="000F2A71">
              <w:rPr>
                <w:rFonts w:cstheme="minorHAnsi"/>
                <w:sz w:val="20"/>
                <w:szCs w:val="20"/>
                <w:vertAlign w:val="superscript"/>
              </w:rPr>
              <w:t>+</w:t>
            </w:r>
            <w:r w:rsidRPr="000F2A71">
              <w:rPr>
                <w:rFonts w:cstheme="minorHAnsi"/>
                <w:sz w:val="18"/>
                <w:szCs w:val="18"/>
              </w:rPr>
              <w:t xml:space="preserve"> and </w:t>
            </w:r>
            <w:r w:rsidR="0036758B" w:rsidRPr="000F2A71">
              <w:rPr>
                <w:rFonts w:cstheme="minorHAnsi"/>
                <w:sz w:val="20"/>
                <w:szCs w:val="20"/>
              </w:rPr>
              <w:t>K</w:t>
            </w:r>
            <w:r w:rsidR="0036758B" w:rsidRPr="000F2A71">
              <w:rPr>
                <w:rFonts w:eastAsia="MTSY" w:cstheme="minorHAnsi"/>
                <w:sz w:val="15"/>
                <w:szCs w:val="15"/>
                <w:vertAlign w:val="superscript"/>
              </w:rPr>
              <w:t>+</w:t>
            </w:r>
            <w:r w:rsidR="0036758B" w:rsidRPr="000F2A71">
              <w:rPr>
                <w:rFonts w:cstheme="minorHAnsi"/>
                <w:sz w:val="18"/>
                <w:szCs w:val="18"/>
              </w:rPr>
              <w:t xml:space="preserve"> </w:t>
            </w:r>
            <w:r w:rsidRPr="000F2A71">
              <w:rPr>
                <w:rFonts w:cstheme="minorHAnsi"/>
                <w:sz w:val="18"/>
                <w:szCs w:val="18"/>
              </w:rPr>
              <w:t>↑</w:t>
            </w:r>
          </w:p>
          <w:p w14:paraId="716D30A5" w14:textId="3AFC4459" w:rsidR="00C17CD1" w:rsidRPr="000F2A71" w:rsidRDefault="00C17CD1" w:rsidP="006A15CC">
            <w:pPr>
              <w:spacing w:line="240" w:lineRule="auto"/>
              <w:rPr>
                <w:rFonts w:cstheme="minorHAnsi"/>
                <w:iCs/>
                <w:sz w:val="18"/>
                <w:szCs w:val="18"/>
              </w:rPr>
            </w:pPr>
            <w:r w:rsidRPr="000F2A71">
              <w:rPr>
                <w:rFonts w:cstheme="minorHAnsi"/>
                <w:sz w:val="18"/>
                <w:szCs w:val="18"/>
              </w:rPr>
              <w:t xml:space="preserve">RWS – </w:t>
            </w:r>
            <w:r w:rsidR="0036758B" w:rsidRPr="000F2A71">
              <w:rPr>
                <w:rFonts w:cstheme="minorHAnsi"/>
                <w:sz w:val="20"/>
                <w:szCs w:val="20"/>
              </w:rPr>
              <w:t>K</w:t>
            </w:r>
            <w:r w:rsidR="0036758B" w:rsidRPr="000F2A71">
              <w:rPr>
                <w:rFonts w:eastAsia="MTSY" w:cstheme="minorHAnsi"/>
                <w:sz w:val="15"/>
                <w:szCs w:val="15"/>
                <w:vertAlign w:val="superscript"/>
              </w:rPr>
              <w:t>+</w:t>
            </w:r>
            <w:r w:rsidR="0036758B" w:rsidRPr="000F2A71">
              <w:rPr>
                <w:rFonts w:cstheme="minorHAnsi"/>
                <w:sz w:val="18"/>
                <w:szCs w:val="18"/>
              </w:rPr>
              <w:t xml:space="preserve"> </w:t>
            </w:r>
            <w:r w:rsidRPr="000F2A71">
              <w:rPr>
                <w:rFonts w:cstheme="minorHAnsi"/>
                <w:sz w:val="18"/>
                <w:szCs w:val="18"/>
              </w:rPr>
              <w:t>↑</w:t>
            </w:r>
          </w:p>
        </w:tc>
        <w:tc>
          <w:tcPr>
            <w:tcW w:w="2256" w:type="dxa"/>
          </w:tcPr>
          <w:p w14:paraId="04F02248" w14:textId="77777777" w:rsidR="00C17CD1" w:rsidRPr="000F2A71" w:rsidRDefault="00C17CD1" w:rsidP="00A36802">
            <w:pPr>
              <w:spacing w:line="240" w:lineRule="auto"/>
              <w:rPr>
                <w:rFonts w:cstheme="minorHAnsi"/>
                <w:sz w:val="18"/>
                <w:szCs w:val="18"/>
              </w:rPr>
            </w:pPr>
            <w:r w:rsidRPr="000F2A71">
              <w:rPr>
                <w:rFonts w:cstheme="minorHAnsi"/>
                <w:sz w:val="18"/>
                <w:szCs w:val="18"/>
              </w:rPr>
              <w:t>X</w:t>
            </w:r>
          </w:p>
        </w:tc>
        <w:tc>
          <w:tcPr>
            <w:tcW w:w="1115" w:type="dxa"/>
          </w:tcPr>
          <w:p w14:paraId="0B5FCCD9" w14:textId="77777777" w:rsidR="00C17CD1" w:rsidRPr="000F2A71" w:rsidRDefault="00C17CD1" w:rsidP="00A36802">
            <w:pPr>
              <w:spacing w:line="240" w:lineRule="auto"/>
              <w:rPr>
                <w:rFonts w:cstheme="minorHAnsi"/>
                <w:sz w:val="18"/>
                <w:szCs w:val="18"/>
              </w:rPr>
            </w:pPr>
            <w:r w:rsidRPr="000F2A71">
              <w:rPr>
                <w:rFonts w:cstheme="minorHAnsi"/>
                <w:sz w:val="18"/>
                <w:szCs w:val="18"/>
              </w:rPr>
              <w:t>X</w:t>
            </w:r>
          </w:p>
        </w:tc>
        <w:tc>
          <w:tcPr>
            <w:tcW w:w="1728" w:type="dxa"/>
          </w:tcPr>
          <w:p w14:paraId="75424625" w14:textId="2FE32345" w:rsidR="00C17CD1" w:rsidRPr="000F2A71" w:rsidRDefault="0095660A" w:rsidP="00A36802">
            <w:pPr>
              <w:spacing w:line="240" w:lineRule="auto"/>
              <w:rPr>
                <w:rFonts w:cstheme="minorHAnsi"/>
                <w:b/>
                <w:sz w:val="18"/>
                <w:szCs w:val="18"/>
              </w:rPr>
            </w:pPr>
            <w:r w:rsidRPr="000F2A71">
              <w:rPr>
                <w:rFonts w:cstheme="minorHAnsi"/>
                <w:b/>
                <w:sz w:val="20"/>
                <w:szCs w:val="20"/>
              </w:rPr>
              <w:fldChar w:fldCharType="begin"/>
            </w:r>
            <w:r w:rsidR="0032590D">
              <w:rPr>
                <w:rFonts w:cstheme="minorHAnsi"/>
                <w:b/>
                <w:sz w:val="20"/>
                <w:szCs w:val="20"/>
              </w:rPr>
              <w:instrText xml:space="preserve"> ADDIN EN.CITE &lt;EndNote&gt;&lt;Cite&gt;&lt;Author&gt;Nedi&lt;/Author&gt;&lt;Year&gt;2004&lt;/Year&gt;&lt;RecNum&gt;1365&lt;/RecNum&gt;&lt;DisplayText&gt;[146]&lt;/DisplayText&gt;&lt;record&gt;&lt;rec-number&gt;1365&lt;/rec-number&gt;&lt;foreign-keys&gt;&lt;key app="EN" db-id="wrtztdfpodtfwmew9rava2eoeztpef9wz2ts" timestamp="1612954757"&gt;1365&lt;/key&gt;&lt;/foreign-keys&gt;&lt;ref-type name="Journal Article"&gt;17&lt;/ref-type&gt;&lt;contributors&gt;&lt;authors&gt;&lt;author&gt;Nedi, Teshome&lt;/author&gt;&lt;author&gt;Mekonnen, Negussu&lt;/author&gt;&lt;author&gt;Urga, Kelbessa&lt;/author&gt;&lt;/authors&gt;&lt;/contributors&gt;&lt;titles&gt;&lt;title&gt;&lt;style face="normal" font="default" size="100%"&gt;Diuretic effect of the crude extracts of&lt;/style&gt;&lt;style face="italic" font="default" size="100%"&gt; Carissa edulis &lt;/style&gt;&lt;style face="normal" font="default" size="100%"&gt;in rats&lt;/style&gt;&lt;/title&gt;&lt;secondary-title&gt;Journal of Ethnopharmacology&lt;/secondary-title&gt;&lt;/titles&gt;&lt;periodical&gt;&lt;full-title&gt;Journal of Ethnopharmacology&lt;/full-title&gt;&lt;abbr-1&gt;J. Ethnopharmacol.&lt;/abbr-1&gt;&lt;abbr-2&gt;J Ethnopharmacol&lt;/abbr-2&gt;&lt;/periodical&gt;&lt;pages&gt;57-61&lt;/pages&gt;&lt;volume&gt;95&lt;/volume&gt;&lt;number&gt;1&lt;/number&gt;&lt;keywords&gt;&lt;keyword&gt;Carissa edulis&lt;/keyword&gt;&lt;keyword&gt;Diuretic action&lt;/keyword&gt;&lt;keyword&gt;Diuretic activity&lt;/keyword&gt;&lt;keyword&gt;Electrolyte&lt;/keyword&gt;&lt;/keywords&gt;&lt;dates&gt;&lt;year&gt;2004&lt;/year&gt;&lt;/dates&gt;&lt;publisher&gt;Elsevier Ireland Ltd&lt;/publisher&gt;&lt;isbn&gt;0378-8741&lt;/isbn&gt;&lt;accession-num&gt;S0378874104003009&lt;/accession-num&gt;&lt;work-type&gt;Article&lt;/work-type&gt;&lt;urls&gt;&lt;related-urls&gt;&lt;url&gt;http://elib.tcd.ie/login?url=http://search.ebscohost.com/login.aspx?direct=true&amp;amp;db=edselp&amp;amp;AN=S0378874104003009&lt;/url&gt;&lt;/related-urls&gt;&lt;/urls&gt;&lt;electronic-resource-num&gt;10.1016/j.jep.2004.06.017&lt;/electronic-resource-num&gt;&lt;remote-database-name&gt;edselp&lt;/remote-database-name&gt;&lt;remote-database-provider&gt;EBSCOhost&lt;/remote-database-provider&gt;&lt;/record&gt;&lt;/Cite&gt;&lt;/EndNote&gt;</w:instrText>
            </w:r>
            <w:r w:rsidRPr="000F2A71">
              <w:rPr>
                <w:rFonts w:cstheme="minorHAnsi"/>
                <w:b/>
                <w:sz w:val="20"/>
                <w:szCs w:val="20"/>
              </w:rPr>
              <w:fldChar w:fldCharType="separate"/>
            </w:r>
            <w:r w:rsidR="0032590D">
              <w:rPr>
                <w:rFonts w:cstheme="minorHAnsi"/>
                <w:b/>
                <w:noProof/>
                <w:sz w:val="20"/>
                <w:szCs w:val="20"/>
              </w:rPr>
              <w:t>[146]</w:t>
            </w:r>
            <w:r w:rsidRPr="000F2A71">
              <w:rPr>
                <w:rFonts w:cstheme="minorHAnsi"/>
                <w:b/>
                <w:sz w:val="20"/>
                <w:szCs w:val="20"/>
              </w:rPr>
              <w:fldChar w:fldCharType="end"/>
            </w:r>
          </w:p>
        </w:tc>
      </w:tr>
      <w:tr w:rsidR="00C17CD1" w:rsidRPr="000F2A71" w14:paraId="23645D76" w14:textId="77777777" w:rsidTr="00EC1DE2">
        <w:trPr>
          <w:trHeight w:val="98"/>
          <w:jc w:val="center"/>
        </w:trPr>
        <w:tc>
          <w:tcPr>
            <w:tcW w:w="1355" w:type="dxa"/>
          </w:tcPr>
          <w:p w14:paraId="671BE4A4" w14:textId="77777777" w:rsidR="00C17CD1" w:rsidRPr="000F2A71" w:rsidRDefault="00C17CD1" w:rsidP="00A36802">
            <w:pPr>
              <w:spacing w:line="240" w:lineRule="auto"/>
              <w:ind w:left="-108"/>
              <w:rPr>
                <w:rFonts w:cstheme="minorHAnsi"/>
                <w:b/>
                <w:sz w:val="18"/>
                <w:szCs w:val="18"/>
              </w:rPr>
            </w:pPr>
            <w:r w:rsidRPr="000F2A71">
              <w:rPr>
                <w:rFonts w:cstheme="minorHAnsi"/>
                <w:b/>
                <w:sz w:val="18"/>
                <w:szCs w:val="20"/>
              </w:rPr>
              <w:t>Erythropoiesis</w:t>
            </w:r>
          </w:p>
        </w:tc>
        <w:tc>
          <w:tcPr>
            <w:tcW w:w="1221" w:type="dxa"/>
          </w:tcPr>
          <w:p w14:paraId="341F42B1" w14:textId="77777777" w:rsidR="00C17CD1" w:rsidRPr="000F2A71" w:rsidRDefault="00C17CD1" w:rsidP="00A36802">
            <w:pPr>
              <w:pStyle w:val="Default"/>
              <w:rPr>
                <w:rFonts w:asciiTheme="minorHAnsi" w:hAnsiTheme="minorHAnsi" w:cstheme="minorHAnsi"/>
                <w:i/>
                <w:color w:val="auto"/>
                <w:sz w:val="18"/>
                <w:szCs w:val="18"/>
              </w:rPr>
            </w:pPr>
            <w:r w:rsidRPr="000F2A71">
              <w:rPr>
                <w:rFonts w:asciiTheme="minorHAnsi" w:hAnsiTheme="minorHAnsi" w:cstheme="minorHAnsi"/>
                <w:i/>
                <w:color w:val="auto"/>
                <w:sz w:val="18"/>
                <w:szCs w:val="20"/>
              </w:rPr>
              <w:t>Carissa</w:t>
            </w:r>
            <w:r w:rsidRPr="000F2A71">
              <w:rPr>
                <w:rFonts w:asciiTheme="minorHAnsi" w:hAnsiTheme="minorHAnsi" w:cstheme="minorHAnsi"/>
                <w:color w:val="auto"/>
                <w:sz w:val="18"/>
                <w:szCs w:val="20"/>
              </w:rPr>
              <w:t xml:space="preserve"> </w:t>
            </w:r>
            <w:r w:rsidRPr="000F2A71">
              <w:rPr>
                <w:rFonts w:asciiTheme="minorHAnsi" w:hAnsiTheme="minorHAnsi" w:cstheme="minorHAnsi"/>
                <w:i/>
                <w:color w:val="auto"/>
                <w:sz w:val="18"/>
                <w:szCs w:val="20"/>
              </w:rPr>
              <w:t xml:space="preserve">edulis </w:t>
            </w:r>
            <w:r w:rsidRPr="000F2A71">
              <w:rPr>
                <w:rFonts w:asciiTheme="minorHAnsi" w:hAnsiTheme="minorHAnsi" w:cstheme="minorHAnsi"/>
                <w:iCs/>
                <w:color w:val="auto"/>
                <w:sz w:val="18"/>
                <w:szCs w:val="20"/>
              </w:rPr>
              <w:t>Forssk. Vahl.</w:t>
            </w:r>
          </w:p>
        </w:tc>
        <w:tc>
          <w:tcPr>
            <w:tcW w:w="1025" w:type="dxa"/>
          </w:tcPr>
          <w:p w14:paraId="2E4E5559" w14:textId="77777777" w:rsidR="00C17CD1" w:rsidRPr="000F2A71" w:rsidRDefault="00C17CD1" w:rsidP="00A36802">
            <w:pPr>
              <w:spacing w:line="240" w:lineRule="auto"/>
              <w:rPr>
                <w:rFonts w:cstheme="minorHAnsi"/>
                <w:sz w:val="18"/>
                <w:szCs w:val="18"/>
              </w:rPr>
            </w:pPr>
            <w:r w:rsidRPr="000F2A71">
              <w:rPr>
                <w:rFonts w:cstheme="minorHAnsi"/>
                <w:sz w:val="18"/>
                <w:szCs w:val="20"/>
              </w:rPr>
              <w:t>Rootbark -powdered</w:t>
            </w:r>
          </w:p>
        </w:tc>
        <w:tc>
          <w:tcPr>
            <w:tcW w:w="1284" w:type="dxa"/>
          </w:tcPr>
          <w:p w14:paraId="0E2CF108" w14:textId="77777777" w:rsidR="00C17CD1" w:rsidRPr="000F2A71" w:rsidRDefault="00C17CD1" w:rsidP="00A36802">
            <w:pPr>
              <w:spacing w:line="240" w:lineRule="auto"/>
              <w:rPr>
                <w:rFonts w:cstheme="minorHAnsi"/>
                <w:sz w:val="18"/>
                <w:szCs w:val="18"/>
              </w:rPr>
            </w:pPr>
            <w:r w:rsidRPr="000F2A71">
              <w:rPr>
                <w:rFonts w:cstheme="minorHAnsi"/>
                <w:sz w:val="18"/>
                <w:szCs w:val="20"/>
              </w:rPr>
              <w:t>Ethanol 70% Soxhlet</w:t>
            </w:r>
          </w:p>
        </w:tc>
        <w:tc>
          <w:tcPr>
            <w:tcW w:w="1794" w:type="dxa"/>
          </w:tcPr>
          <w:p w14:paraId="3B12F67B" w14:textId="77777777" w:rsidR="009D734E" w:rsidRPr="000F2A71" w:rsidRDefault="00C17CD1" w:rsidP="00A36802">
            <w:pPr>
              <w:spacing w:line="240" w:lineRule="auto"/>
              <w:rPr>
                <w:rFonts w:cstheme="minorHAnsi"/>
                <w:sz w:val="18"/>
                <w:szCs w:val="20"/>
              </w:rPr>
            </w:pPr>
            <w:r w:rsidRPr="000F2A71">
              <w:rPr>
                <w:rFonts w:cstheme="minorHAnsi"/>
                <w:i/>
                <w:sz w:val="18"/>
                <w:szCs w:val="20"/>
              </w:rPr>
              <w:t>In vivo</w:t>
            </w:r>
            <w:r w:rsidRPr="000F2A71">
              <w:rPr>
                <w:rFonts w:cstheme="minorHAnsi"/>
                <w:sz w:val="18"/>
                <w:szCs w:val="20"/>
              </w:rPr>
              <w:t xml:space="preserve"> </w:t>
            </w:r>
          </w:p>
          <w:p w14:paraId="67C4C1F8" w14:textId="77777777" w:rsidR="00C17CD1" w:rsidRPr="000F2A71" w:rsidRDefault="00C17CD1" w:rsidP="00A36802">
            <w:pPr>
              <w:spacing w:line="240" w:lineRule="auto"/>
              <w:rPr>
                <w:rFonts w:cstheme="minorHAnsi"/>
                <w:sz w:val="18"/>
                <w:szCs w:val="20"/>
              </w:rPr>
            </w:pPr>
            <w:r w:rsidRPr="000F2A71">
              <w:rPr>
                <w:rFonts w:cstheme="minorHAnsi"/>
                <w:sz w:val="18"/>
                <w:szCs w:val="20"/>
              </w:rPr>
              <w:t xml:space="preserve">Phenylhydrazine induced anaemia in </w:t>
            </w:r>
            <w:r w:rsidRPr="000F2A71">
              <w:rPr>
                <w:rFonts w:cstheme="minorHAnsi"/>
                <w:sz w:val="18"/>
                <w:szCs w:val="20"/>
              </w:rPr>
              <w:lastRenderedPageBreak/>
              <w:t xml:space="preserve">Sprague-Dawley rats. Treated with </w:t>
            </w:r>
            <w:r w:rsidRPr="000F2A71">
              <w:rPr>
                <w:rFonts w:cstheme="minorHAnsi"/>
                <w:i/>
                <w:iCs/>
                <w:sz w:val="18"/>
                <w:szCs w:val="20"/>
              </w:rPr>
              <w:t xml:space="preserve">Carissa edulis </w:t>
            </w:r>
            <w:r w:rsidRPr="000F2A71">
              <w:rPr>
                <w:rFonts w:cstheme="minorHAnsi"/>
                <w:sz w:val="18"/>
                <w:szCs w:val="20"/>
              </w:rPr>
              <w:t>extract (CE) at 100, 300 and 1000mg/kg. +ve control Bioferon™. -ve control normal saline. Measurement of haematological parameters: RBC, HBC, HCT + RDW.</w:t>
            </w:r>
          </w:p>
          <w:p w14:paraId="6D276E22" w14:textId="246C29F0" w:rsidR="009D734E" w:rsidRPr="000F2A71" w:rsidRDefault="009D734E" w:rsidP="00A36802">
            <w:pPr>
              <w:spacing w:line="240" w:lineRule="auto"/>
              <w:rPr>
                <w:rFonts w:cstheme="minorHAnsi"/>
                <w:iCs/>
                <w:sz w:val="18"/>
                <w:szCs w:val="18"/>
              </w:rPr>
            </w:pPr>
            <w:r w:rsidRPr="000F2A71">
              <w:rPr>
                <w:rFonts w:cstheme="minorHAnsi"/>
                <w:sz w:val="18"/>
                <w:szCs w:val="20"/>
              </w:rPr>
              <w:t>n = 12</w:t>
            </w:r>
          </w:p>
        </w:tc>
        <w:tc>
          <w:tcPr>
            <w:tcW w:w="2039" w:type="dxa"/>
          </w:tcPr>
          <w:p w14:paraId="1CB91154" w14:textId="77777777" w:rsidR="00C17CD1" w:rsidRPr="000F2A71" w:rsidRDefault="00C17CD1" w:rsidP="00A36802">
            <w:pPr>
              <w:widowControl w:val="0"/>
              <w:autoSpaceDE w:val="0"/>
              <w:autoSpaceDN w:val="0"/>
              <w:adjustRightInd w:val="0"/>
              <w:spacing w:after="240" w:line="240" w:lineRule="auto"/>
              <w:rPr>
                <w:rFonts w:cstheme="minorHAnsi"/>
                <w:i/>
                <w:iCs/>
                <w:sz w:val="18"/>
                <w:szCs w:val="20"/>
              </w:rPr>
            </w:pPr>
            <w:r w:rsidRPr="000F2A71">
              <w:rPr>
                <w:rFonts w:cstheme="minorHAnsi"/>
                <w:i/>
                <w:iCs/>
                <w:sz w:val="18"/>
                <w:szCs w:val="20"/>
              </w:rPr>
              <w:lastRenderedPageBreak/>
              <w:t>Significant activity</w:t>
            </w:r>
          </w:p>
          <w:p w14:paraId="400D553F" w14:textId="77777777" w:rsidR="00C17CD1" w:rsidRPr="000F2A71" w:rsidRDefault="00C17CD1" w:rsidP="00A36802">
            <w:pPr>
              <w:spacing w:after="0" w:line="240" w:lineRule="auto"/>
              <w:rPr>
                <w:rFonts w:cstheme="minorHAnsi"/>
                <w:sz w:val="18"/>
                <w:szCs w:val="20"/>
              </w:rPr>
            </w:pPr>
            <w:r w:rsidRPr="000F2A71">
              <w:rPr>
                <w:rFonts w:cstheme="minorHAnsi"/>
                <w:sz w:val="18"/>
                <w:szCs w:val="20"/>
              </w:rPr>
              <w:lastRenderedPageBreak/>
              <w:t>At 23 days, CE 300 + 1000mg/kg caused Increases in RBC, HGB, HCT + RDW. No change in MCV, MCHC, MCH and PLT. (Similar results to Bioferon). CE 300 + 1000mg/kg were significantly successful in reversing Phenylhydrazine induced anaemia after 45 days of treatment without anisocytosis. No change in MCV, MCHC, MCH and PLT.</w:t>
            </w:r>
          </w:p>
          <w:p w14:paraId="02DA8A7A" w14:textId="737BF56D" w:rsidR="009D734E" w:rsidRPr="000F2A71" w:rsidRDefault="009D734E" w:rsidP="00A36802">
            <w:pPr>
              <w:spacing w:after="0" w:line="240" w:lineRule="auto"/>
              <w:rPr>
                <w:rFonts w:cstheme="minorHAnsi"/>
                <w:iCs/>
                <w:sz w:val="18"/>
                <w:szCs w:val="18"/>
              </w:rPr>
            </w:pPr>
            <w:r w:rsidRPr="000F2A71">
              <w:rPr>
                <w:rFonts w:cstheme="minorHAnsi"/>
                <w:i/>
                <w:sz w:val="18"/>
                <w:szCs w:val="18"/>
              </w:rPr>
              <w:t>p</w:t>
            </w:r>
            <w:r w:rsidRPr="000F2A71">
              <w:rPr>
                <w:rFonts w:cstheme="minorHAnsi"/>
                <w:iCs/>
                <w:sz w:val="18"/>
                <w:szCs w:val="18"/>
              </w:rPr>
              <w:t xml:space="preserve"> &lt; 0.01 – 0.001</w:t>
            </w:r>
          </w:p>
        </w:tc>
        <w:tc>
          <w:tcPr>
            <w:tcW w:w="2256" w:type="dxa"/>
          </w:tcPr>
          <w:p w14:paraId="14FF1E53" w14:textId="77777777" w:rsidR="00C17CD1" w:rsidRPr="000F2A71" w:rsidRDefault="00C17CD1" w:rsidP="00A36802">
            <w:pPr>
              <w:spacing w:line="240" w:lineRule="auto"/>
              <w:rPr>
                <w:rFonts w:cstheme="minorHAnsi"/>
                <w:sz w:val="18"/>
                <w:szCs w:val="20"/>
              </w:rPr>
            </w:pPr>
            <w:r w:rsidRPr="000F2A71">
              <w:rPr>
                <w:rFonts w:cstheme="minorHAnsi"/>
                <w:sz w:val="18"/>
                <w:szCs w:val="20"/>
              </w:rPr>
              <w:lastRenderedPageBreak/>
              <w:t>Non-specific:</w:t>
            </w:r>
          </w:p>
          <w:p w14:paraId="1A3B0BE2" w14:textId="77777777" w:rsidR="00C17CD1" w:rsidRPr="000F2A71" w:rsidRDefault="00C17CD1" w:rsidP="00A36802">
            <w:pPr>
              <w:spacing w:line="240" w:lineRule="auto"/>
              <w:rPr>
                <w:rFonts w:cstheme="minorHAnsi"/>
                <w:sz w:val="18"/>
                <w:szCs w:val="20"/>
              </w:rPr>
            </w:pPr>
            <w:r w:rsidRPr="000F2A71">
              <w:rPr>
                <w:rFonts w:cstheme="minorHAnsi"/>
                <w:sz w:val="18"/>
                <w:szCs w:val="20"/>
              </w:rPr>
              <w:lastRenderedPageBreak/>
              <w:t>Steroid, terpenes, flavonoids, cardiac glycosides and tannins.</w:t>
            </w:r>
          </w:p>
          <w:p w14:paraId="66438A48" w14:textId="77777777" w:rsidR="00C17CD1" w:rsidRPr="000F2A71" w:rsidRDefault="00C17CD1" w:rsidP="00A36802">
            <w:pPr>
              <w:spacing w:line="240" w:lineRule="auto"/>
              <w:rPr>
                <w:rFonts w:cstheme="minorHAnsi"/>
                <w:sz w:val="18"/>
                <w:szCs w:val="18"/>
              </w:rPr>
            </w:pPr>
            <w:r w:rsidRPr="000F2A71">
              <w:rPr>
                <w:rFonts w:cstheme="minorHAnsi"/>
                <w:sz w:val="18"/>
                <w:szCs w:val="20"/>
              </w:rPr>
              <w:t>Similarities of effect with Bioferon® may suggest components such as Iron and B complex vitamins.            (Essential for Erythropoiesis)</w:t>
            </w:r>
          </w:p>
        </w:tc>
        <w:tc>
          <w:tcPr>
            <w:tcW w:w="1115" w:type="dxa"/>
          </w:tcPr>
          <w:p w14:paraId="481CDA4D" w14:textId="77777777" w:rsidR="00C17CD1" w:rsidRPr="000F2A71" w:rsidRDefault="00C17CD1" w:rsidP="00A36802">
            <w:pPr>
              <w:spacing w:line="240" w:lineRule="auto"/>
              <w:rPr>
                <w:rFonts w:cstheme="minorHAnsi"/>
                <w:sz w:val="18"/>
                <w:szCs w:val="18"/>
              </w:rPr>
            </w:pPr>
            <w:r w:rsidRPr="000F2A71">
              <w:rPr>
                <w:rFonts w:cstheme="minorHAnsi"/>
                <w:sz w:val="18"/>
                <w:szCs w:val="20"/>
              </w:rPr>
              <w:lastRenderedPageBreak/>
              <w:t>X</w:t>
            </w:r>
          </w:p>
        </w:tc>
        <w:tc>
          <w:tcPr>
            <w:tcW w:w="1728" w:type="dxa"/>
          </w:tcPr>
          <w:p w14:paraId="15EF9644" w14:textId="3273F196" w:rsidR="00C17CD1" w:rsidRPr="000F2A71" w:rsidRDefault="0095660A" w:rsidP="00A36802">
            <w:pPr>
              <w:spacing w:line="240" w:lineRule="auto"/>
              <w:rPr>
                <w:rFonts w:cstheme="minorHAnsi"/>
                <w:b/>
                <w:sz w:val="18"/>
                <w:szCs w:val="18"/>
              </w:rPr>
            </w:pPr>
            <w:r w:rsidRPr="000F2A71">
              <w:rPr>
                <w:rFonts w:cstheme="minorHAnsi"/>
                <w:b/>
                <w:sz w:val="18"/>
                <w:szCs w:val="20"/>
              </w:rPr>
              <w:fldChar w:fldCharType="begin"/>
            </w:r>
            <w:r w:rsidR="0032590D">
              <w:rPr>
                <w:rFonts w:cstheme="minorHAnsi"/>
                <w:b/>
                <w:sz w:val="18"/>
                <w:szCs w:val="20"/>
              </w:rPr>
              <w:instrText xml:space="preserve"> ADDIN EN.CITE &lt;EndNote&gt;&lt;Cite&gt;&lt;Author&gt;Koffuor&lt;/Author&gt;&lt;Year&gt;2012&lt;/Year&gt;&lt;RecNum&gt;1343&lt;/RecNum&gt;&lt;DisplayText&gt;[147]&lt;/DisplayText&gt;&lt;record&gt;&lt;rec-number&gt;1343&lt;/rec-number&gt;&lt;foreign-keys&gt;&lt;key app="EN" db-id="wrtztdfpodtfwmew9rava2eoeztpef9wz2ts" timestamp="1612954757"&gt;1343&lt;/key&gt;&lt;/foreign-keys&gt;&lt;ref-type name="Journal Article"&gt;17&lt;/ref-type&gt;&lt;contributors&gt;&lt;authors&gt;&lt;author&gt;Koffuor, George&lt;/author&gt;&lt;/authors&gt;&lt;/contributors&gt;&lt;titles&gt;&lt;title&gt;&lt;style face="normal" font="default" size="100%"&gt;Erythropoietic Effect of the Ethanolic Root Bark Extract of &lt;/style&gt;&lt;style face="italic" font="default" size="100%"&gt;Carissa edulis&lt;/style&gt;&lt;style face="normal" font="default" size="100%"&gt; in Phenylhydrazine-Induced Anemic Sprague-Dawley Rats&lt;/style&gt;&lt;/title&gt;&lt;secondary-title&gt;Research Journal of Pharmacology&lt;/secondary-title&gt;&lt;/titles&gt;&lt;pages&gt;20-24&lt;/pages&gt;&lt;volume&gt;6&lt;/volume&gt;&lt;number&gt;2&lt;/number&gt;&lt;dates&gt;&lt;year&gt;2012&lt;/year&gt;&lt;/dates&gt;&lt;isbn&gt;1815-9362&lt;/isbn&gt;&lt;urls&gt;&lt;/urls&gt;&lt;electronic-resource-num&gt;10.3923/rjpharm.2012.20.24&lt;/electronic-resource-num&gt;&lt;/record&gt;&lt;/Cite&gt;&lt;/EndNote&gt;</w:instrText>
            </w:r>
            <w:r w:rsidRPr="000F2A71">
              <w:rPr>
                <w:rFonts w:cstheme="minorHAnsi"/>
                <w:b/>
                <w:sz w:val="18"/>
                <w:szCs w:val="20"/>
              </w:rPr>
              <w:fldChar w:fldCharType="separate"/>
            </w:r>
            <w:r w:rsidR="0032590D">
              <w:rPr>
                <w:rFonts w:cstheme="minorHAnsi"/>
                <w:b/>
                <w:noProof/>
                <w:sz w:val="18"/>
                <w:szCs w:val="20"/>
              </w:rPr>
              <w:t>[147]</w:t>
            </w:r>
            <w:r w:rsidRPr="000F2A71">
              <w:rPr>
                <w:rFonts w:cstheme="minorHAnsi"/>
                <w:b/>
                <w:sz w:val="18"/>
                <w:szCs w:val="20"/>
              </w:rPr>
              <w:fldChar w:fldCharType="end"/>
            </w:r>
          </w:p>
        </w:tc>
      </w:tr>
      <w:tr w:rsidR="00C17CD1" w:rsidRPr="000F2A71" w14:paraId="50182FEF" w14:textId="77777777" w:rsidTr="00EC1DE2">
        <w:trPr>
          <w:trHeight w:val="98"/>
          <w:jc w:val="center"/>
        </w:trPr>
        <w:tc>
          <w:tcPr>
            <w:tcW w:w="1355" w:type="dxa"/>
          </w:tcPr>
          <w:p w14:paraId="5C623887" w14:textId="77777777" w:rsidR="00C17CD1" w:rsidRPr="000F2A71" w:rsidRDefault="00C17CD1" w:rsidP="00A36802">
            <w:pPr>
              <w:spacing w:line="240" w:lineRule="auto"/>
              <w:ind w:left="-108"/>
              <w:rPr>
                <w:rFonts w:cstheme="minorHAnsi"/>
                <w:b/>
                <w:sz w:val="18"/>
                <w:szCs w:val="20"/>
              </w:rPr>
            </w:pPr>
            <w:r w:rsidRPr="000F2A71">
              <w:rPr>
                <w:rFonts w:cstheme="minorHAnsi"/>
                <w:b/>
                <w:sz w:val="18"/>
                <w:szCs w:val="18"/>
              </w:rPr>
              <w:t xml:space="preserve">Wound healing </w:t>
            </w:r>
          </w:p>
        </w:tc>
        <w:tc>
          <w:tcPr>
            <w:tcW w:w="1221" w:type="dxa"/>
          </w:tcPr>
          <w:p w14:paraId="3F1F89E1" w14:textId="77777777" w:rsidR="00C17CD1" w:rsidRPr="000F2A71" w:rsidRDefault="00C17CD1" w:rsidP="00A36802">
            <w:pPr>
              <w:pStyle w:val="Default"/>
              <w:rPr>
                <w:rFonts w:asciiTheme="minorHAnsi" w:hAnsiTheme="minorHAnsi" w:cstheme="minorHAnsi"/>
                <w:i/>
                <w:color w:val="auto"/>
                <w:sz w:val="18"/>
                <w:szCs w:val="20"/>
              </w:rPr>
            </w:pPr>
            <w:r w:rsidRPr="000F2A71">
              <w:rPr>
                <w:rFonts w:asciiTheme="minorHAnsi" w:hAnsiTheme="minorHAnsi" w:cstheme="minorHAnsi"/>
                <w:i/>
                <w:iCs/>
                <w:color w:val="auto"/>
                <w:sz w:val="18"/>
                <w:szCs w:val="18"/>
              </w:rPr>
              <w:t>Carissa spinarum</w:t>
            </w:r>
            <w:r w:rsidRPr="000F2A71">
              <w:rPr>
                <w:rFonts w:asciiTheme="minorHAnsi" w:hAnsiTheme="minorHAnsi" w:cstheme="minorHAnsi"/>
                <w:color w:val="auto"/>
                <w:sz w:val="18"/>
                <w:szCs w:val="18"/>
              </w:rPr>
              <w:t xml:space="preserve"> Linn.</w:t>
            </w:r>
          </w:p>
        </w:tc>
        <w:tc>
          <w:tcPr>
            <w:tcW w:w="1025" w:type="dxa"/>
          </w:tcPr>
          <w:p w14:paraId="37F959BA" w14:textId="77777777" w:rsidR="00C17CD1" w:rsidRPr="000F2A71" w:rsidRDefault="00C17CD1" w:rsidP="00A36802">
            <w:pPr>
              <w:spacing w:line="240" w:lineRule="auto"/>
              <w:rPr>
                <w:rFonts w:cstheme="minorHAnsi"/>
                <w:sz w:val="18"/>
                <w:szCs w:val="20"/>
              </w:rPr>
            </w:pPr>
            <w:r w:rsidRPr="000F2A71">
              <w:rPr>
                <w:rFonts w:cstheme="minorHAnsi"/>
                <w:sz w:val="18"/>
                <w:szCs w:val="18"/>
              </w:rPr>
              <w:t>Root powder</w:t>
            </w:r>
          </w:p>
        </w:tc>
        <w:tc>
          <w:tcPr>
            <w:tcW w:w="1284" w:type="dxa"/>
          </w:tcPr>
          <w:p w14:paraId="73F3F801" w14:textId="77777777" w:rsidR="00C17CD1" w:rsidRPr="000F2A71" w:rsidRDefault="00C17CD1" w:rsidP="00A36802">
            <w:pPr>
              <w:spacing w:line="240" w:lineRule="auto"/>
              <w:rPr>
                <w:rFonts w:cstheme="minorHAnsi"/>
                <w:sz w:val="18"/>
                <w:szCs w:val="20"/>
              </w:rPr>
            </w:pPr>
            <w:r w:rsidRPr="000F2A71">
              <w:rPr>
                <w:rFonts w:cstheme="minorHAnsi"/>
                <w:sz w:val="18"/>
                <w:szCs w:val="18"/>
              </w:rPr>
              <w:t>Cold maceration in MeOH</w:t>
            </w:r>
          </w:p>
        </w:tc>
        <w:tc>
          <w:tcPr>
            <w:tcW w:w="1794" w:type="dxa"/>
          </w:tcPr>
          <w:p w14:paraId="47E587FB" w14:textId="77777777" w:rsidR="009D734E" w:rsidRPr="000F2A71" w:rsidRDefault="00C17CD1" w:rsidP="00A36802">
            <w:pPr>
              <w:spacing w:line="240" w:lineRule="auto"/>
              <w:rPr>
                <w:rFonts w:cstheme="minorHAnsi"/>
                <w:sz w:val="18"/>
                <w:szCs w:val="18"/>
              </w:rPr>
            </w:pPr>
            <w:r w:rsidRPr="000F2A71">
              <w:rPr>
                <w:rFonts w:cstheme="minorHAnsi"/>
                <w:i/>
                <w:iCs/>
                <w:sz w:val="18"/>
                <w:szCs w:val="18"/>
              </w:rPr>
              <w:t>In vivo</w:t>
            </w:r>
            <w:r w:rsidRPr="000F2A71">
              <w:rPr>
                <w:rFonts w:cstheme="minorHAnsi"/>
                <w:sz w:val="18"/>
                <w:szCs w:val="18"/>
              </w:rPr>
              <w:t xml:space="preserve"> </w:t>
            </w:r>
          </w:p>
          <w:p w14:paraId="717E2A7B" w14:textId="75834471" w:rsidR="00C17CD1" w:rsidRPr="000F2A71" w:rsidRDefault="00C17CD1" w:rsidP="00A36802">
            <w:pPr>
              <w:spacing w:line="240" w:lineRule="auto"/>
              <w:rPr>
                <w:rFonts w:cstheme="minorHAnsi"/>
                <w:sz w:val="18"/>
                <w:szCs w:val="18"/>
              </w:rPr>
            </w:pPr>
            <w:r w:rsidRPr="000F2A71">
              <w:rPr>
                <w:rFonts w:cstheme="minorHAnsi"/>
                <w:sz w:val="18"/>
                <w:szCs w:val="18"/>
              </w:rPr>
              <w:t>Swiss albino mice and Wistar rats with 1% and 2.5% ointment.</w:t>
            </w:r>
          </w:p>
          <w:p w14:paraId="1030B516"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Acute skin irritation test: ointments applied, 4 hours contact time, observed for irritation. </w:t>
            </w:r>
          </w:p>
          <w:p w14:paraId="379FBEF8"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Wound healing study – burn wound inflicted: wound contraction, epithelialization, histology and </w:t>
            </w:r>
            <w:r w:rsidRPr="000F2A71">
              <w:rPr>
                <w:rFonts w:cstheme="minorHAnsi"/>
                <w:sz w:val="18"/>
                <w:szCs w:val="18"/>
              </w:rPr>
              <w:lastRenderedPageBreak/>
              <w:t>hydroxyproline content.</w:t>
            </w:r>
          </w:p>
          <w:p w14:paraId="066E0FDB" w14:textId="6C620B8B" w:rsidR="00C17CD1" w:rsidRPr="000F2A71" w:rsidRDefault="00C17CD1" w:rsidP="00A36802">
            <w:pPr>
              <w:spacing w:line="240" w:lineRule="auto"/>
              <w:rPr>
                <w:rFonts w:cstheme="minorHAnsi"/>
                <w:sz w:val="18"/>
                <w:szCs w:val="18"/>
              </w:rPr>
            </w:pPr>
            <w:r w:rsidRPr="000F2A71">
              <w:rPr>
                <w:rFonts w:cstheme="minorHAnsi"/>
                <w:sz w:val="18"/>
                <w:szCs w:val="18"/>
              </w:rPr>
              <w:t xml:space="preserve">3 controls (-ve no treatment, -ve plain ointment, +ve </w:t>
            </w:r>
            <w:proofErr w:type="gramStart"/>
            <w:r w:rsidRPr="000F2A71">
              <w:rPr>
                <w:rFonts w:cstheme="minorHAnsi"/>
                <w:sz w:val="18"/>
                <w:szCs w:val="18"/>
              </w:rPr>
              <w:t>Silver</w:t>
            </w:r>
            <w:proofErr w:type="gramEnd"/>
            <w:r w:rsidRPr="000F2A71">
              <w:rPr>
                <w:rFonts w:cstheme="minorHAnsi"/>
                <w:sz w:val="18"/>
                <w:szCs w:val="18"/>
              </w:rPr>
              <w:t xml:space="preserve"> sulfadiazine and Chlorhexidine gluconate cream 1%w/w), 2 treatment (1% and 2.5% CS ointment). 100mg/mouse applied once daily </w:t>
            </w:r>
          </w:p>
          <w:p w14:paraId="0861D187" w14:textId="36599CE3" w:rsidR="001E3EA1" w:rsidRPr="000F2A71" w:rsidRDefault="001E3EA1" w:rsidP="00A36802">
            <w:pPr>
              <w:spacing w:line="240" w:lineRule="auto"/>
              <w:rPr>
                <w:rFonts w:cstheme="minorHAnsi"/>
                <w:sz w:val="18"/>
                <w:szCs w:val="18"/>
              </w:rPr>
            </w:pPr>
            <w:r w:rsidRPr="000F2A71">
              <w:rPr>
                <w:rFonts w:cstheme="minorHAnsi"/>
                <w:sz w:val="18"/>
                <w:szCs w:val="18"/>
              </w:rPr>
              <w:t>n = 6</w:t>
            </w:r>
          </w:p>
          <w:p w14:paraId="4762FD47" w14:textId="77777777" w:rsidR="00C17CD1" w:rsidRPr="000F2A71" w:rsidRDefault="00C17CD1" w:rsidP="00A36802">
            <w:pPr>
              <w:spacing w:line="240" w:lineRule="auto"/>
              <w:rPr>
                <w:rFonts w:cstheme="minorHAnsi"/>
                <w:i/>
                <w:sz w:val="18"/>
                <w:szCs w:val="20"/>
              </w:rPr>
            </w:pPr>
          </w:p>
        </w:tc>
        <w:tc>
          <w:tcPr>
            <w:tcW w:w="2039" w:type="dxa"/>
          </w:tcPr>
          <w:p w14:paraId="3B9B79E4" w14:textId="77777777" w:rsidR="00C17CD1" w:rsidRPr="000F2A71" w:rsidRDefault="00C17CD1" w:rsidP="00A36802">
            <w:pPr>
              <w:widowControl w:val="0"/>
              <w:autoSpaceDE w:val="0"/>
              <w:autoSpaceDN w:val="0"/>
              <w:adjustRightInd w:val="0"/>
              <w:spacing w:after="240" w:line="240" w:lineRule="auto"/>
              <w:rPr>
                <w:rFonts w:cstheme="minorHAnsi"/>
                <w:sz w:val="18"/>
                <w:szCs w:val="18"/>
              </w:rPr>
            </w:pPr>
            <w:r w:rsidRPr="000F2A71">
              <w:rPr>
                <w:rFonts w:cstheme="minorHAnsi"/>
                <w:sz w:val="18"/>
                <w:szCs w:val="18"/>
              </w:rPr>
              <w:lastRenderedPageBreak/>
              <w:t>Acute skin irritation: none observed.</w:t>
            </w:r>
          </w:p>
          <w:p w14:paraId="28DCC109" w14:textId="77777777" w:rsidR="001E3EA1" w:rsidRPr="000F2A71" w:rsidRDefault="00C17CD1" w:rsidP="00A36802">
            <w:pPr>
              <w:widowControl w:val="0"/>
              <w:autoSpaceDE w:val="0"/>
              <w:autoSpaceDN w:val="0"/>
              <w:adjustRightInd w:val="0"/>
              <w:spacing w:after="240" w:line="240" w:lineRule="auto"/>
              <w:rPr>
                <w:rFonts w:cstheme="minorHAnsi"/>
                <w:sz w:val="18"/>
                <w:szCs w:val="18"/>
              </w:rPr>
            </w:pPr>
            <w:r w:rsidRPr="000F2A71">
              <w:rPr>
                <w:rFonts w:cstheme="minorHAnsi"/>
                <w:sz w:val="18"/>
                <w:szCs w:val="18"/>
              </w:rPr>
              <w:t>Wound healing: Dose dependent response in all measures of wound healing relative to non-treated and -ve control.</w:t>
            </w:r>
          </w:p>
          <w:p w14:paraId="569FE549" w14:textId="2463C057" w:rsidR="00C17CD1" w:rsidRPr="000F2A71" w:rsidRDefault="001E3EA1" w:rsidP="00A36802">
            <w:pPr>
              <w:widowControl w:val="0"/>
              <w:autoSpaceDE w:val="0"/>
              <w:autoSpaceDN w:val="0"/>
              <w:adjustRightInd w:val="0"/>
              <w:spacing w:after="240" w:line="240" w:lineRule="auto"/>
              <w:rPr>
                <w:rFonts w:cstheme="minorHAnsi"/>
                <w:sz w:val="18"/>
                <w:szCs w:val="18"/>
              </w:rPr>
            </w:pPr>
            <w:r w:rsidRPr="000F2A71">
              <w:rPr>
                <w:rFonts w:cstheme="minorHAnsi"/>
                <w:sz w:val="18"/>
                <w:szCs w:val="18"/>
              </w:rPr>
              <w:t>P &lt; 0.05 in 2.5% ointment group</w:t>
            </w:r>
            <w:r w:rsidR="00C17CD1" w:rsidRPr="000F2A71">
              <w:rPr>
                <w:rFonts w:cstheme="minorHAnsi"/>
                <w:sz w:val="18"/>
                <w:szCs w:val="18"/>
              </w:rPr>
              <w:t xml:space="preserve"> </w:t>
            </w:r>
          </w:p>
          <w:p w14:paraId="4F2C09F8" w14:textId="77777777" w:rsidR="00C17CD1" w:rsidRPr="000F2A71" w:rsidRDefault="00C17CD1" w:rsidP="00A36802">
            <w:pPr>
              <w:widowControl w:val="0"/>
              <w:autoSpaceDE w:val="0"/>
              <w:autoSpaceDN w:val="0"/>
              <w:adjustRightInd w:val="0"/>
              <w:spacing w:after="240" w:line="240" w:lineRule="auto"/>
              <w:rPr>
                <w:rFonts w:cstheme="minorHAnsi"/>
                <w:i/>
                <w:iCs/>
                <w:sz w:val="18"/>
                <w:szCs w:val="20"/>
              </w:rPr>
            </w:pPr>
          </w:p>
        </w:tc>
        <w:tc>
          <w:tcPr>
            <w:tcW w:w="2256" w:type="dxa"/>
          </w:tcPr>
          <w:p w14:paraId="678750E0" w14:textId="77777777" w:rsidR="00C17CD1" w:rsidRPr="000F2A71" w:rsidRDefault="00C17CD1" w:rsidP="00A36802">
            <w:pPr>
              <w:spacing w:line="240" w:lineRule="auto"/>
              <w:rPr>
                <w:rFonts w:cstheme="minorHAnsi"/>
                <w:sz w:val="18"/>
                <w:szCs w:val="18"/>
              </w:rPr>
            </w:pPr>
            <w:r w:rsidRPr="000F2A71">
              <w:rPr>
                <w:rFonts w:cstheme="minorHAnsi"/>
                <w:sz w:val="18"/>
                <w:szCs w:val="18"/>
              </w:rPr>
              <w:t>Phytochemical screen: carbohydrates, alkaloids, saponins, tannins</w:t>
            </w:r>
          </w:p>
          <w:p w14:paraId="4D367CC9" w14:textId="77777777" w:rsidR="00C17CD1" w:rsidRPr="000F2A71" w:rsidRDefault="00C17CD1" w:rsidP="00A36802">
            <w:pPr>
              <w:spacing w:line="240" w:lineRule="auto"/>
              <w:rPr>
                <w:rFonts w:cstheme="minorHAnsi"/>
                <w:sz w:val="18"/>
                <w:szCs w:val="20"/>
              </w:rPr>
            </w:pPr>
            <w:r w:rsidRPr="000F2A71">
              <w:rPr>
                <w:rFonts w:cstheme="minorHAnsi"/>
                <w:sz w:val="18"/>
                <w:szCs w:val="18"/>
              </w:rPr>
              <w:t>and flavonoids</w:t>
            </w:r>
          </w:p>
        </w:tc>
        <w:tc>
          <w:tcPr>
            <w:tcW w:w="1115" w:type="dxa"/>
          </w:tcPr>
          <w:p w14:paraId="3E5E1BF0" w14:textId="77777777" w:rsidR="00C17CD1" w:rsidRPr="000F2A71" w:rsidRDefault="00C17CD1" w:rsidP="00A36802">
            <w:pPr>
              <w:spacing w:line="240" w:lineRule="auto"/>
              <w:rPr>
                <w:rFonts w:cstheme="minorHAnsi"/>
                <w:sz w:val="18"/>
                <w:szCs w:val="20"/>
              </w:rPr>
            </w:pPr>
            <w:r w:rsidRPr="000F2A71">
              <w:rPr>
                <w:rFonts w:cstheme="minorHAnsi"/>
                <w:sz w:val="18"/>
                <w:szCs w:val="18"/>
              </w:rPr>
              <w:t>X</w:t>
            </w:r>
          </w:p>
        </w:tc>
        <w:tc>
          <w:tcPr>
            <w:tcW w:w="1728" w:type="dxa"/>
          </w:tcPr>
          <w:p w14:paraId="3B6295C3" w14:textId="0FCCF1C0" w:rsidR="00C17CD1" w:rsidRPr="000F2A71" w:rsidRDefault="0095660A" w:rsidP="00A36802">
            <w:pPr>
              <w:spacing w:line="240" w:lineRule="auto"/>
              <w:rPr>
                <w:rFonts w:cstheme="minorHAnsi"/>
                <w:b/>
                <w:sz w:val="18"/>
                <w:szCs w:val="20"/>
              </w:rPr>
            </w:pPr>
            <w:r w:rsidRPr="000F2A71">
              <w:rPr>
                <w:rFonts w:cstheme="minorHAnsi"/>
                <w:b/>
                <w:sz w:val="18"/>
                <w:szCs w:val="18"/>
              </w:rPr>
              <w:fldChar w:fldCharType="begin">
                <w:fldData xml:space="preserve">PEVuZE5vdGU+PENpdGU+PEF1dGhvcj5TYW53YWw8L0F1dGhvcj48WWVhcj4yMDExPC9ZZWFyPjxS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</w:fldData>
              </w:fldChar>
            </w:r>
            <w:r w:rsidR="0032590D">
              <w:rPr>
                <w:rFonts w:cstheme="minorHAnsi"/>
                <w:b/>
                <w:sz w:val="18"/>
                <w:szCs w:val="18"/>
              </w:rPr>
              <w:instrText xml:space="preserve"> ADDIN EN.CITE </w:instrText>
            </w:r>
            <w:r w:rsidR="0032590D">
              <w:rPr>
                <w:rFonts w:cstheme="minorHAnsi"/>
                <w:b/>
                <w:sz w:val="18"/>
                <w:szCs w:val="18"/>
              </w:rPr>
              <w:fldChar w:fldCharType="begin">
                <w:fldData xml:space="preserve">PEVuZE5vdGU+PENpdGU+PEF1dGhvcj5TYW53YWw8L0F1dGhvcj48WWVhcj4yMDExPC9ZZWFyPjxS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</w:fldData>
              </w:fldChar>
            </w:r>
            <w:r w:rsidR="0032590D">
              <w:rPr>
                <w:rFonts w:cstheme="minorHAnsi"/>
                <w:b/>
                <w:sz w:val="18"/>
                <w:szCs w:val="18"/>
              </w:rPr>
              <w:instrText xml:space="preserve"> ADDIN EN.CITE.DATA </w:instrText>
            </w:r>
            <w:r w:rsidR="0032590D">
              <w:rPr>
                <w:rFonts w:cstheme="minorHAnsi"/>
                <w:b/>
                <w:sz w:val="18"/>
                <w:szCs w:val="18"/>
              </w:rPr>
            </w:r>
            <w:r w:rsidR="0032590D">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32590D">
              <w:rPr>
                <w:rFonts w:cstheme="minorHAnsi"/>
                <w:b/>
                <w:noProof/>
                <w:sz w:val="18"/>
                <w:szCs w:val="18"/>
              </w:rPr>
              <w:t>[132]</w:t>
            </w:r>
            <w:r w:rsidRPr="000F2A71">
              <w:rPr>
                <w:rFonts w:cstheme="minorHAnsi"/>
                <w:b/>
                <w:sz w:val="18"/>
                <w:szCs w:val="18"/>
              </w:rPr>
              <w:fldChar w:fldCharType="end"/>
            </w:r>
          </w:p>
        </w:tc>
      </w:tr>
      <w:tr w:rsidR="00C17CD1" w:rsidRPr="000F2A71" w14:paraId="07C2B068" w14:textId="77777777" w:rsidTr="00EC1DE2">
        <w:trPr>
          <w:trHeight w:val="98"/>
          <w:jc w:val="center"/>
        </w:trPr>
        <w:tc>
          <w:tcPr>
            <w:tcW w:w="1355" w:type="dxa"/>
          </w:tcPr>
          <w:p w14:paraId="4AF3B259" w14:textId="187A6AA8" w:rsidR="00C17CD1" w:rsidRPr="000F2A71" w:rsidRDefault="00C17CD1" w:rsidP="00A36802">
            <w:pPr>
              <w:spacing w:line="240" w:lineRule="auto"/>
              <w:ind w:left="-108"/>
              <w:rPr>
                <w:rFonts w:cstheme="minorHAnsi"/>
                <w:b/>
                <w:sz w:val="18"/>
                <w:szCs w:val="20"/>
              </w:rPr>
            </w:pPr>
            <w:r w:rsidRPr="000F2A71">
              <w:rPr>
                <w:rFonts w:cstheme="minorHAnsi"/>
                <w:b/>
                <w:sz w:val="18"/>
                <w:szCs w:val="18"/>
              </w:rPr>
              <w:t xml:space="preserve">Enzyme inhibition: </w:t>
            </w:r>
            <w:r w:rsidR="001E3EA1" w:rsidRPr="000F2A71">
              <w:rPr>
                <w:rFonts w:cstheme="minorHAnsi"/>
                <w:b/>
                <w:sz w:val="18"/>
                <w:szCs w:val="18"/>
              </w:rPr>
              <w:t>X</w:t>
            </w:r>
            <w:r w:rsidRPr="000F2A71">
              <w:rPr>
                <w:rFonts w:cstheme="minorHAnsi"/>
                <w:b/>
                <w:sz w:val="18"/>
                <w:szCs w:val="18"/>
              </w:rPr>
              <w:t xml:space="preserve">anthine oxidase and alpha-amylase </w:t>
            </w:r>
            <w:r w:rsidR="001E3EA1" w:rsidRPr="000F2A71">
              <w:rPr>
                <w:rFonts w:cstheme="minorHAnsi"/>
                <w:b/>
                <w:sz w:val="18"/>
                <w:szCs w:val="18"/>
              </w:rPr>
              <w:t>inhibition</w:t>
            </w:r>
          </w:p>
        </w:tc>
        <w:tc>
          <w:tcPr>
            <w:tcW w:w="1221" w:type="dxa"/>
          </w:tcPr>
          <w:p w14:paraId="020DE7F6" w14:textId="77777777" w:rsidR="00C17CD1" w:rsidRPr="000F2A71" w:rsidRDefault="00C17CD1" w:rsidP="00A36802">
            <w:pPr>
              <w:pStyle w:val="Default"/>
              <w:rPr>
                <w:rFonts w:asciiTheme="minorHAnsi" w:hAnsiTheme="minorHAnsi" w:cstheme="minorHAnsi"/>
                <w:i/>
                <w:color w:val="auto"/>
                <w:sz w:val="18"/>
                <w:szCs w:val="20"/>
              </w:rPr>
            </w:pPr>
            <w:r w:rsidRPr="000F2A71">
              <w:rPr>
                <w:rFonts w:asciiTheme="minorHAnsi" w:hAnsiTheme="minorHAnsi" w:cstheme="minorHAnsi"/>
                <w:i/>
                <w:iCs/>
                <w:color w:val="auto"/>
                <w:sz w:val="18"/>
                <w:szCs w:val="18"/>
              </w:rPr>
              <w:t>Carissa opaca</w:t>
            </w:r>
          </w:p>
        </w:tc>
        <w:tc>
          <w:tcPr>
            <w:tcW w:w="1025" w:type="dxa"/>
          </w:tcPr>
          <w:p w14:paraId="6A8883DC" w14:textId="77777777" w:rsidR="00C17CD1" w:rsidRPr="000F2A71" w:rsidRDefault="00C17CD1" w:rsidP="00A36802">
            <w:pPr>
              <w:spacing w:line="240" w:lineRule="auto"/>
              <w:rPr>
                <w:rFonts w:cstheme="minorHAnsi"/>
                <w:sz w:val="18"/>
                <w:szCs w:val="20"/>
              </w:rPr>
            </w:pPr>
            <w:r w:rsidRPr="000F2A71">
              <w:rPr>
                <w:rFonts w:cstheme="minorHAnsi"/>
                <w:sz w:val="18"/>
                <w:szCs w:val="18"/>
              </w:rPr>
              <w:t>Root</w:t>
            </w:r>
          </w:p>
        </w:tc>
        <w:tc>
          <w:tcPr>
            <w:tcW w:w="1284" w:type="dxa"/>
          </w:tcPr>
          <w:p w14:paraId="1237714F" w14:textId="3AE9AA9A" w:rsidR="00C17CD1" w:rsidRPr="000F2A71" w:rsidRDefault="00C17CD1" w:rsidP="00A36802">
            <w:pPr>
              <w:spacing w:line="240" w:lineRule="auto"/>
              <w:rPr>
                <w:rFonts w:cstheme="minorHAnsi"/>
                <w:sz w:val="18"/>
                <w:szCs w:val="20"/>
              </w:rPr>
            </w:pPr>
            <w:r w:rsidRPr="000F2A71">
              <w:rPr>
                <w:rFonts w:cstheme="minorHAnsi"/>
                <w:sz w:val="18"/>
                <w:szCs w:val="18"/>
              </w:rPr>
              <w:t>MeOH extract, sequential extraction in Hexane, CHCl3, n-</w:t>
            </w:r>
            <w:proofErr w:type="spellStart"/>
            <w:r w:rsidRPr="000F2A71">
              <w:rPr>
                <w:rFonts w:cstheme="minorHAnsi"/>
                <w:sz w:val="18"/>
                <w:szCs w:val="18"/>
              </w:rPr>
              <w:t>B</w:t>
            </w:r>
            <w:r w:rsidR="001E3EA1" w:rsidRPr="000F2A71">
              <w:rPr>
                <w:rFonts w:cstheme="minorHAnsi"/>
                <w:sz w:val="18"/>
                <w:szCs w:val="18"/>
              </w:rPr>
              <w:t>uOH</w:t>
            </w:r>
            <w:proofErr w:type="spellEnd"/>
            <w:r w:rsidRPr="000F2A71">
              <w:rPr>
                <w:rFonts w:cstheme="minorHAnsi"/>
                <w:sz w:val="18"/>
                <w:szCs w:val="18"/>
              </w:rPr>
              <w:t>, EtOAc, residual aqueous fraction</w:t>
            </w:r>
            <w:r w:rsidR="001E3EA1" w:rsidRPr="000F2A71">
              <w:rPr>
                <w:rFonts w:cstheme="minorHAnsi"/>
                <w:sz w:val="18"/>
                <w:szCs w:val="18"/>
              </w:rPr>
              <w:t xml:space="preserve"> (RAF)</w:t>
            </w:r>
          </w:p>
        </w:tc>
        <w:tc>
          <w:tcPr>
            <w:tcW w:w="1794" w:type="dxa"/>
          </w:tcPr>
          <w:p w14:paraId="1EB2DA95" w14:textId="77777777" w:rsidR="009C068C" w:rsidRPr="000F2A71" w:rsidRDefault="00C17CD1" w:rsidP="00A36802">
            <w:pPr>
              <w:spacing w:line="240" w:lineRule="auto"/>
              <w:rPr>
                <w:rFonts w:cstheme="minorHAnsi"/>
                <w:sz w:val="18"/>
                <w:szCs w:val="18"/>
              </w:rPr>
            </w:pPr>
            <w:r w:rsidRPr="000F2A71">
              <w:rPr>
                <w:rFonts w:cstheme="minorHAnsi"/>
                <w:i/>
                <w:iCs/>
                <w:sz w:val="18"/>
                <w:szCs w:val="18"/>
              </w:rPr>
              <w:t>In vitro</w:t>
            </w:r>
            <w:r w:rsidRPr="000F2A71">
              <w:rPr>
                <w:rFonts w:cstheme="minorHAnsi"/>
                <w:sz w:val="18"/>
                <w:szCs w:val="18"/>
              </w:rPr>
              <w:t xml:space="preserve"> </w:t>
            </w:r>
          </w:p>
          <w:p w14:paraId="74029AC5" w14:textId="3E958CCE" w:rsidR="00C17CD1" w:rsidRPr="000F2A71" w:rsidRDefault="00C17CD1" w:rsidP="00A36802">
            <w:pPr>
              <w:spacing w:line="240" w:lineRule="auto"/>
              <w:rPr>
                <w:rFonts w:cstheme="minorHAnsi"/>
                <w:sz w:val="18"/>
                <w:szCs w:val="18"/>
              </w:rPr>
            </w:pPr>
            <w:r w:rsidRPr="000F2A71">
              <w:rPr>
                <w:rFonts w:cstheme="minorHAnsi"/>
                <w:b/>
                <w:bCs/>
                <w:sz w:val="18"/>
                <w:szCs w:val="18"/>
              </w:rPr>
              <w:t>Xanthine Oxidase</w:t>
            </w:r>
            <w:r w:rsidRPr="000F2A71">
              <w:rPr>
                <w:rFonts w:cstheme="minorHAnsi"/>
                <w:sz w:val="18"/>
                <w:szCs w:val="18"/>
              </w:rPr>
              <w:t xml:space="preserve"> (XO) inhibitory activities of extracts using Nguyen et al 2004 method.</w:t>
            </w:r>
          </w:p>
          <w:p w14:paraId="22F864D0"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Dose range 50–650 μg/mL of extracts. </w:t>
            </w:r>
          </w:p>
          <w:p w14:paraId="2E40531C" w14:textId="77777777" w:rsidR="00C17CD1" w:rsidRPr="000F2A71" w:rsidRDefault="00C17CD1" w:rsidP="00A36802">
            <w:pPr>
              <w:spacing w:line="240" w:lineRule="auto"/>
              <w:rPr>
                <w:rFonts w:cstheme="minorHAnsi"/>
                <w:sz w:val="18"/>
                <w:szCs w:val="18"/>
              </w:rPr>
            </w:pPr>
            <w:r w:rsidRPr="000F2A71">
              <w:rPr>
                <w:rFonts w:cstheme="minorHAnsi"/>
                <w:sz w:val="18"/>
                <w:szCs w:val="18"/>
              </w:rPr>
              <w:t>XO study</w:t>
            </w:r>
          </w:p>
          <w:p w14:paraId="74C120F3" w14:textId="77777777" w:rsidR="00C17CD1" w:rsidRPr="000F2A71" w:rsidRDefault="00C17CD1" w:rsidP="00A36802">
            <w:pPr>
              <w:spacing w:line="240" w:lineRule="auto"/>
              <w:rPr>
                <w:rFonts w:cstheme="minorHAnsi"/>
                <w:sz w:val="18"/>
                <w:szCs w:val="18"/>
              </w:rPr>
            </w:pPr>
            <w:r w:rsidRPr="000F2A71">
              <w:rPr>
                <w:rFonts w:cstheme="minorHAnsi"/>
                <w:sz w:val="18"/>
                <w:szCs w:val="18"/>
              </w:rPr>
              <w:t>-ve control DMSO. +ve control Allopurinol.</w:t>
            </w:r>
          </w:p>
          <w:p w14:paraId="301A0AEE" w14:textId="77777777" w:rsidR="00C17CD1" w:rsidRPr="000F2A71" w:rsidRDefault="00C17CD1" w:rsidP="00A36802">
            <w:pPr>
              <w:spacing w:line="240" w:lineRule="auto"/>
              <w:rPr>
                <w:rFonts w:cstheme="minorHAnsi"/>
                <w:sz w:val="18"/>
                <w:szCs w:val="18"/>
              </w:rPr>
            </w:pPr>
            <w:r w:rsidRPr="000F2A71">
              <w:rPr>
                <w:rFonts w:cstheme="minorHAnsi"/>
                <w:b/>
                <w:bCs/>
                <w:sz w:val="18"/>
                <w:szCs w:val="18"/>
              </w:rPr>
              <w:t>α-amylase inhibition</w:t>
            </w:r>
            <w:r w:rsidRPr="000F2A71">
              <w:rPr>
                <w:rFonts w:cstheme="minorHAnsi"/>
                <w:sz w:val="18"/>
                <w:szCs w:val="18"/>
              </w:rPr>
              <w:t xml:space="preserve"> study of extracts </w:t>
            </w:r>
            <w:r w:rsidRPr="000F2A71">
              <w:rPr>
                <w:rFonts w:cstheme="minorHAnsi"/>
                <w:sz w:val="18"/>
                <w:szCs w:val="18"/>
              </w:rPr>
              <w:lastRenderedPageBreak/>
              <w:t>using Ali et al 2006 method.</w:t>
            </w:r>
          </w:p>
          <w:p w14:paraId="722221A7"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Dose range 1, 2, </w:t>
            </w:r>
            <w:proofErr w:type="gramStart"/>
            <w:r w:rsidRPr="000F2A71">
              <w:rPr>
                <w:rFonts w:cstheme="minorHAnsi"/>
                <w:sz w:val="18"/>
                <w:szCs w:val="18"/>
              </w:rPr>
              <w:t>3,…</w:t>
            </w:r>
            <w:proofErr w:type="gramEnd"/>
            <w:r w:rsidRPr="000F2A71">
              <w:rPr>
                <w:rFonts w:cstheme="minorHAnsi"/>
                <w:sz w:val="18"/>
                <w:szCs w:val="18"/>
              </w:rPr>
              <w:t>, 12 mg/ml of extracts</w:t>
            </w:r>
          </w:p>
          <w:p w14:paraId="2271F1AA" w14:textId="77777777" w:rsidR="00C17CD1" w:rsidRPr="000F2A71" w:rsidRDefault="00C17CD1" w:rsidP="00A36802">
            <w:pPr>
              <w:spacing w:line="240" w:lineRule="auto"/>
              <w:rPr>
                <w:rFonts w:cstheme="minorHAnsi"/>
                <w:sz w:val="18"/>
                <w:szCs w:val="18"/>
              </w:rPr>
            </w:pPr>
            <w:r w:rsidRPr="000F2A71">
              <w:rPr>
                <w:rFonts w:cstheme="minorHAnsi"/>
                <w:sz w:val="18"/>
                <w:szCs w:val="18"/>
              </w:rPr>
              <w:t>-ve control DMSO</w:t>
            </w:r>
          </w:p>
          <w:p w14:paraId="0850D31D"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And blank. +ve control acarbose. </w:t>
            </w:r>
          </w:p>
          <w:p w14:paraId="4E3DB7CB" w14:textId="77777777" w:rsidR="00C17CD1" w:rsidRPr="000F2A71" w:rsidRDefault="00C17CD1" w:rsidP="00A36802">
            <w:pPr>
              <w:spacing w:line="240" w:lineRule="auto"/>
              <w:rPr>
                <w:rFonts w:cstheme="minorHAnsi"/>
                <w:sz w:val="18"/>
                <w:szCs w:val="18"/>
              </w:rPr>
            </w:pPr>
            <w:r w:rsidRPr="000F2A71">
              <w:rPr>
                <w:rFonts w:cstheme="minorHAnsi"/>
                <w:sz w:val="18"/>
                <w:szCs w:val="18"/>
              </w:rPr>
              <w:t>% Inhibition and IC</w:t>
            </w:r>
            <w:r w:rsidRPr="000F2A71">
              <w:rPr>
                <w:rFonts w:cstheme="minorHAnsi"/>
                <w:sz w:val="18"/>
                <w:szCs w:val="18"/>
                <w:vertAlign w:val="subscript"/>
              </w:rPr>
              <w:t>50</w:t>
            </w:r>
            <w:r w:rsidRPr="000F2A71">
              <w:rPr>
                <w:rFonts w:cstheme="minorHAnsi"/>
                <w:sz w:val="18"/>
                <w:szCs w:val="18"/>
              </w:rPr>
              <w:t xml:space="preserve"> measured both studies</w:t>
            </w:r>
          </w:p>
          <w:p w14:paraId="1FBFB689" w14:textId="10F872B1" w:rsidR="009C068C" w:rsidRPr="000F2A71" w:rsidRDefault="009C068C" w:rsidP="00A36802">
            <w:pPr>
              <w:spacing w:line="240" w:lineRule="auto"/>
              <w:rPr>
                <w:rFonts w:cstheme="minorHAnsi"/>
                <w:i/>
                <w:sz w:val="18"/>
                <w:szCs w:val="20"/>
              </w:rPr>
            </w:pPr>
            <w:r w:rsidRPr="000F2A71">
              <w:rPr>
                <w:rFonts w:cstheme="minorHAnsi"/>
                <w:sz w:val="18"/>
                <w:szCs w:val="18"/>
              </w:rPr>
              <w:t>n = 3</w:t>
            </w:r>
          </w:p>
        </w:tc>
        <w:tc>
          <w:tcPr>
            <w:tcW w:w="2039" w:type="dxa"/>
          </w:tcPr>
          <w:p w14:paraId="18CA65B0" w14:textId="77777777" w:rsidR="00C17CD1" w:rsidRPr="000F2A71" w:rsidRDefault="00C17CD1" w:rsidP="00A36802">
            <w:pPr>
              <w:widowControl w:val="0"/>
              <w:autoSpaceDE w:val="0"/>
              <w:autoSpaceDN w:val="0"/>
              <w:adjustRightInd w:val="0"/>
              <w:spacing w:line="240" w:lineRule="auto"/>
              <w:rPr>
                <w:rFonts w:cstheme="minorHAnsi"/>
                <w:i/>
                <w:iCs/>
                <w:sz w:val="18"/>
                <w:szCs w:val="18"/>
              </w:rPr>
            </w:pPr>
            <w:r w:rsidRPr="000F2A71">
              <w:rPr>
                <w:rFonts w:cstheme="minorHAnsi"/>
                <w:i/>
                <w:iCs/>
                <w:sz w:val="18"/>
                <w:szCs w:val="18"/>
              </w:rPr>
              <w:lastRenderedPageBreak/>
              <w:t>Significant XO inhibition</w:t>
            </w:r>
          </w:p>
          <w:p w14:paraId="27ABC218" w14:textId="77777777" w:rsidR="00C17CD1" w:rsidRPr="000F2A71" w:rsidRDefault="00C17CD1" w:rsidP="00A36802">
            <w:pPr>
              <w:widowControl w:val="0"/>
              <w:autoSpaceDE w:val="0"/>
              <w:autoSpaceDN w:val="0"/>
              <w:adjustRightInd w:val="0"/>
              <w:spacing w:line="240" w:lineRule="auto"/>
              <w:rPr>
                <w:rFonts w:cstheme="minorHAnsi"/>
                <w:i/>
                <w:iCs/>
                <w:sz w:val="18"/>
                <w:szCs w:val="18"/>
              </w:rPr>
            </w:pPr>
            <w:r w:rsidRPr="000F2A71">
              <w:rPr>
                <w:rFonts w:cstheme="minorHAnsi"/>
                <w:i/>
                <w:iCs/>
                <w:sz w:val="18"/>
                <w:szCs w:val="18"/>
              </w:rPr>
              <w:t>α-amylase inhibition</w:t>
            </w:r>
          </w:p>
          <w:p w14:paraId="0341CC31" w14:textId="77777777" w:rsidR="00C17CD1" w:rsidRPr="000F2A71" w:rsidRDefault="00C17CD1" w:rsidP="00A36802">
            <w:pPr>
              <w:widowControl w:val="0"/>
              <w:autoSpaceDE w:val="0"/>
              <w:autoSpaceDN w:val="0"/>
              <w:adjustRightInd w:val="0"/>
              <w:spacing w:line="240" w:lineRule="auto"/>
              <w:rPr>
                <w:rFonts w:cstheme="minorHAnsi"/>
                <w:i/>
                <w:iCs/>
                <w:sz w:val="18"/>
                <w:szCs w:val="18"/>
              </w:rPr>
            </w:pPr>
          </w:p>
          <w:p w14:paraId="0E43337E"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b/>
                <w:bCs/>
                <w:sz w:val="18"/>
                <w:szCs w:val="18"/>
              </w:rPr>
              <w:t>Xanthine Oxidase</w:t>
            </w:r>
          </w:p>
          <w:p w14:paraId="431B2B63" w14:textId="2CA82A71"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MeOH, CHCl</w:t>
            </w:r>
            <w:r w:rsidRPr="000F2A71">
              <w:rPr>
                <w:rFonts w:cstheme="minorHAnsi"/>
                <w:sz w:val="18"/>
                <w:szCs w:val="18"/>
                <w:vertAlign w:val="subscript"/>
              </w:rPr>
              <w:t>3</w:t>
            </w:r>
            <w:r w:rsidRPr="000F2A71">
              <w:rPr>
                <w:rFonts w:cstheme="minorHAnsi"/>
                <w:sz w:val="18"/>
                <w:szCs w:val="18"/>
              </w:rPr>
              <w:t xml:space="preserve">, </w:t>
            </w:r>
            <w:proofErr w:type="spellStart"/>
            <w:r w:rsidRPr="000F2A71">
              <w:rPr>
                <w:rFonts w:cstheme="minorHAnsi"/>
                <w:sz w:val="18"/>
                <w:szCs w:val="18"/>
              </w:rPr>
              <w:t>EtOac</w:t>
            </w:r>
            <w:proofErr w:type="spellEnd"/>
            <w:r w:rsidRPr="000F2A71">
              <w:rPr>
                <w:rFonts w:cstheme="minorHAnsi"/>
                <w:sz w:val="18"/>
                <w:szCs w:val="18"/>
              </w:rPr>
              <w:t xml:space="preserve"> and n-</w:t>
            </w:r>
            <w:proofErr w:type="spellStart"/>
            <w:r w:rsidR="001E3EA1" w:rsidRPr="000F2A71">
              <w:rPr>
                <w:rFonts w:cstheme="minorHAnsi"/>
                <w:sz w:val="18"/>
                <w:szCs w:val="18"/>
              </w:rPr>
              <w:t>BuOH</w:t>
            </w:r>
            <w:proofErr w:type="spellEnd"/>
            <w:r w:rsidRPr="000F2A71">
              <w:rPr>
                <w:rFonts w:cstheme="minorHAnsi"/>
                <w:sz w:val="18"/>
                <w:szCs w:val="18"/>
              </w:rPr>
              <w:t xml:space="preserve"> dose-dependent increase in % XO inhibition. Hexane fraction dose-dependent decrease in % XO inhibition. Almost 100% inhibition at 50 μg/ml. </w:t>
            </w:r>
          </w:p>
          <w:p w14:paraId="045C51CE"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EC50 μg/mL</w:t>
            </w:r>
          </w:p>
          <w:p w14:paraId="64BB0155"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lastRenderedPageBreak/>
              <w:t xml:space="preserve">EtOAc 129 </w:t>
            </w:r>
          </w:p>
          <w:p w14:paraId="752F0E3D"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CHCl</w:t>
            </w:r>
            <w:r w:rsidRPr="000F2A71">
              <w:rPr>
                <w:rFonts w:cstheme="minorHAnsi"/>
                <w:sz w:val="18"/>
                <w:szCs w:val="18"/>
                <w:vertAlign w:val="subscript"/>
              </w:rPr>
              <w:t>3</w:t>
            </w:r>
            <w:r w:rsidRPr="000F2A71">
              <w:rPr>
                <w:rFonts w:cstheme="minorHAnsi"/>
                <w:sz w:val="18"/>
                <w:szCs w:val="18"/>
              </w:rPr>
              <w:t xml:space="preserve"> 154.25</w:t>
            </w:r>
          </w:p>
          <w:p w14:paraId="29423DBC"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MeOH 156</w:t>
            </w:r>
          </w:p>
          <w:p w14:paraId="6D472DA3" w14:textId="4B68BFDE"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n-</w:t>
            </w:r>
            <w:proofErr w:type="spellStart"/>
            <w:r w:rsidR="001E3EA1" w:rsidRPr="000F2A71">
              <w:rPr>
                <w:rFonts w:cstheme="minorHAnsi"/>
                <w:sz w:val="18"/>
                <w:szCs w:val="18"/>
              </w:rPr>
              <w:t>BuOH</w:t>
            </w:r>
            <w:proofErr w:type="spellEnd"/>
            <w:r w:rsidRPr="000F2A71">
              <w:rPr>
                <w:rFonts w:cstheme="minorHAnsi"/>
                <w:sz w:val="18"/>
                <w:szCs w:val="18"/>
              </w:rPr>
              <w:t xml:space="preserve"> 371</w:t>
            </w:r>
          </w:p>
          <w:p w14:paraId="5EAEA5F9"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w:t>
            </w:r>
            <w:proofErr w:type="gramStart"/>
            <w:r w:rsidRPr="000F2A71">
              <w:rPr>
                <w:rFonts w:cstheme="minorHAnsi"/>
                <w:sz w:val="18"/>
                <w:szCs w:val="18"/>
              </w:rPr>
              <w:t>vs</w:t>
            </w:r>
            <w:proofErr w:type="gramEnd"/>
            <w:r w:rsidRPr="000F2A71">
              <w:rPr>
                <w:rFonts w:cstheme="minorHAnsi"/>
                <w:sz w:val="18"/>
                <w:szCs w:val="18"/>
              </w:rPr>
              <w:t xml:space="preserve"> Allopurinol 2.74)</w:t>
            </w:r>
          </w:p>
          <w:p w14:paraId="6D2220B0"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Quercetin, Rutin and 2-HAP (from EtOAc fraction) displayed significant XO inhibition</w:t>
            </w:r>
          </w:p>
          <w:p w14:paraId="514CFAF8" w14:textId="77777777" w:rsidR="00C17CD1" w:rsidRPr="000F2A71" w:rsidRDefault="00C17CD1" w:rsidP="00A36802">
            <w:pPr>
              <w:widowControl w:val="0"/>
              <w:autoSpaceDE w:val="0"/>
              <w:autoSpaceDN w:val="0"/>
              <w:adjustRightInd w:val="0"/>
              <w:spacing w:line="240" w:lineRule="auto"/>
              <w:rPr>
                <w:rFonts w:cstheme="minorHAnsi"/>
                <w:b/>
                <w:bCs/>
                <w:sz w:val="18"/>
                <w:szCs w:val="18"/>
              </w:rPr>
            </w:pPr>
          </w:p>
          <w:p w14:paraId="1144DFD4"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b/>
                <w:bCs/>
                <w:sz w:val="18"/>
                <w:szCs w:val="18"/>
              </w:rPr>
              <w:t>α-amylase inhibition</w:t>
            </w:r>
          </w:p>
          <w:p w14:paraId="1A4B726D"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All extracts dose-dependent increase in % α-amylase inhibition.</w:t>
            </w:r>
          </w:p>
          <w:p w14:paraId="5B719218"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EC50 mg/mL</w:t>
            </w:r>
          </w:p>
          <w:p w14:paraId="2EFE7C09"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EtOAc </w:t>
            </w:r>
            <w:r w:rsidRPr="000F2A71">
              <w:rPr>
                <w:rFonts w:cstheme="minorHAnsi"/>
                <w:sz w:val="16"/>
                <w:szCs w:val="16"/>
              </w:rPr>
              <w:t>4.92</w:t>
            </w:r>
            <w:r w:rsidRPr="000F2A71">
              <w:rPr>
                <w:rFonts w:cstheme="minorHAnsi"/>
                <w:sz w:val="18"/>
                <w:szCs w:val="18"/>
              </w:rPr>
              <w:t xml:space="preserve"> </w:t>
            </w:r>
          </w:p>
          <w:p w14:paraId="73E92C86"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CHCl3 </w:t>
            </w:r>
            <w:r w:rsidRPr="000F2A71">
              <w:rPr>
                <w:rFonts w:cstheme="minorHAnsi"/>
                <w:sz w:val="16"/>
                <w:szCs w:val="16"/>
              </w:rPr>
              <w:t>5.54</w:t>
            </w:r>
          </w:p>
          <w:p w14:paraId="535E06EA" w14:textId="77777777" w:rsidR="00C17CD1" w:rsidRPr="000F2A71" w:rsidRDefault="00C17CD1" w:rsidP="00A36802">
            <w:pPr>
              <w:widowControl w:val="0"/>
              <w:autoSpaceDE w:val="0"/>
              <w:autoSpaceDN w:val="0"/>
              <w:adjustRightInd w:val="0"/>
              <w:spacing w:line="240" w:lineRule="auto"/>
              <w:rPr>
                <w:rFonts w:cstheme="minorHAnsi"/>
                <w:sz w:val="16"/>
                <w:szCs w:val="16"/>
              </w:rPr>
            </w:pPr>
            <w:r w:rsidRPr="000F2A71">
              <w:rPr>
                <w:rFonts w:cstheme="minorHAnsi"/>
                <w:sz w:val="18"/>
                <w:szCs w:val="18"/>
              </w:rPr>
              <w:t xml:space="preserve">MeOH </w:t>
            </w:r>
            <w:r w:rsidRPr="000F2A71">
              <w:rPr>
                <w:rFonts w:cstheme="minorHAnsi"/>
                <w:sz w:val="16"/>
                <w:szCs w:val="16"/>
              </w:rPr>
              <w:t>5.63</w:t>
            </w:r>
          </w:p>
          <w:p w14:paraId="593C311F"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6"/>
                <w:szCs w:val="16"/>
              </w:rPr>
              <w:t>Hexane 5.64</w:t>
            </w:r>
          </w:p>
          <w:p w14:paraId="75356499"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 xml:space="preserve"> n-butanol </w:t>
            </w:r>
            <w:r w:rsidRPr="000F2A71">
              <w:rPr>
                <w:rFonts w:cstheme="minorHAnsi"/>
                <w:sz w:val="16"/>
                <w:szCs w:val="16"/>
              </w:rPr>
              <w:t>7.59</w:t>
            </w:r>
          </w:p>
          <w:p w14:paraId="1C6148D5"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w:t>
            </w:r>
            <w:proofErr w:type="gramStart"/>
            <w:r w:rsidRPr="000F2A71">
              <w:rPr>
                <w:rFonts w:cstheme="minorHAnsi"/>
                <w:sz w:val="18"/>
                <w:szCs w:val="18"/>
              </w:rPr>
              <w:t>vs</w:t>
            </w:r>
            <w:proofErr w:type="gramEnd"/>
            <w:r w:rsidRPr="000F2A71">
              <w:rPr>
                <w:rFonts w:cstheme="minorHAnsi"/>
                <w:sz w:val="18"/>
                <w:szCs w:val="18"/>
              </w:rPr>
              <w:t xml:space="preserve"> Acarbose 0.105 mg/mL)</w:t>
            </w:r>
          </w:p>
          <w:p w14:paraId="5B33C19C"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b/>
                <w:bCs/>
                <w:sz w:val="18"/>
                <w:szCs w:val="18"/>
              </w:rPr>
              <w:t>α-amylase inhibition</w:t>
            </w:r>
            <w:r w:rsidRPr="000F2A71">
              <w:rPr>
                <w:rFonts w:cstheme="minorHAnsi"/>
                <w:sz w:val="18"/>
                <w:szCs w:val="18"/>
              </w:rPr>
              <w:t xml:space="preserve"> </w:t>
            </w:r>
            <w:r w:rsidRPr="000F2A71">
              <w:rPr>
                <w:rFonts w:cstheme="minorHAnsi"/>
                <w:b/>
                <w:bCs/>
                <w:sz w:val="18"/>
                <w:szCs w:val="18"/>
              </w:rPr>
              <w:t xml:space="preserve">by </w:t>
            </w:r>
            <w:proofErr w:type="spellStart"/>
            <w:r w:rsidRPr="000F2A71">
              <w:rPr>
                <w:rFonts w:cstheme="minorHAnsi"/>
                <w:b/>
                <w:bCs/>
                <w:sz w:val="18"/>
                <w:szCs w:val="18"/>
              </w:rPr>
              <w:t>cpds</w:t>
            </w:r>
            <w:proofErr w:type="spellEnd"/>
            <w:r w:rsidRPr="000F2A71">
              <w:rPr>
                <w:rFonts w:cstheme="minorHAnsi"/>
                <w:b/>
                <w:bCs/>
                <w:sz w:val="18"/>
                <w:szCs w:val="18"/>
              </w:rPr>
              <w:t>.</w:t>
            </w:r>
            <w:r w:rsidRPr="000F2A71">
              <w:rPr>
                <w:rFonts w:cstheme="minorHAnsi"/>
                <w:sz w:val="18"/>
                <w:szCs w:val="18"/>
              </w:rPr>
              <w:t xml:space="preserve"> from EtOAc </w:t>
            </w:r>
            <w:r w:rsidRPr="000F2A71">
              <w:rPr>
                <w:rFonts w:cstheme="minorHAnsi"/>
                <w:sz w:val="18"/>
                <w:szCs w:val="18"/>
              </w:rPr>
              <w:lastRenderedPageBreak/>
              <w:t>fraction. 3 displayed significant α-amylase inhibition</w:t>
            </w:r>
          </w:p>
          <w:p w14:paraId="39F889AC" w14:textId="77777777" w:rsidR="00C17CD1" w:rsidRPr="000F2A71" w:rsidRDefault="00C17CD1" w:rsidP="00A36802">
            <w:pPr>
              <w:widowControl w:val="0"/>
              <w:autoSpaceDE w:val="0"/>
              <w:autoSpaceDN w:val="0"/>
              <w:adjustRightInd w:val="0"/>
              <w:spacing w:after="240" w:line="240" w:lineRule="auto"/>
              <w:rPr>
                <w:rFonts w:cstheme="minorHAnsi"/>
                <w:sz w:val="18"/>
                <w:szCs w:val="18"/>
              </w:rPr>
            </w:pPr>
            <w:r w:rsidRPr="000F2A71">
              <w:rPr>
                <w:rFonts w:cstheme="minorHAnsi"/>
                <w:sz w:val="18"/>
                <w:szCs w:val="18"/>
              </w:rPr>
              <w:t>1,2</w:t>
            </w:r>
            <w:r w:rsidRPr="000F2A71">
              <w:rPr>
                <w:rFonts w:ascii="Cambria Math" w:hAnsi="Cambria Math" w:cs="Cambria Math"/>
                <w:sz w:val="18"/>
                <w:szCs w:val="18"/>
              </w:rPr>
              <w:t>‑</w:t>
            </w:r>
            <w:r w:rsidRPr="000F2A71">
              <w:rPr>
                <w:rFonts w:cstheme="minorHAnsi"/>
                <w:sz w:val="18"/>
                <w:szCs w:val="18"/>
              </w:rPr>
              <w:t>benzenedicarboxylic acid, mono (2</w:t>
            </w:r>
            <w:r w:rsidRPr="000F2A71">
              <w:rPr>
                <w:rFonts w:ascii="Cambria Math" w:hAnsi="Cambria Math" w:cs="Cambria Math"/>
                <w:sz w:val="18"/>
                <w:szCs w:val="18"/>
              </w:rPr>
              <w:t>‑</w:t>
            </w:r>
            <w:r w:rsidRPr="000F2A71">
              <w:rPr>
                <w:rFonts w:cstheme="minorHAnsi"/>
                <w:sz w:val="18"/>
                <w:szCs w:val="18"/>
              </w:rPr>
              <w:t>ethyhexyl) ester (BCA), Lupeol and β</w:t>
            </w:r>
            <w:r w:rsidRPr="000F2A71">
              <w:rPr>
                <w:rFonts w:ascii="Cambria Math" w:hAnsi="Cambria Math" w:cs="Cambria Math"/>
                <w:sz w:val="18"/>
                <w:szCs w:val="18"/>
              </w:rPr>
              <w:t>‑</w:t>
            </w:r>
            <w:r w:rsidRPr="000F2A71">
              <w:rPr>
                <w:rFonts w:cstheme="minorHAnsi"/>
                <w:sz w:val="18"/>
                <w:szCs w:val="18"/>
              </w:rPr>
              <w:t>sitosterol EC50 0.133 0.138 0.175mg/ml respectively.</w:t>
            </w:r>
          </w:p>
          <w:p w14:paraId="6B975A48" w14:textId="069F141A" w:rsidR="009C068C" w:rsidRPr="000F2A71" w:rsidRDefault="009C068C" w:rsidP="00A36802">
            <w:pPr>
              <w:widowControl w:val="0"/>
              <w:autoSpaceDE w:val="0"/>
              <w:autoSpaceDN w:val="0"/>
              <w:adjustRightInd w:val="0"/>
              <w:spacing w:after="240" w:line="240" w:lineRule="auto"/>
              <w:rPr>
                <w:rFonts w:cstheme="minorHAnsi"/>
                <w:i/>
                <w:iCs/>
                <w:sz w:val="18"/>
                <w:szCs w:val="20"/>
              </w:rPr>
            </w:pPr>
            <w:r w:rsidRPr="000F2A71">
              <w:rPr>
                <w:rFonts w:cstheme="minorHAnsi"/>
                <w:sz w:val="18"/>
                <w:szCs w:val="18"/>
              </w:rPr>
              <w:t xml:space="preserve">No </w:t>
            </w:r>
            <w:r w:rsidRPr="000F2A71">
              <w:rPr>
                <w:rFonts w:cstheme="minorHAnsi"/>
                <w:i/>
                <w:iCs/>
                <w:sz w:val="18"/>
                <w:szCs w:val="18"/>
              </w:rPr>
              <w:t>p</w:t>
            </w:r>
            <w:r w:rsidRPr="000F2A71">
              <w:rPr>
                <w:rFonts w:cstheme="minorHAnsi"/>
                <w:sz w:val="18"/>
                <w:szCs w:val="18"/>
              </w:rPr>
              <w:t xml:space="preserve"> value reported</w:t>
            </w:r>
          </w:p>
        </w:tc>
        <w:tc>
          <w:tcPr>
            <w:tcW w:w="2256" w:type="dxa"/>
          </w:tcPr>
          <w:p w14:paraId="286F697A" w14:textId="77777777" w:rsidR="00C17CD1" w:rsidRPr="000F2A71" w:rsidRDefault="00C17CD1" w:rsidP="00A36802">
            <w:pPr>
              <w:spacing w:line="240" w:lineRule="auto"/>
              <w:rPr>
                <w:rFonts w:cstheme="minorHAnsi"/>
                <w:sz w:val="18"/>
                <w:szCs w:val="18"/>
              </w:rPr>
            </w:pPr>
            <w:r w:rsidRPr="000F2A71">
              <w:rPr>
                <w:rFonts w:cstheme="minorHAnsi"/>
                <w:sz w:val="18"/>
                <w:szCs w:val="18"/>
              </w:rPr>
              <w:lastRenderedPageBreak/>
              <w:t xml:space="preserve">Phytochemical screen of each fraction performed.  Carbohydrates, Flavonoids,  </w:t>
            </w:r>
          </w:p>
          <w:p w14:paraId="552E47C2"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Phenolics, Steroids, </w:t>
            </w:r>
          </w:p>
          <w:p w14:paraId="6B83C088" w14:textId="77777777" w:rsidR="00C17CD1" w:rsidRPr="000F2A71" w:rsidRDefault="00C17CD1" w:rsidP="00A36802">
            <w:pPr>
              <w:spacing w:line="240" w:lineRule="auto"/>
              <w:rPr>
                <w:rFonts w:cstheme="minorHAnsi"/>
                <w:sz w:val="18"/>
                <w:szCs w:val="18"/>
              </w:rPr>
            </w:pPr>
            <w:r w:rsidRPr="000F2A71">
              <w:rPr>
                <w:rFonts w:cstheme="minorHAnsi"/>
                <w:sz w:val="18"/>
                <w:szCs w:val="18"/>
              </w:rPr>
              <w:t>Saponins, Oils and fatty acids, Tannins and Glycosides found.</w:t>
            </w:r>
          </w:p>
          <w:p w14:paraId="387E0031" w14:textId="77777777" w:rsidR="00C17CD1" w:rsidRPr="000F2A71" w:rsidRDefault="00C17CD1" w:rsidP="00A36802">
            <w:pPr>
              <w:spacing w:line="240" w:lineRule="auto"/>
              <w:rPr>
                <w:rFonts w:cstheme="minorHAnsi"/>
                <w:sz w:val="18"/>
                <w:szCs w:val="18"/>
              </w:rPr>
            </w:pPr>
            <w:r w:rsidRPr="000F2A71">
              <w:rPr>
                <w:rFonts w:cstheme="minorHAnsi"/>
                <w:sz w:val="18"/>
                <w:szCs w:val="18"/>
              </w:rPr>
              <w:t>GC-MS and HPLC analysis of EtOAc extract:</w:t>
            </w:r>
          </w:p>
          <w:p w14:paraId="54DA2919"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limonene, vanillin, lupeol, rutin, quercetin, β-sitosterol, Vitamin E, 2-hydroxyacetophenone, </w:t>
            </w:r>
            <w:proofErr w:type="spellStart"/>
            <w:r w:rsidRPr="000F2A71">
              <w:rPr>
                <w:rFonts w:cstheme="minorHAnsi"/>
                <w:sz w:val="18"/>
                <w:szCs w:val="18"/>
              </w:rPr>
              <w:lastRenderedPageBreak/>
              <w:t>naphthalenone</w:t>
            </w:r>
            <w:proofErr w:type="spellEnd"/>
            <w:r w:rsidRPr="000F2A71">
              <w:rPr>
                <w:rFonts w:cstheme="minorHAnsi"/>
                <w:sz w:val="18"/>
                <w:szCs w:val="18"/>
              </w:rPr>
              <w:t>, 2,3,3-trimethyl-</w:t>
            </w:r>
          </w:p>
          <w:p w14:paraId="506780FE" w14:textId="77777777" w:rsidR="00C17CD1" w:rsidRPr="000F2A71" w:rsidRDefault="00C17CD1" w:rsidP="00A36802">
            <w:pPr>
              <w:spacing w:line="240" w:lineRule="auto"/>
              <w:rPr>
                <w:rFonts w:cstheme="minorHAnsi"/>
                <w:sz w:val="18"/>
                <w:szCs w:val="18"/>
              </w:rPr>
            </w:pPr>
            <w:r w:rsidRPr="000F2A71">
              <w:rPr>
                <w:rFonts w:cstheme="minorHAnsi"/>
                <w:sz w:val="18"/>
                <w:szCs w:val="18"/>
              </w:rPr>
              <w:t>2-(3-methylbuta-1,3-dienyl)-6-methylenecyclohexanone, and 1,2-benzenedicarboxylic acid,</w:t>
            </w:r>
          </w:p>
          <w:p w14:paraId="2DCC731B" w14:textId="77777777" w:rsidR="00C17CD1" w:rsidRPr="000F2A71" w:rsidRDefault="00C17CD1" w:rsidP="00A36802">
            <w:pPr>
              <w:spacing w:line="240" w:lineRule="auto"/>
              <w:rPr>
                <w:rFonts w:cstheme="minorHAnsi"/>
                <w:sz w:val="18"/>
                <w:szCs w:val="18"/>
              </w:rPr>
            </w:pPr>
            <w:r w:rsidRPr="000F2A71">
              <w:rPr>
                <w:rFonts w:cstheme="minorHAnsi"/>
                <w:sz w:val="18"/>
                <w:szCs w:val="18"/>
              </w:rPr>
              <w:t>mono(2-ethylhexyl) ester (BCA)</w:t>
            </w:r>
          </w:p>
          <w:p w14:paraId="17689CB1" w14:textId="77777777" w:rsidR="00C17CD1" w:rsidRPr="000F2A71" w:rsidRDefault="00C17CD1" w:rsidP="00A36802">
            <w:pPr>
              <w:autoSpaceDE w:val="0"/>
              <w:autoSpaceDN w:val="0"/>
              <w:adjustRightInd w:val="0"/>
              <w:spacing w:after="0" w:line="240" w:lineRule="auto"/>
              <w:rPr>
                <w:rFonts w:cstheme="minorHAnsi"/>
                <w:sz w:val="18"/>
                <w:szCs w:val="18"/>
              </w:rPr>
            </w:pPr>
            <w:r w:rsidRPr="000F2A71">
              <w:rPr>
                <w:rFonts w:cstheme="minorHAnsi"/>
                <w:sz w:val="18"/>
                <w:szCs w:val="18"/>
              </w:rPr>
              <w:t>limonene, vanillin, lupeol, rutin,</w:t>
            </w:r>
          </w:p>
          <w:p w14:paraId="234FE986" w14:textId="0504E028" w:rsidR="00C17CD1" w:rsidRPr="000F2A71" w:rsidRDefault="00C17CD1" w:rsidP="00A36802">
            <w:pPr>
              <w:autoSpaceDE w:val="0"/>
              <w:autoSpaceDN w:val="0"/>
              <w:adjustRightInd w:val="0"/>
              <w:spacing w:after="0" w:line="240" w:lineRule="auto"/>
              <w:rPr>
                <w:rFonts w:cstheme="minorHAnsi"/>
                <w:sz w:val="18"/>
                <w:szCs w:val="18"/>
              </w:rPr>
            </w:pPr>
            <w:r w:rsidRPr="000F2A71">
              <w:rPr>
                <w:rFonts w:cstheme="minorHAnsi"/>
                <w:sz w:val="18"/>
                <w:szCs w:val="18"/>
              </w:rPr>
              <w:t xml:space="preserve">quercetin, </w:t>
            </w:r>
            <w:r w:rsidR="00DB3FA1" w:rsidRPr="000F2A71">
              <w:rPr>
                <w:rFonts w:cstheme="minorHAnsi"/>
                <w:sz w:val="18"/>
                <w:szCs w:val="18"/>
              </w:rPr>
              <w:t>β</w:t>
            </w:r>
            <w:r w:rsidRPr="000F2A71">
              <w:rPr>
                <w:rFonts w:cstheme="minorHAnsi"/>
                <w:sz w:val="18"/>
                <w:szCs w:val="18"/>
              </w:rPr>
              <w:t xml:space="preserve">-sitosterol, Vitamin E, 2-hydroxyacetophenone, </w:t>
            </w:r>
            <w:proofErr w:type="spellStart"/>
            <w:r w:rsidRPr="000F2A71">
              <w:rPr>
                <w:rFonts w:cstheme="minorHAnsi"/>
                <w:sz w:val="18"/>
                <w:szCs w:val="18"/>
              </w:rPr>
              <w:t>naphthalenone</w:t>
            </w:r>
            <w:proofErr w:type="spellEnd"/>
            <w:r w:rsidRPr="000F2A71">
              <w:rPr>
                <w:rFonts w:cstheme="minorHAnsi"/>
                <w:sz w:val="18"/>
                <w:szCs w:val="18"/>
              </w:rPr>
              <w:t>, 2,3,3-trimethyl-</w:t>
            </w:r>
          </w:p>
          <w:p w14:paraId="4BBE8E80" w14:textId="77777777" w:rsidR="00C17CD1" w:rsidRPr="000F2A71" w:rsidRDefault="00C17CD1" w:rsidP="00A36802">
            <w:pPr>
              <w:autoSpaceDE w:val="0"/>
              <w:autoSpaceDN w:val="0"/>
              <w:adjustRightInd w:val="0"/>
              <w:spacing w:after="0" w:line="240" w:lineRule="auto"/>
              <w:rPr>
                <w:rFonts w:cstheme="minorHAnsi"/>
                <w:sz w:val="18"/>
                <w:szCs w:val="18"/>
              </w:rPr>
            </w:pPr>
            <w:r w:rsidRPr="000F2A71">
              <w:rPr>
                <w:rFonts w:cstheme="minorHAnsi"/>
                <w:sz w:val="18"/>
                <w:szCs w:val="18"/>
              </w:rPr>
              <w:t>2-(3-methylbuta-1,3-dienyl)-6-methylenecyclohexanone, and 2-benzenedicarboxylic acid,</w:t>
            </w:r>
          </w:p>
          <w:p w14:paraId="686D8FA7" w14:textId="77777777" w:rsidR="00C17CD1" w:rsidRPr="000F2A71" w:rsidRDefault="00C17CD1" w:rsidP="00A36802">
            <w:pPr>
              <w:spacing w:line="240" w:lineRule="auto"/>
              <w:rPr>
                <w:rFonts w:cstheme="minorHAnsi"/>
                <w:sz w:val="18"/>
                <w:szCs w:val="20"/>
              </w:rPr>
            </w:pPr>
            <w:r w:rsidRPr="000F2A71">
              <w:rPr>
                <w:rFonts w:cstheme="minorHAnsi"/>
                <w:sz w:val="18"/>
                <w:szCs w:val="18"/>
              </w:rPr>
              <w:t>mono(2-ethylhexyl) ester</w:t>
            </w:r>
          </w:p>
        </w:tc>
        <w:tc>
          <w:tcPr>
            <w:tcW w:w="1115" w:type="dxa"/>
          </w:tcPr>
          <w:p w14:paraId="4E2CDAA0" w14:textId="0C958264" w:rsidR="00C17CD1" w:rsidRPr="000F2A71" w:rsidRDefault="00C17CD1" w:rsidP="00A36802">
            <w:pPr>
              <w:spacing w:line="240" w:lineRule="auto"/>
              <w:rPr>
                <w:rFonts w:cstheme="minorHAnsi"/>
                <w:sz w:val="18"/>
                <w:szCs w:val="18"/>
              </w:rPr>
            </w:pPr>
            <w:r w:rsidRPr="000F2A71">
              <w:rPr>
                <w:rFonts w:cstheme="minorHAnsi"/>
                <w:sz w:val="18"/>
                <w:szCs w:val="18"/>
              </w:rPr>
              <w:lastRenderedPageBreak/>
              <w:t>X</w:t>
            </w:r>
          </w:p>
          <w:p w14:paraId="29CC079D" w14:textId="77777777" w:rsidR="00C17CD1" w:rsidRPr="000F2A71" w:rsidRDefault="00C17CD1" w:rsidP="00A36802">
            <w:pPr>
              <w:spacing w:line="240" w:lineRule="auto"/>
              <w:rPr>
                <w:rFonts w:cstheme="minorHAnsi"/>
                <w:sz w:val="18"/>
                <w:szCs w:val="20"/>
              </w:rPr>
            </w:pPr>
            <w:r w:rsidRPr="000F2A71">
              <w:rPr>
                <w:rFonts w:cstheme="minorHAnsi"/>
                <w:sz w:val="18"/>
                <w:szCs w:val="18"/>
              </w:rPr>
              <w:t xml:space="preserve">EtOAc extract </w:t>
            </w:r>
            <w:proofErr w:type="spellStart"/>
            <w:r w:rsidRPr="000F2A71">
              <w:rPr>
                <w:rFonts w:cstheme="minorHAnsi"/>
                <w:sz w:val="18"/>
                <w:szCs w:val="18"/>
              </w:rPr>
              <w:t>cpd</w:t>
            </w:r>
            <w:proofErr w:type="spellEnd"/>
            <w:r w:rsidRPr="000F2A71">
              <w:rPr>
                <w:rFonts w:cstheme="minorHAnsi"/>
                <w:sz w:val="18"/>
                <w:szCs w:val="18"/>
              </w:rPr>
              <w:t xml:space="preserve"> list id on GC</w:t>
            </w:r>
            <w:r w:rsidRPr="000F2A71">
              <w:rPr>
                <w:rFonts w:ascii="Cambria Math" w:hAnsi="Cambria Math" w:cs="Cambria Math"/>
                <w:sz w:val="18"/>
                <w:szCs w:val="18"/>
              </w:rPr>
              <w:t>‑</w:t>
            </w:r>
            <w:r w:rsidRPr="000F2A71">
              <w:rPr>
                <w:rFonts w:cstheme="minorHAnsi"/>
                <w:sz w:val="18"/>
                <w:szCs w:val="18"/>
              </w:rPr>
              <w:t>MS/HPLC.  No chromatogram.</w:t>
            </w:r>
          </w:p>
        </w:tc>
        <w:tc>
          <w:tcPr>
            <w:tcW w:w="1728" w:type="dxa"/>
          </w:tcPr>
          <w:p w14:paraId="134CE38F" w14:textId="45DB0582" w:rsidR="00C17CD1" w:rsidRPr="000F2A71" w:rsidRDefault="0095660A" w:rsidP="00A36802">
            <w:pPr>
              <w:spacing w:line="240" w:lineRule="auto"/>
              <w:rPr>
                <w:rFonts w:cstheme="minorHAnsi"/>
                <w:b/>
                <w:sz w:val="18"/>
                <w:szCs w:val="20"/>
              </w:rPr>
            </w:pPr>
            <w:r w:rsidRPr="000F2A71">
              <w:rPr>
                <w:rFonts w:cstheme="minorHAnsi"/>
                <w:b/>
                <w:sz w:val="18"/>
                <w:szCs w:val="18"/>
              </w:rPr>
              <w:fldChar w:fldCharType="begin"/>
            </w:r>
            <w:r w:rsidR="000F2A71">
              <w:rPr>
                <w:rFonts w:cstheme="minorHAnsi"/>
                <w:b/>
                <w:sz w:val="18"/>
                <w:szCs w:val="18"/>
              </w:rPr>
              <w:instrText xml:space="preserve"> ADDIN EN.CITE &lt;EndNote&gt;&lt;Cite&gt;&lt;Author&gt;Saeed&lt;/Author&gt;&lt;Year&gt;2015&lt;/Year&gt;&lt;RecNum&gt;590&lt;/RecNum&gt;&lt;DisplayText&gt;[89]&lt;/DisplayText&gt;&lt;record&gt;&lt;rec-number&gt;590&lt;/rec-number&gt;&lt;foreign-keys&gt;&lt;key app="EN" db-id="wrtztdfpodtfwmew9rava2eoeztpef9wz2ts" timestamp="1562414850"&gt;590&lt;/key&gt;&lt;/foreign-keys&gt;&lt;ref-type name="Journal Article"&gt;17&lt;/ref-type&gt;&lt;contributors&gt;&lt;authors&gt;&lt;author&gt;Saeed, Ramsha&lt;/author&gt;&lt;author&gt;Ahmed, Dildar&lt;/author&gt;&lt;/authors&gt;&lt;/contributors&gt;&lt;titles&gt;&lt;title&gt;&lt;style face="normal" font="default" size="100%"&gt;Bioactive compounds from&lt;/style&gt;&lt;style face="italic" font="default" size="100%"&gt; Carissa opaca&lt;/style&gt;&lt;style face="normal" font="default" size="100%"&gt; roots and xanthine oxidase and alpha-amylase inhibitory activities of their methanolic extract and its fractions in different solvents&lt;/style&gt;&lt;/title&gt;&lt;secondary-title&gt;Pharmacognosy Research&lt;/secondary-title&gt;&lt;/titles&gt;&lt;periodical&gt;&lt;full-title&gt;Pharmacognosy Research&lt;/full-title&gt;&lt;abbr-1&gt;Pharmacognosy Res.&lt;/abbr-1&gt;&lt;abbr-2&gt;Pharmacognosy Res&lt;/abbr-2&gt;&lt;/periodical&gt;&lt;pages&gt;295-301&lt;/pages&gt;&lt;volume&gt;7&lt;/volume&gt;&lt;number&gt;4&lt;/number&gt;&lt;keywords&gt;&lt;keyword&gt;TRADITIONAL medicine&lt;/keyword&gt;&lt;keyword&gt;ETHNOBIOLOGY&lt;/keyword&gt;&lt;keyword&gt;PHYTOCHEMICALS&lt;/keyword&gt;&lt;keyword&gt;BOTANICAL herbicides&lt;/keyword&gt;&lt;keyword&gt;PLANT extracts&lt;/keyword&gt;&lt;keyword&gt;Alpha-amylase&lt;/keyword&gt;&lt;keyword&gt;Carissa opaca roots&lt;/keyword&gt;&lt;keyword&gt;Inhibitory activity&lt;/keyword&gt;&lt;keyword&gt;Xanthine oxidase&lt;/keyword&gt;&lt;/keywords&gt;&lt;dates&gt;&lt;year&gt;2015&lt;/year&gt;&lt;/dates&gt;&lt;publisher&gt;Wolters Kluwer India Pvt Ltd&lt;/publisher&gt;&lt;isbn&gt;09764836&lt;/isbn&gt;&lt;accession-num&gt;114973541&lt;/accession-num&gt;&lt;work-type&gt;Article&lt;/work-type&gt;&lt;urls&gt;&lt;related-urls&gt;&lt;url&gt;http://elib.tcd.ie/login?url=http://search.ebscohost.com/login.aspx?direct=true&amp;amp;db=a9h&amp;amp;AN=114973541&lt;/url&gt;&lt;/related-urls&gt;&lt;/urls&gt;&lt;electronic-resource-num&gt;10.4103/0974-8490.158440&lt;/electronic-resource-num&gt;&lt;remote-database-name&gt;a9h&lt;/remote-database-name&gt;&lt;remote-database-provider&gt;EBSCOhost&lt;/remote-database-provider&gt;&lt;/record&gt;&lt;/Cite&gt;&lt;/EndNote&gt;</w:instrText>
            </w:r>
            <w:r w:rsidRPr="000F2A71">
              <w:rPr>
                <w:rFonts w:cstheme="minorHAnsi"/>
                <w:b/>
                <w:sz w:val="18"/>
                <w:szCs w:val="18"/>
              </w:rPr>
              <w:fldChar w:fldCharType="separate"/>
            </w:r>
            <w:r w:rsidR="000F2A71">
              <w:rPr>
                <w:rFonts w:cstheme="minorHAnsi"/>
                <w:b/>
                <w:noProof/>
                <w:sz w:val="18"/>
                <w:szCs w:val="18"/>
              </w:rPr>
              <w:t>[89]</w:t>
            </w:r>
            <w:r w:rsidRPr="000F2A71">
              <w:rPr>
                <w:rFonts w:cstheme="minorHAnsi"/>
                <w:b/>
                <w:sz w:val="18"/>
                <w:szCs w:val="18"/>
              </w:rPr>
              <w:fldChar w:fldCharType="end"/>
            </w:r>
          </w:p>
        </w:tc>
      </w:tr>
      <w:tr w:rsidR="00C17CD1" w:rsidRPr="000F2A71" w14:paraId="0A1B832D" w14:textId="77777777" w:rsidTr="00EC1DE2">
        <w:trPr>
          <w:trHeight w:val="98"/>
          <w:jc w:val="center"/>
        </w:trPr>
        <w:tc>
          <w:tcPr>
            <w:tcW w:w="1355" w:type="dxa"/>
          </w:tcPr>
          <w:p w14:paraId="52F635E2" w14:textId="75C5CEAC" w:rsidR="00C17CD1" w:rsidRPr="000F2A71" w:rsidRDefault="00C17CD1" w:rsidP="00A36802">
            <w:pPr>
              <w:spacing w:line="240" w:lineRule="auto"/>
              <w:ind w:left="-108"/>
              <w:rPr>
                <w:rFonts w:cstheme="minorHAnsi"/>
                <w:b/>
                <w:sz w:val="18"/>
                <w:szCs w:val="20"/>
              </w:rPr>
            </w:pPr>
            <w:r w:rsidRPr="000F2A71">
              <w:rPr>
                <w:rFonts w:cstheme="minorHAnsi"/>
                <w:b/>
                <w:sz w:val="18"/>
                <w:szCs w:val="18"/>
              </w:rPr>
              <w:lastRenderedPageBreak/>
              <w:t xml:space="preserve">Tyrosinase Inhibitory Activity </w:t>
            </w:r>
          </w:p>
        </w:tc>
        <w:tc>
          <w:tcPr>
            <w:tcW w:w="1221" w:type="dxa"/>
          </w:tcPr>
          <w:p w14:paraId="4A7E1078" w14:textId="77777777" w:rsidR="00C17CD1" w:rsidRPr="000F2A71" w:rsidRDefault="00C17CD1" w:rsidP="00A36802">
            <w:pPr>
              <w:pStyle w:val="Default"/>
              <w:rPr>
                <w:rFonts w:asciiTheme="minorHAnsi" w:hAnsiTheme="minorHAnsi" w:cstheme="minorHAnsi"/>
                <w:i/>
                <w:color w:val="auto"/>
                <w:sz w:val="18"/>
                <w:szCs w:val="20"/>
              </w:rPr>
            </w:pPr>
            <w:r w:rsidRPr="000F2A71">
              <w:rPr>
                <w:rFonts w:asciiTheme="minorHAnsi" w:hAnsiTheme="minorHAnsi" w:cstheme="minorHAnsi"/>
                <w:i/>
                <w:iCs/>
                <w:color w:val="auto"/>
                <w:sz w:val="18"/>
                <w:szCs w:val="18"/>
              </w:rPr>
              <w:t>Carissa opaca</w:t>
            </w:r>
            <w:r w:rsidRPr="000F2A71">
              <w:rPr>
                <w:rFonts w:asciiTheme="minorHAnsi" w:hAnsiTheme="minorHAnsi" w:cstheme="minorHAnsi"/>
                <w:color w:val="auto"/>
                <w:sz w:val="18"/>
                <w:szCs w:val="18"/>
              </w:rPr>
              <w:t xml:space="preserve"> </w:t>
            </w:r>
            <w:proofErr w:type="spellStart"/>
            <w:r w:rsidRPr="000F2A71">
              <w:rPr>
                <w:rFonts w:asciiTheme="minorHAnsi" w:hAnsiTheme="minorHAnsi" w:cstheme="minorHAnsi"/>
                <w:color w:val="auto"/>
                <w:sz w:val="18"/>
                <w:szCs w:val="18"/>
              </w:rPr>
              <w:t>Stapf</w:t>
            </w:r>
            <w:proofErr w:type="spellEnd"/>
            <w:r w:rsidRPr="000F2A71">
              <w:rPr>
                <w:rFonts w:asciiTheme="minorHAnsi" w:hAnsiTheme="minorHAnsi" w:cstheme="minorHAnsi"/>
                <w:color w:val="auto"/>
                <w:sz w:val="18"/>
                <w:szCs w:val="18"/>
              </w:rPr>
              <w:t xml:space="preserve"> ex Haines</w:t>
            </w:r>
          </w:p>
        </w:tc>
        <w:tc>
          <w:tcPr>
            <w:tcW w:w="1025" w:type="dxa"/>
          </w:tcPr>
          <w:p w14:paraId="614A9E9D" w14:textId="77777777" w:rsidR="00C17CD1" w:rsidRPr="000F2A71" w:rsidRDefault="00C17CD1" w:rsidP="00A36802">
            <w:pPr>
              <w:spacing w:line="240" w:lineRule="auto"/>
              <w:rPr>
                <w:rFonts w:cstheme="minorHAnsi"/>
                <w:sz w:val="18"/>
                <w:szCs w:val="20"/>
              </w:rPr>
            </w:pPr>
            <w:r w:rsidRPr="000F2A71">
              <w:rPr>
                <w:rFonts w:cstheme="minorHAnsi"/>
                <w:sz w:val="18"/>
                <w:szCs w:val="18"/>
              </w:rPr>
              <w:t>Root – dried powdered</w:t>
            </w:r>
          </w:p>
        </w:tc>
        <w:tc>
          <w:tcPr>
            <w:tcW w:w="1284" w:type="dxa"/>
          </w:tcPr>
          <w:p w14:paraId="06B3D0C5" w14:textId="09495466" w:rsidR="00C17CD1" w:rsidRPr="000F2A71" w:rsidRDefault="00C17CD1" w:rsidP="00A36802">
            <w:pPr>
              <w:spacing w:line="240" w:lineRule="auto"/>
              <w:rPr>
                <w:rFonts w:cstheme="minorHAnsi"/>
                <w:sz w:val="18"/>
                <w:szCs w:val="20"/>
              </w:rPr>
            </w:pPr>
            <w:r w:rsidRPr="000F2A71">
              <w:rPr>
                <w:rFonts w:cstheme="minorHAnsi"/>
                <w:sz w:val="18"/>
                <w:szCs w:val="18"/>
              </w:rPr>
              <w:t>Aqueous decoction (powdered root boiled in water for 2 hours) (AD) and MeOH (plus sequential organic solvent extraction).  Biomass aqueous decoction (BAD)</w:t>
            </w:r>
            <w:r w:rsidR="009C068C" w:rsidRPr="000F2A71">
              <w:rPr>
                <w:rFonts w:cstheme="minorHAnsi"/>
                <w:sz w:val="18"/>
                <w:szCs w:val="18"/>
              </w:rPr>
              <w:t xml:space="preserve"> </w:t>
            </w:r>
            <w:r w:rsidRPr="000F2A71">
              <w:rPr>
                <w:rFonts w:cstheme="minorHAnsi"/>
                <w:sz w:val="18"/>
                <w:szCs w:val="18"/>
              </w:rPr>
              <w:t>(after organic solvent extraction)</w:t>
            </w:r>
          </w:p>
        </w:tc>
        <w:tc>
          <w:tcPr>
            <w:tcW w:w="1794" w:type="dxa"/>
          </w:tcPr>
          <w:p w14:paraId="6CFD3DFF" w14:textId="77777777" w:rsidR="009C068C" w:rsidRPr="000F2A71" w:rsidRDefault="00C17CD1" w:rsidP="00A36802">
            <w:pPr>
              <w:spacing w:line="240" w:lineRule="auto"/>
              <w:rPr>
                <w:rFonts w:cstheme="minorHAnsi"/>
                <w:sz w:val="18"/>
                <w:szCs w:val="18"/>
              </w:rPr>
            </w:pPr>
            <w:r w:rsidRPr="000F2A71">
              <w:rPr>
                <w:rFonts w:cstheme="minorHAnsi"/>
                <w:i/>
                <w:iCs/>
                <w:sz w:val="18"/>
                <w:szCs w:val="18"/>
              </w:rPr>
              <w:t>In vitro:</w:t>
            </w:r>
            <w:r w:rsidRPr="000F2A71">
              <w:rPr>
                <w:rFonts w:cstheme="minorHAnsi"/>
                <w:sz w:val="18"/>
                <w:szCs w:val="18"/>
              </w:rPr>
              <w:t xml:space="preserve"> </w:t>
            </w:r>
          </w:p>
          <w:p w14:paraId="3B5CBFFA" w14:textId="2DE59460" w:rsidR="00C17CD1" w:rsidRPr="000F2A71" w:rsidRDefault="00C17CD1" w:rsidP="00A36802">
            <w:pPr>
              <w:spacing w:line="240" w:lineRule="auto"/>
              <w:rPr>
                <w:rFonts w:cstheme="minorHAnsi"/>
                <w:sz w:val="18"/>
                <w:szCs w:val="18"/>
              </w:rPr>
            </w:pPr>
            <w:r w:rsidRPr="000F2A71">
              <w:rPr>
                <w:rFonts w:cstheme="minorHAnsi"/>
                <w:sz w:val="18"/>
                <w:szCs w:val="18"/>
              </w:rPr>
              <w:t>Tyrosine plus tyrosinase with test solutions from 5-50μg/ml. result measured by UV spectroscopy.</w:t>
            </w:r>
          </w:p>
          <w:p w14:paraId="5B7A02D0" w14:textId="5CE64747" w:rsidR="009C068C" w:rsidRPr="000F2A71" w:rsidRDefault="009C068C" w:rsidP="00A36802">
            <w:pPr>
              <w:spacing w:line="240" w:lineRule="auto"/>
              <w:rPr>
                <w:rFonts w:cstheme="minorHAnsi"/>
                <w:sz w:val="18"/>
                <w:szCs w:val="18"/>
              </w:rPr>
            </w:pPr>
            <w:r w:rsidRPr="000F2A71">
              <w:rPr>
                <w:rFonts w:cstheme="minorHAnsi"/>
                <w:sz w:val="18"/>
                <w:szCs w:val="18"/>
              </w:rPr>
              <w:t>n = 3</w:t>
            </w:r>
          </w:p>
          <w:p w14:paraId="703DAC50" w14:textId="77777777" w:rsidR="00C17CD1" w:rsidRPr="000F2A71" w:rsidRDefault="00C17CD1" w:rsidP="00A36802">
            <w:pPr>
              <w:spacing w:line="240" w:lineRule="auto"/>
              <w:rPr>
                <w:rFonts w:cstheme="minorHAnsi"/>
                <w:i/>
                <w:sz w:val="18"/>
                <w:szCs w:val="20"/>
              </w:rPr>
            </w:pPr>
          </w:p>
        </w:tc>
        <w:tc>
          <w:tcPr>
            <w:tcW w:w="2039" w:type="dxa"/>
          </w:tcPr>
          <w:p w14:paraId="090878BE" w14:textId="77777777" w:rsidR="00C17CD1" w:rsidRPr="000F2A71" w:rsidRDefault="00C17CD1" w:rsidP="00A36802">
            <w:pPr>
              <w:widowControl w:val="0"/>
              <w:autoSpaceDE w:val="0"/>
              <w:autoSpaceDN w:val="0"/>
              <w:adjustRightInd w:val="0"/>
              <w:spacing w:line="240" w:lineRule="auto"/>
              <w:rPr>
                <w:rFonts w:cstheme="minorHAnsi"/>
                <w:i/>
                <w:iCs/>
                <w:sz w:val="18"/>
                <w:szCs w:val="18"/>
              </w:rPr>
            </w:pPr>
            <w:r w:rsidRPr="000F2A71">
              <w:rPr>
                <w:rFonts w:cstheme="minorHAnsi"/>
                <w:i/>
                <w:iCs/>
                <w:sz w:val="18"/>
                <w:szCs w:val="18"/>
              </w:rPr>
              <w:t>Active</w:t>
            </w:r>
          </w:p>
          <w:p w14:paraId="250CD848" w14:textId="77777777" w:rsidR="00C17CD1" w:rsidRPr="000F2A71" w:rsidRDefault="00C17CD1" w:rsidP="00A36802">
            <w:pPr>
              <w:widowControl w:val="0"/>
              <w:autoSpaceDE w:val="0"/>
              <w:autoSpaceDN w:val="0"/>
              <w:adjustRightInd w:val="0"/>
              <w:spacing w:line="240" w:lineRule="auto"/>
              <w:rPr>
                <w:rFonts w:cstheme="minorHAnsi"/>
                <w:sz w:val="18"/>
                <w:szCs w:val="18"/>
              </w:rPr>
            </w:pPr>
            <w:r w:rsidRPr="000F2A71">
              <w:rPr>
                <w:rFonts w:cstheme="minorHAnsi"/>
                <w:sz w:val="18"/>
                <w:szCs w:val="18"/>
              </w:rPr>
              <w:t>Tyrosinase inhibition IC</w:t>
            </w:r>
            <w:r w:rsidRPr="000F2A71">
              <w:rPr>
                <w:rFonts w:cstheme="minorHAnsi"/>
                <w:sz w:val="18"/>
                <w:szCs w:val="18"/>
                <w:vertAlign w:val="subscript"/>
              </w:rPr>
              <w:t>50</w:t>
            </w:r>
          </w:p>
          <w:p w14:paraId="78D21207"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AD: 24.33 μg/ml </w:t>
            </w:r>
          </w:p>
          <w:p w14:paraId="26FF2F0A" w14:textId="77777777" w:rsidR="00C17CD1" w:rsidRPr="000F2A71" w:rsidRDefault="00C17CD1" w:rsidP="00A36802">
            <w:pPr>
              <w:widowControl w:val="0"/>
              <w:autoSpaceDE w:val="0"/>
              <w:autoSpaceDN w:val="0"/>
              <w:adjustRightInd w:val="0"/>
              <w:spacing w:after="240" w:line="240" w:lineRule="auto"/>
              <w:rPr>
                <w:rFonts w:cstheme="minorHAnsi"/>
                <w:sz w:val="18"/>
                <w:szCs w:val="18"/>
              </w:rPr>
            </w:pPr>
            <w:r w:rsidRPr="000F2A71">
              <w:rPr>
                <w:rFonts w:cstheme="minorHAnsi"/>
                <w:sz w:val="18"/>
                <w:szCs w:val="18"/>
              </w:rPr>
              <w:t>BAD:  21.24 μg/ml</w:t>
            </w:r>
            <w:r w:rsidRPr="000F2A71">
              <w:rPr>
                <w:rFonts w:cstheme="minorHAnsi"/>
                <w:sz w:val="18"/>
                <w:szCs w:val="18"/>
              </w:rPr>
              <w:br/>
              <w:t>Arbutin</w:t>
            </w:r>
            <w:r w:rsidR="009C068C" w:rsidRPr="000F2A71">
              <w:rPr>
                <w:rFonts w:cstheme="minorHAnsi"/>
                <w:sz w:val="18"/>
                <w:szCs w:val="18"/>
              </w:rPr>
              <w:t xml:space="preserve"> control</w:t>
            </w:r>
            <w:r w:rsidRPr="000F2A71">
              <w:rPr>
                <w:rFonts w:cstheme="minorHAnsi"/>
                <w:sz w:val="18"/>
                <w:szCs w:val="18"/>
              </w:rPr>
              <w:t>: 15.80 μg/ml</w:t>
            </w:r>
          </w:p>
          <w:p w14:paraId="2E0A8883" w14:textId="01F4EC4D" w:rsidR="009C068C" w:rsidRPr="000F2A71" w:rsidRDefault="009C068C" w:rsidP="00A36802">
            <w:pPr>
              <w:widowControl w:val="0"/>
              <w:autoSpaceDE w:val="0"/>
              <w:autoSpaceDN w:val="0"/>
              <w:adjustRightInd w:val="0"/>
              <w:spacing w:after="240" w:line="240" w:lineRule="auto"/>
              <w:rPr>
                <w:rFonts w:cstheme="minorHAnsi"/>
                <w:i/>
                <w:iCs/>
                <w:sz w:val="18"/>
                <w:szCs w:val="20"/>
              </w:rPr>
            </w:pPr>
            <w:r w:rsidRPr="000F2A71">
              <w:rPr>
                <w:rFonts w:cstheme="minorHAnsi"/>
                <w:sz w:val="18"/>
                <w:szCs w:val="18"/>
              </w:rPr>
              <w:t xml:space="preserve">No </w:t>
            </w:r>
            <w:r w:rsidRPr="000F2A71">
              <w:rPr>
                <w:rFonts w:cstheme="minorHAnsi"/>
                <w:i/>
                <w:iCs/>
                <w:sz w:val="18"/>
                <w:szCs w:val="18"/>
              </w:rPr>
              <w:t xml:space="preserve">p </w:t>
            </w:r>
            <w:r w:rsidRPr="000F2A71">
              <w:rPr>
                <w:rFonts w:cstheme="minorHAnsi"/>
                <w:sz w:val="18"/>
                <w:szCs w:val="18"/>
              </w:rPr>
              <w:t>value reported</w:t>
            </w:r>
          </w:p>
        </w:tc>
        <w:tc>
          <w:tcPr>
            <w:tcW w:w="2256" w:type="dxa"/>
          </w:tcPr>
          <w:p w14:paraId="6523C7B4" w14:textId="77777777" w:rsidR="00C17CD1" w:rsidRPr="000F2A71" w:rsidRDefault="00C17CD1" w:rsidP="00A36802">
            <w:pPr>
              <w:spacing w:line="240" w:lineRule="auto"/>
              <w:rPr>
                <w:rFonts w:cstheme="minorHAnsi"/>
                <w:sz w:val="18"/>
                <w:szCs w:val="18"/>
              </w:rPr>
            </w:pPr>
            <w:r w:rsidRPr="000F2A71">
              <w:rPr>
                <w:rFonts w:cstheme="minorHAnsi"/>
                <w:b/>
                <w:bCs/>
                <w:sz w:val="18"/>
                <w:szCs w:val="18"/>
              </w:rPr>
              <w:t>AD:</w:t>
            </w:r>
            <w:r w:rsidRPr="000F2A71">
              <w:rPr>
                <w:rFonts w:cstheme="minorHAnsi"/>
                <w:sz w:val="18"/>
                <w:szCs w:val="18"/>
              </w:rPr>
              <w:t xml:space="preserve">  2,3,3</w:t>
            </w:r>
            <w:r w:rsidRPr="000F2A71">
              <w:rPr>
                <w:rFonts w:ascii="Cambria Math" w:hAnsi="Cambria Math" w:cs="Cambria Math"/>
                <w:sz w:val="18"/>
                <w:szCs w:val="18"/>
              </w:rPr>
              <w:t>‑</w:t>
            </w:r>
            <w:r w:rsidRPr="000F2A71">
              <w:rPr>
                <w:rFonts w:cstheme="minorHAnsi"/>
                <w:sz w:val="18"/>
                <w:szCs w:val="18"/>
              </w:rPr>
              <w:t>trimethyl</w:t>
            </w:r>
            <w:r w:rsidRPr="000F2A71">
              <w:rPr>
                <w:rFonts w:ascii="Cambria Math" w:hAnsi="Cambria Math" w:cs="Cambria Math"/>
                <w:sz w:val="18"/>
                <w:szCs w:val="18"/>
              </w:rPr>
              <w:t>‑</w:t>
            </w:r>
            <w:r w:rsidRPr="000F2A71">
              <w:rPr>
                <w:rFonts w:cstheme="minorHAnsi"/>
                <w:sz w:val="18"/>
                <w:szCs w:val="18"/>
              </w:rPr>
              <w:t>2</w:t>
            </w:r>
            <w:r w:rsidRPr="000F2A71">
              <w:rPr>
                <w:rFonts w:ascii="Cambria Math" w:hAnsi="Cambria Math" w:cs="Cambria Math"/>
                <w:sz w:val="18"/>
                <w:szCs w:val="18"/>
              </w:rPr>
              <w:t>‑</w:t>
            </w:r>
            <w:r w:rsidRPr="000F2A71">
              <w:rPr>
                <w:rFonts w:cstheme="minorHAnsi"/>
                <w:sz w:val="18"/>
                <w:szCs w:val="18"/>
              </w:rPr>
              <w:t>(3</w:t>
            </w:r>
            <w:r w:rsidRPr="000F2A71">
              <w:rPr>
                <w:rFonts w:ascii="Cambria Math" w:hAnsi="Cambria Math" w:cs="Cambria Math"/>
                <w:sz w:val="18"/>
                <w:szCs w:val="18"/>
              </w:rPr>
              <w:t>‑</w:t>
            </w:r>
            <w:r w:rsidRPr="000F2A71">
              <w:rPr>
                <w:rFonts w:cstheme="minorHAnsi"/>
                <w:sz w:val="18"/>
                <w:szCs w:val="18"/>
              </w:rPr>
              <w:t>methylbuta</w:t>
            </w:r>
            <w:r w:rsidRPr="000F2A71">
              <w:rPr>
                <w:rFonts w:ascii="Cambria Math" w:hAnsi="Cambria Math" w:cs="Cambria Math"/>
                <w:sz w:val="18"/>
                <w:szCs w:val="18"/>
              </w:rPr>
              <w:t>‑</w:t>
            </w:r>
            <w:r w:rsidRPr="000F2A71">
              <w:rPr>
                <w:rFonts w:cstheme="minorHAnsi"/>
                <w:sz w:val="18"/>
                <w:szCs w:val="18"/>
              </w:rPr>
              <w:t>1,3</w:t>
            </w:r>
            <w:r w:rsidRPr="000F2A71">
              <w:rPr>
                <w:rFonts w:ascii="Cambria Math" w:hAnsi="Cambria Math" w:cs="Cambria Math"/>
                <w:sz w:val="18"/>
                <w:szCs w:val="18"/>
              </w:rPr>
              <w:t>‑</w:t>
            </w:r>
            <w:proofErr w:type="gramStart"/>
            <w:r w:rsidRPr="000F2A71">
              <w:rPr>
                <w:rFonts w:cstheme="minorHAnsi"/>
                <w:sz w:val="18"/>
                <w:szCs w:val="18"/>
              </w:rPr>
              <w:t>dienyl)</w:t>
            </w:r>
            <w:r w:rsidRPr="000F2A71">
              <w:rPr>
                <w:rFonts w:ascii="Cambria Math" w:hAnsi="Cambria Math" w:cs="Cambria Math"/>
                <w:sz w:val="18"/>
                <w:szCs w:val="18"/>
              </w:rPr>
              <w:t>‑</w:t>
            </w:r>
            <w:proofErr w:type="gramEnd"/>
            <w:r w:rsidRPr="000F2A71">
              <w:rPr>
                <w:rFonts w:cstheme="minorHAnsi"/>
                <w:sz w:val="18"/>
                <w:szCs w:val="18"/>
              </w:rPr>
              <w:t>6</w:t>
            </w:r>
            <w:r w:rsidRPr="000F2A71">
              <w:rPr>
                <w:rFonts w:ascii="Cambria Math" w:hAnsi="Cambria Math" w:cs="Cambria Math"/>
                <w:sz w:val="18"/>
                <w:szCs w:val="18"/>
              </w:rPr>
              <w:t>‑</w:t>
            </w:r>
            <w:r w:rsidRPr="000F2A71">
              <w:rPr>
                <w:rFonts w:cstheme="minorHAnsi"/>
                <w:sz w:val="18"/>
                <w:szCs w:val="18"/>
              </w:rPr>
              <w:t>methylenecyclohexanone</w:t>
            </w:r>
          </w:p>
          <w:p w14:paraId="28B1347C" w14:textId="77777777" w:rsidR="00C17CD1" w:rsidRPr="000F2A71" w:rsidRDefault="00C17CD1" w:rsidP="00A36802">
            <w:pPr>
              <w:spacing w:line="240" w:lineRule="auto"/>
              <w:rPr>
                <w:rFonts w:cstheme="minorHAnsi"/>
                <w:sz w:val="18"/>
                <w:szCs w:val="18"/>
              </w:rPr>
            </w:pPr>
            <w:r w:rsidRPr="000F2A71">
              <w:rPr>
                <w:rFonts w:cstheme="minorHAnsi"/>
                <w:b/>
                <w:bCs/>
                <w:sz w:val="18"/>
                <w:szCs w:val="18"/>
              </w:rPr>
              <w:t>BAD:</w:t>
            </w:r>
            <w:r w:rsidRPr="000F2A71">
              <w:rPr>
                <w:rFonts w:cstheme="minorHAnsi"/>
                <w:sz w:val="18"/>
                <w:szCs w:val="18"/>
              </w:rPr>
              <w:t xml:space="preserve"> 2,3,3</w:t>
            </w:r>
            <w:r w:rsidRPr="000F2A71">
              <w:rPr>
                <w:rFonts w:ascii="Cambria Math" w:hAnsi="Cambria Math" w:cs="Cambria Math"/>
                <w:sz w:val="18"/>
                <w:szCs w:val="18"/>
              </w:rPr>
              <w:t>‑</w:t>
            </w:r>
            <w:r w:rsidRPr="000F2A71">
              <w:rPr>
                <w:rFonts w:cstheme="minorHAnsi"/>
                <w:sz w:val="18"/>
                <w:szCs w:val="18"/>
              </w:rPr>
              <w:t>trimethyl</w:t>
            </w:r>
            <w:r w:rsidRPr="000F2A71">
              <w:rPr>
                <w:rFonts w:ascii="Cambria Math" w:hAnsi="Cambria Math" w:cs="Cambria Math"/>
                <w:sz w:val="18"/>
                <w:szCs w:val="18"/>
              </w:rPr>
              <w:t>‑</w:t>
            </w:r>
            <w:r w:rsidRPr="000F2A71">
              <w:rPr>
                <w:rFonts w:cstheme="minorHAnsi"/>
                <w:sz w:val="18"/>
                <w:szCs w:val="18"/>
              </w:rPr>
              <w:t>2</w:t>
            </w:r>
            <w:r w:rsidRPr="000F2A71">
              <w:rPr>
                <w:rFonts w:ascii="Cambria Math" w:hAnsi="Cambria Math" w:cs="Cambria Math"/>
                <w:sz w:val="18"/>
                <w:szCs w:val="18"/>
              </w:rPr>
              <w:t>‑</w:t>
            </w:r>
            <w:r w:rsidRPr="000F2A71">
              <w:rPr>
                <w:rFonts w:cstheme="minorHAnsi"/>
                <w:sz w:val="18"/>
                <w:szCs w:val="18"/>
              </w:rPr>
              <w:t>(3</w:t>
            </w:r>
            <w:r w:rsidRPr="000F2A71">
              <w:rPr>
                <w:rFonts w:ascii="Cambria Math" w:hAnsi="Cambria Math" w:cs="Cambria Math"/>
                <w:sz w:val="18"/>
                <w:szCs w:val="18"/>
              </w:rPr>
              <w:t>‑</w:t>
            </w:r>
            <w:r w:rsidRPr="000F2A71">
              <w:rPr>
                <w:rFonts w:cstheme="minorHAnsi"/>
                <w:sz w:val="18"/>
                <w:szCs w:val="18"/>
              </w:rPr>
              <w:t>methylbuta</w:t>
            </w:r>
            <w:r w:rsidRPr="000F2A71">
              <w:rPr>
                <w:rFonts w:ascii="Cambria Math" w:hAnsi="Cambria Math" w:cs="Cambria Math"/>
                <w:sz w:val="18"/>
                <w:szCs w:val="18"/>
              </w:rPr>
              <w:t>‑</w:t>
            </w:r>
            <w:r w:rsidRPr="000F2A71">
              <w:rPr>
                <w:rFonts w:cstheme="minorHAnsi"/>
                <w:sz w:val="18"/>
                <w:szCs w:val="18"/>
              </w:rPr>
              <w:t>1,3</w:t>
            </w:r>
            <w:r w:rsidRPr="000F2A71">
              <w:rPr>
                <w:rFonts w:ascii="Cambria Math" w:hAnsi="Cambria Math" w:cs="Cambria Math"/>
                <w:sz w:val="18"/>
                <w:szCs w:val="18"/>
              </w:rPr>
              <w:t>‑</w:t>
            </w:r>
            <w:proofErr w:type="gramStart"/>
            <w:r w:rsidRPr="000F2A71">
              <w:rPr>
                <w:rFonts w:cstheme="minorHAnsi"/>
                <w:sz w:val="18"/>
                <w:szCs w:val="18"/>
              </w:rPr>
              <w:t>dienyl)</w:t>
            </w:r>
            <w:r w:rsidRPr="000F2A71">
              <w:rPr>
                <w:rFonts w:ascii="Cambria Math" w:hAnsi="Cambria Math" w:cs="Cambria Math"/>
                <w:sz w:val="18"/>
                <w:szCs w:val="18"/>
              </w:rPr>
              <w:t>‑</w:t>
            </w:r>
            <w:proofErr w:type="gramEnd"/>
            <w:r w:rsidRPr="000F2A71">
              <w:rPr>
                <w:rFonts w:cstheme="minorHAnsi"/>
                <w:sz w:val="18"/>
                <w:szCs w:val="18"/>
              </w:rPr>
              <w:t>6</w:t>
            </w:r>
            <w:r w:rsidRPr="000F2A71">
              <w:rPr>
                <w:rFonts w:ascii="Cambria Math" w:hAnsi="Cambria Math" w:cs="Cambria Math"/>
                <w:sz w:val="18"/>
                <w:szCs w:val="18"/>
              </w:rPr>
              <w:t>‑</w:t>
            </w:r>
            <w:r w:rsidRPr="000F2A71">
              <w:rPr>
                <w:rFonts w:cstheme="minorHAnsi"/>
                <w:sz w:val="18"/>
                <w:szCs w:val="18"/>
              </w:rPr>
              <w:t>methylenecyclohexanone</w:t>
            </w:r>
          </w:p>
          <w:p w14:paraId="313748B2" w14:textId="77777777" w:rsidR="00C17CD1" w:rsidRPr="000F2A71" w:rsidRDefault="00C17CD1" w:rsidP="00A36802">
            <w:pPr>
              <w:spacing w:line="240" w:lineRule="auto"/>
              <w:rPr>
                <w:rFonts w:cstheme="minorHAnsi"/>
                <w:sz w:val="18"/>
                <w:szCs w:val="18"/>
              </w:rPr>
            </w:pPr>
            <w:r w:rsidRPr="000F2A71">
              <w:rPr>
                <w:rFonts w:cstheme="minorHAnsi"/>
                <w:sz w:val="18"/>
                <w:szCs w:val="18"/>
              </w:rPr>
              <w:t>Phytochemistry given for all other extracts</w:t>
            </w:r>
          </w:p>
          <w:p w14:paraId="30ECB1BA" w14:textId="77777777" w:rsidR="00C17CD1" w:rsidRPr="000F2A71" w:rsidRDefault="00C17CD1" w:rsidP="00A36802">
            <w:pPr>
              <w:spacing w:line="240" w:lineRule="auto"/>
              <w:rPr>
                <w:rFonts w:cstheme="minorHAnsi"/>
                <w:sz w:val="18"/>
                <w:szCs w:val="18"/>
              </w:rPr>
            </w:pPr>
            <w:r w:rsidRPr="000F2A71">
              <w:rPr>
                <w:rFonts w:cstheme="minorHAnsi"/>
                <w:sz w:val="18"/>
                <w:szCs w:val="18"/>
              </w:rPr>
              <w:t>Key ones (&gt;10%):</w:t>
            </w:r>
          </w:p>
          <w:p w14:paraId="036AF6FA" w14:textId="77777777" w:rsidR="00C17CD1" w:rsidRPr="000F2A71" w:rsidRDefault="00C17CD1" w:rsidP="00A36802">
            <w:pPr>
              <w:spacing w:line="240" w:lineRule="auto"/>
              <w:rPr>
                <w:rFonts w:cstheme="minorHAnsi"/>
                <w:b/>
                <w:bCs/>
                <w:sz w:val="18"/>
                <w:szCs w:val="18"/>
              </w:rPr>
            </w:pPr>
            <w:r w:rsidRPr="000F2A71">
              <w:rPr>
                <w:rFonts w:cstheme="minorHAnsi"/>
                <w:b/>
                <w:bCs/>
                <w:sz w:val="18"/>
                <w:szCs w:val="18"/>
              </w:rPr>
              <w:t xml:space="preserve">MeOH: </w:t>
            </w:r>
          </w:p>
          <w:p w14:paraId="39919675"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Lupeol; </w:t>
            </w:r>
          </w:p>
          <w:p w14:paraId="2145E4D7" w14:textId="77777777" w:rsidR="00C17CD1" w:rsidRPr="000F2A71" w:rsidRDefault="00C17CD1" w:rsidP="00A36802">
            <w:pPr>
              <w:spacing w:line="240" w:lineRule="auto"/>
              <w:rPr>
                <w:rFonts w:cstheme="minorHAnsi"/>
                <w:sz w:val="18"/>
                <w:szCs w:val="18"/>
              </w:rPr>
            </w:pPr>
            <w:r w:rsidRPr="000F2A71">
              <w:rPr>
                <w:rFonts w:cstheme="minorHAnsi"/>
                <w:sz w:val="18"/>
                <w:szCs w:val="18"/>
              </w:rPr>
              <w:t>9</w:t>
            </w:r>
            <w:r w:rsidRPr="000F2A71">
              <w:rPr>
                <w:rFonts w:ascii="Cambria Math" w:hAnsi="Cambria Math" w:cs="Cambria Math"/>
                <w:sz w:val="18"/>
                <w:szCs w:val="18"/>
              </w:rPr>
              <w:t>‑</w:t>
            </w:r>
            <w:r w:rsidRPr="000F2A71">
              <w:rPr>
                <w:rFonts w:cstheme="minorHAnsi"/>
                <w:sz w:val="18"/>
                <w:szCs w:val="18"/>
              </w:rPr>
              <w:t xml:space="preserve">octadecadienoic acid (Z), methyl ester; </w:t>
            </w:r>
            <w:proofErr w:type="spellStart"/>
            <w:r w:rsidRPr="000F2A71">
              <w:rPr>
                <w:rFonts w:cstheme="minorHAnsi"/>
                <w:sz w:val="18"/>
                <w:szCs w:val="18"/>
              </w:rPr>
              <w:t>Hexadecanoic</w:t>
            </w:r>
            <w:proofErr w:type="spellEnd"/>
            <w:r w:rsidRPr="000F2A71">
              <w:rPr>
                <w:rFonts w:cstheme="minorHAnsi"/>
                <w:sz w:val="18"/>
                <w:szCs w:val="18"/>
              </w:rPr>
              <w:t xml:space="preserve"> acid, methyl ester</w:t>
            </w:r>
          </w:p>
          <w:p w14:paraId="1168D9E2" w14:textId="77777777" w:rsidR="00C17CD1" w:rsidRPr="000F2A71" w:rsidRDefault="00C17CD1" w:rsidP="00A36802">
            <w:pPr>
              <w:spacing w:line="240" w:lineRule="auto"/>
              <w:rPr>
                <w:rFonts w:cstheme="minorHAnsi"/>
                <w:sz w:val="18"/>
                <w:szCs w:val="18"/>
              </w:rPr>
            </w:pPr>
            <w:r w:rsidRPr="000F2A71">
              <w:rPr>
                <w:rFonts w:cstheme="minorHAnsi"/>
                <w:b/>
                <w:bCs/>
                <w:sz w:val="18"/>
                <w:szCs w:val="18"/>
              </w:rPr>
              <w:lastRenderedPageBreak/>
              <w:t>Hexane:</w:t>
            </w:r>
            <w:r w:rsidRPr="000F2A71">
              <w:rPr>
                <w:rFonts w:cstheme="minorHAnsi"/>
                <w:sz w:val="18"/>
                <w:szCs w:val="18"/>
              </w:rPr>
              <w:t xml:space="preserve"> </w:t>
            </w:r>
          </w:p>
          <w:p w14:paraId="7E7B7B67" w14:textId="77777777" w:rsidR="00C17CD1" w:rsidRPr="000F2A71" w:rsidRDefault="00C17CD1" w:rsidP="00A36802">
            <w:pPr>
              <w:spacing w:line="240" w:lineRule="auto"/>
              <w:rPr>
                <w:rFonts w:cstheme="minorHAnsi"/>
                <w:sz w:val="18"/>
                <w:szCs w:val="18"/>
              </w:rPr>
            </w:pPr>
            <w:proofErr w:type="spellStart"/>
            <w:r w:rsidRPr="000F2A71">
              <w:rPr>
                <w:rFonts w:cstheme="minorHAnsi"/>
                <w:sz w:val="18"/>
                <w:szCs w:val="18"/>
              </w:rPr>
              <w:t>Ethanone</w:t>
            </w:r>
            <w:proofErr w:type="spellEnd"/>
            <w:r w:rsidRPr="000F2A71">
              <w:rPr>
                <w:rFonts w:cstheme="minorHAnsi"/>
                <w:sz w:val="18"/>
                <w:szCs w:val="18"/>
              </w:rPr>
              <w:t xml:space="preserve"> 1</w:t>
            </w:r>
            <w:r w:rsidRPr="000F2A71">
              <w:rPr>
                <w:rFonts w:ascii="Cambria Math" w:hAnsi="Cambria Math" w:cs="Cambria Math"/>
                <w:sz w:val="18"/>
                <w:szCs w:val="18"/>
              </w:rPr>
              <w:t>‑</w:t>
            </w:r>
            <w:r w:rsidRPr="000F2A71">
              <w:rPr>
                <w:rFonts w:cstheme="minorHAnsi"/>
                <w:sz w:val="18"/>
                <w:szCs w:val="18"/>
              </w:rPr>
              <w:t>(2</w:t>
            </w:r>
            <w:r w:rsidRPr="000F2A71">
              <w:rPr>
                <w:rFonts w:ascii="Cambria Math" w:hAnsi="Cambria Math" w:cs="Cambria Math"/>
                <w:sz w:val="18"/>
                <w:szCs w:val="18"/>
              </w:rPr>
              <w:t>‑</w:t>
            </w:r>
            <w:r w:rsidRPr="000F2A71">
              <w:rPr>
                <w:rFonts w:cstheme="minorHAnsi"/>
                <w:sz w:val="18"/>
                <w:szCs w:val="18"/>
              </w:rPr>
              <w:t>hydroxyphenyl); 2,3,3</w:t>
            </w:r>
            <w:r w:rsidRPr="000F2A71">
              <w:rPr>
                <w:rFonts w:ascii="Cambria Math" w:hAnsi="Cambria Math" w:cs="Cambria Math"/>
                <w:sz w:val="18"/>
                <w:szCs w:val="18"/>
              </w:rPr>
              <w:t>‑</w:t>
            </w:r>
            <w:r w:rsidRPr="000F2A71">
              <w:rPr>
                <w:rFonts w:cstheme="minorHAnsi"/>
                <w:sz w:val="18"/>
                <w:szCs w:val="18"/>
              </w:rPr>
              <w:t>trimethyl</w:t>
            </w:r>
            <w:r w:rsidRPr="000F2A71">
              <w:rPr>
                <w:rFonts w:ascii="Cambria Math" w:hAnsi="Cambria Math" w:cs="Cambria Math"/>
                <w:sz w:val="18"/>
                <w:szCs w:val="18"/>
              </w:rPr>
              <w:t>‑</w:t>
            </w:r>
            <w:r w:rsidRPr="000F2A71">
              <w:rPr>
                <w:rFonts w:cstheme="minorHAnsi"/>
                <w:sz w:val="18"/>
                <w:szCs w:val="18"/>
              </w:rPr>
              <w:t>2</w:t>
            </w:r>
            <w:r w:rsidRPr="000F2A71">
              <w:rPr>
                <w:rFonts w:ascii="Cambria Math" w:hAnsi="Cambria Math" w:cs="Cambria Math"/>
                <w:sz w:val="18"/>
                <w:szCs w:val="18"/>
              </w:rPr>
              <w:t>‑</w:t>
            </w:r>
            <w:r w:rsidRPr="000F2A71">
              <w:rPr>
                <w:rFonts w:cstheme="minorHAnsi"/>
                <w:sz w:val="18"/>
                <w:szCs w:val="18"/>
              </w:rPr>
              <w:t>(3</w:t>
            </w:r>
            <w:r w:rsidRPr="000F2A71">
              <w:rPr>
                <w:rFonts w:ascii="Cambria Math" w:hAnsi="Cambria Math" w:cs="Cambria Math"/>
                <w:sz w:val="18"/>
                <w:szCs w:val="18"/>
              </w:rPr>
              <w:t>‑</w:t>
            </w:r>
            <w:r w:rsidRPr="000F2A71">
              <w:rPr>
                <w:rFonts w:cstheme="minorHAnsi"/>
                <w:sz w:val="18"/>
                <w:szCs w:val="18"/>
              </w:rPr>
              <w:t>methylbuta</w:t>
            </w:r>
            <w:r w:rsidRPr="000F2A71">
              <w:rPr>
                <w:rFonts w:ascii="Cambria Math" w:hAnsi="Cambria Math" w:cs="Cambria Math"/>
                <w:sz w:val="18"/>
                <w:szCs w:val="18"/>
              </w:rPr>
              <w:t>‑</w:t>
            </w:r>
            <w:r w:rsidRPr="000F2A71">
              <w:rPr>
                <w:rFonts w:cstheme="minorHAnsi"/>
                <w:sz w:val="18"/>
                <w:szCs w:val="18"/>
              </w:rPr>
              <w:t>1,3</w:t>
            </w:r>
            <w:r w:rsidRPr="000F2A71">
              <w:rPr>
                <w:rFonts w:ascii="Cambria Math" w:hAnsi="Cambria Math" w:cs="Cambria Math"/>
                <w:sz w:val="18"/>
                <w:szCs w:val="18"/>
              </w:rPr>
              <w:t>‑</w:t>
            </w:r>
            <w:proofErr w:type="gramStart"/>
            <w:r w:rsidRPr="000F2A71">
              <w:rPr>
                <w:rFonts w:cstheme="minorHAnsi"/>
                <w:sz w:val="18"/>
                <w:szCs w:val="18"/>
              </w:rPr>
              <w:t>dienyl)</w:t>
            </w:r>
            <w:r w:rsidRPr="000F2A71">
              <w:rPr>
                <w:rFonts w:ascii="Cambria Math" w:hAnsi="Cambria Math" w:cs="Cambria Math"/>
                <w:sz w:val="18"/>
                <w:szCs w:val="18"/>
              </w:rPr>
              <w:t>‑</w:t>
            </w:r>
            <w:proofErr w:type="gramEnd"/>
            <w:r w:rsidRPr="000F2A71">
              <w:rPr>
                <w:rFonts w:cstheme="minorHAnsi"/>
                <w:sz w:val="18"/>
                <w:szCs w:val="18"/>
              </w:rPr>
              <w:t>6</w:t>
            </w:r>
            <w:r w:rsidRPr="000F2A71">
              <w:rPr>
                <w:rFonts w:ascii="Cambria Math" w:hAnsi="Cambria Math" w:cs="Cambria Math"/>
                <w:sz w:val="18"/>
                <w:szCs w:val="18"/>
              </w:rPr>
              <w:t>‑</w:t>
            </w:r>
            <w:r w:rsidRPr="000F2A71">
              <w:rPr>
                <w:rFonts w:cstheme="minorHAnsi"/>
                <w:sz w:val="18"/>
                <w:szCs w:val="18"/>
              </w:rPr>
              <w:t>methylenecyclohexanone.</w:t>
            </w:r>
          </w:p>
          <w:p w14:paraId="623A297C" w14:textId="77777777" w:rsidR="00C17CD1" w:rsidRPr="000F2A71" w:rsidRDefault="00C17CD1" w:rsidP="00A36802">
            <w:pPr>
              <w:spacing w:line="240" w:lineRule="auto"/>
              <w:rPr>
                <w:rFonts w:cstheme="minorHAnsi"/>
                <w:sz w:val="18"/>
                <w:szCs w:val="18"/>
              </w:rPr>
            </w:pPr>
            <w:r w:rsidRPr="000F2A71">
              <w:rPr>
                <w:rFonts w:cstheme="minorHAnsi"/>
                <w:b/>
                <w:bCs/>
                <w:sz w:val="18"/>
                <w:szCs w:val="18"/>
              </w:rPr>
              <w:t>CHCl</w:t>
            </w:r>
            <w:r w:rsidRPr="000F2A71">
              <w:rPr>
                <w:rFonts w:cstheme="minorHAnsi"/>
                <w:b/>
                <w:bCs/>
                <w:sz w:val="18"/>
                <w:szCs w:val="18"/>
                <w:vertAlign w:val="subscript"/>
              </w:rPr>
              <w:t>3</w:t>
            </w:r>
            <w:r w:rsidRPr="000F2A71">
              <w:rPr>
                <w:rFonts w:cstheme="minorHAnsi"/>
                <w:b/>
                <w:bCs/>
                <w:sz w:val="18"/>
                <w:szCs w:val="18"/>
              </w:rPr>
              <w:t>:</w:t>
            </w:r>
            <w:r w:rsidRPr="000F2A71">
              <w:rPr>
                <w:rFonts w:cstheme="minorHAnsi"/>
                <w:sz w:val="18"/>
                <w:szCs w:val="18"/>
              </w:rPr>
              <w:t xml:space="preserve"> </w:t>
            </w:r>
          </w:p>
          <w:p w14:paraId="6C5658AE" w14:textId="77777777" w:rsidR="00C17CD1" w:rsidRPr="000F2A71" w:rsidRDefault="00C17CD1" w:rsidP="00A36802">
            <w:pPr>
              <w:spacing w:line="240" w:lineRule="auto"/>
              <w:rPr>
                <w:rFonts w:cstheme="minorHAnsi"/>
                <w:sz w:val="18"/>
                <w:szCs w:val="18"/>
              </w:rPr>
            </w:pPr>
            <w:r w:rsidRPr="000F2A71">
              <w:rPr>
                <w:rFonts w:cstheme="minorHAnsi"/>
                <w:sz w:val="18"/>
                <w:szCs w:val="18"/>
              </w:rPr>
              <w:t>Lup</w:t>
            </w:r>
            <w:r w:rsidRPr="000F2A71">
              <w:rPr>
                <w:rFonts w:ascii="Cambria Math" w:hAnsi="Cambria Math" w:cs="Cambria Math"/>
                <w:sz w:val="18"/>
                <w:szCs w:val="18"/>
              </w:rPr>
              <w:t>‑</w:t>
            </w:r>
            <w:r w:rsidRPr="000F2A71">
              <w:rPr>
                <w:rFonts w:cstheme="minorHAnsi"/>
                <w:sz w:val="18"/>
                <w:szCs w:val="18"/>
              </w:rPr>
              <w:t>20 (</w:t>
            </w:r>
            <w:proofErr w:type="gramStart"/>
            <w:r w:rsidRPr="000F2A71">
              <w:rPr>
                <w:rFonts w:cstheme="minorHAnsi"/>
                <w:sz w:val="18"/>
                <w:szCs w:val="18"/>
              </w:rPr>
              <w:t>29)</w:t>
            </w:r>
            <w:r w:rsidRPr="000F2A71">
              <w:rPr>
                <w:rFonts w:ascii="Cambria Math" w:hAnsi="Cambria Math" w:cs="Cambria Math"/>
                <w:sz w:val="18"/>
                <w:szCs w:val="18"/>
              </w:rPr>
              <w:t>‑</w:t>
            </w:r>
            <w:proofErr w:type="gramEnd"/>
            <w:r w:rsidRPr="000F2A71">
              <w:rPr>
                <w:rFonts w:cstheme="minorHAnsi"/>
                <w:sz w:val="18"/>
                <w:szCs w:val="18"/>
              </w:rPr>
              <w:t>en</w:t>
            </w:r>
            <w:r w:rsidRPr="000F2A71">
              <w:rPr>
                <w:rFonts w:ascii="Cambria Math" w:hAnsi="Cambria Math" w:cs="Cambria Math"/>
                <w:sz w:val="18"/>
                <w:szCs w:val="18"/>
              </w:rPr>
              <w:t>‑</w:t>
            </w:r>
            <w:r w:rsidRPr="000F2A71">
              <w:rPr>
                <w:rFonts w:cstheme="minorHAnsi"/>
                <w:sz w:val="18"/>
                <w:szCs w:val="18"/>
              </w:rPr>
              <w:t>3</w:t>
            </w:r>
            <w:r w:rsidRPr="000F2A71">
              <w:rPr>
                <w:rFonts w:ascii="Cambria Math" w:hAnsi="Cambria Math" w:cs="Cambria Math"/>
                <w:sz w:val="18"/>
                <w:szCs w:val="18"/>
              </w:rPr>
              <w:t>‑</w:t>
            </w:r>
            <w:r w:rsidRPr="000F2A71">
              <w:rPr>
                <w:rFonts w:cstheme="minorHAnsi"/>
                <w:sz w:val="18"/>
                <w:szCs w:val="18"/>
              </w:rPr>
              <w:t>ol, acetate, (3 beta)</w:t>
            </w:r>
            <w:r w:rsidRPr="000F2A71">
              <w:rPr>
                <w:rFonts w:ascii="Cambria Math" w:hAnsi="Cambria Math" w:cs="Cambria Math"/>
                <w:sz w:val="18"/>
                <w:szCs w:val="18"/>
              </w:rPr>
              <w:t>‑</w:t>
            </w:r>
            <w:r w:rsidRPr="000F2A71">
              <w:rPr>
                <w:rFonts w:cstheme="minorHAnsi"/>
                <w:sz w:val="18"/>
                <w:szCs w:val="18"/>
              </w:rPr>
              <w:t xml:space="preserve">; </w:t>
            </w:r>
            <w:proofErr w:type="spellStart"/>
            <w:r w:rsidRPr="000F2A71">
              <w:rPr>
                <w:rFonts w:cstheme="minorHAnsi"/>
                <w:sz w:val="18"/>
                <w:szCs w:val="18"/>
              </w:rPr>
              <w:t>Hexadecanoic</w:t>
            </w:r>
            <w:proofErr w:type="spellEnd"/>
            <w:r w:rsidRPr="000F2A71">
              <w:rPr>
                <w:rFonts w:cstheme="minorHAnsi"/>
                <w:sz w:val="18"/>
                <w:szCs w:val="18"/>
              </w:rPr>
              <w:t xml:space="preserve"> acid;  9</w:t>
            </w:r>
            <w:r w:rsidRPr="000F2A71">
              <w:rPr>
                <w:rFonts w:ascii="Cambria Math" w:hAnsi="Cambria Math" w:cs="Cambria Math"/>
                <w:sz w:val="18"/>
                <w:szCs w:val="18"/>
              </w:rPr>
              <w:t>‑</w:t>
            </w:r>
            <w:r w:rsidRPr="000F2A71">
              <w:rPr>
                <w:rFonts w:cstheme="minorHAnsi"/>
                <w:sz w:val="18"/>
                <w:szCs w:val="18"/>
              </w:rPr>
              <w:t>octadecadienoic acid (Z), methyl ester.</w:t>
            </w:r>
          </w:p>
          <w:p w14:paraId="4794F4DC" w14:textId="77777777" w:rsidR="00C17CD1" w:rsidRPr="000F2A71" w:rsidRDefault="00C17CD1" w:rsidP="00A36802">
            <w:pPr>
              <w:spacing w:line="240" w:lineRule="auto"/>
              <w:rPr>
                <w:rFonts w:cstheme="minorHAnsi"/>
                <w:b/>
                <w:bCs/>
                <w:sz w:val="18"/>
                <w:szCs w:val="18"/>
              </w:rPr>
            </w:pPr>
            <w:r w:rsidRPr="000F2A71">
              <w:rPr>
                <w:rFonts w:cstheme="minorHAnsi"/>
                <w:b/>
                <w:bCs/>
                <w:sz w:val="18"/>
                <w:szCs w:val="18"/>
              </w:rPr>
              <w:t xml:space="preserve">EtOAc: </w:t>
            </w:r>
          </w:p>
          <w:p w14:paraId="38827A42" w14:textId="77777777" w:rsidR="00C17CD1" w:rsidRPr="000F2A71" w:rsidRDefault="00C17CD1" w:rsidP="00A36802">
            <w:pPr>
              <w:spacing w:line="240" w:lineRule="auto"/>
              <w:rPr>
                <w:rFonts w:cstheme="minorHAnsi"/>
                <w:sz w:val="18"/>
                <w:szCs w:val="18"/>
              </w:rPr>
            </w:pPr>
            <w:r w:rsidRPr="000F2A71">
              <w:rPr>
                <w:rFonts w:cstheme="minorHAnsi"/>
                <w:sz w:val="18"/>
                <w:szCs w:val="18"/>
              </w:rPr>
              <w:t xml:space="preserve">2(1H) </w:t>
            </w:r>
            <w:proofErr w:type="spellStart"/>
            <w:r w:rsidRPr="000F2A71">
              <w:rPr>
                <w:rFonts w:cstheme="minorHAnsi"/>
                <w:sz w:val="18"/>
                <w:szCs w:val="18"/>
              </w:rPr>
              <w:t>naphthalenone</w:t>
            </w:r>
            <w:proofErr w:type="spellEnd"/>
            <w:r w:rsidRPr="000F2A71">
              <w:rPr>
                <w:rFonts w:cstheme="minorHAnsi"/>
                <w:sz w:val="18"/>
                <w:szCs w:val="18"/>
              </w:rPr>
              <w:t>,</w:t>
            </w:r>
          </w:p>
          <w:p w14:paraId="009903C2" w14:textId="77777777" w:rsidR="00C17CD1" w:rsidRPr="000F2A71" w:rsidRDefault="00C17CD1" w:rsidP="00A36802">
            <w:pPr>
              <w:spacing w:line="240" w:lineRule="auto"/>
              <w:rPr>
                <w:rFonts w:cstheme="minorHAnsi"/>
                <w:sz w:val="18"/>
                <w:szCs w:val="18"/>
              </w:rPr>
            </w:pPr>
            <w:r w:rsidRPr="000F2A71">
              <w:rPr>
                <w:rFonts w:cstheme="minorHAnsi"/>
                <w:sz w:val="18"/>
                <w:szCs w:val="18"/>
              </w:rPr>
              <w:t>3,5,6,7,8,8a</w:t>
            </w:r>
            <w:r w:rsidRPr="000F2A71">
              <w:rPr>
                <w:rFonts w:ascii="Cambria Math" w:hAnsi="Cambria Math" w:cs="Cambria Math"/>
                <w:sz w:val="18"/>
                <w:szCs w:val="18"/>
              </w:rPr>
              <w:t>‑</w:t>
            </w:r>
            <w:r w:rsidRPr="000F2A71">
              <w:rPr>
                <w:rFonts w:cstheme="minorHAnsi"/>
                <w:sz w:val="18"/>
                <w:szCs w:val="18"/>
              </w:rPr>
              <w:t>hexahydro</w:t>
            </w:r>
            <w:r w:rsidRPr="000F2A71">
              <w:rPr>
                <w:rFonts w:ascii="Cambria Math" w:hAnsi="Cambria Math" w:cs="Cambria Math"/>
                <w:sz w:val="18"/>
                <w:szCs w:val="18"/>
              </w:rPr>
              <w:t>‑</w:t>
            </w:r>
            <w:r w:rsidRPr="000F2A71">
              <w:rPr>
                <w:rFonts w:cstheme="minorHAnsi"/>
                <w:sz w:val="18"/>
                <w:szCs w:val="18"/>
              </w:rPr>
              <w:t>4,8a</w:t>
            </w:r>
            <w:r w:rsidRPr="000F2A71">
              <w:rPr>
                <w:rFonts w:ascii="Cambria Math" w:hAnsi="Cambria Math" w:cs="Cambria Math"/>
                <w:sz w:val="18"/>
                <w:szCs w:val="18"/>
              </w:rPr>
              <w:t>‑</w:t>
            </w:r>
            <w:r w:rsidRPr="000F2A71">
              <w:rPr>
                <w:rFonts w:cstheme="minorHAnsi"/>
                <w:sz w:val="18"/>
                <w:szCs w:val="18"/>
              </w:rPr>
              <w:t>dimethyl</w:t>
            </w:r>
            <w:r w:rsidRPr="000F2A71">
              <w:rPr>
                <w:rFonts w:ascii="Cambria Math" w:hAnsi="Cambria Math" w:cs="Cambria Math"/>
                <w:sz w:val="18"/>
                <w:szCs w:val="18"/>
              </w:rPr>
              <w:t>‑</w:t>
            </w:r>
            <w:r w:rsidRPr="000F2A71">
              <w:rPr>
                <w:rFonts w:cstheme="minorHAnsi"/>
                <w:sz w:val="18"/>
                <w:szCs w:val="18"/>
              </w:rPr>
              <w:t>6</w:t>
            </w:r>
            <w:r w:rsidRPr="000F2A71">
              <w:rPr>
                <w:rFonts w:ascii="Cambria Math" w:hAnsi="Cambria Math" w:cs="Cambria Math"/>
                <w:sz w:val="18"/>
                <w:szCs w:val="18"/>
              </w:rPr>
              <w:t>‑</w:t>
            </w:r>
            <w:r w:rsidRPr="000F2A71">
              <w:rPr>
                <w:rFonts w:cstheme="minorHAnsi"/>
                <w:sz w:val="18"/>
                <w:szCs w:val="18"/>
              </w:rPr>
              <w:t>(1</w:t>
            </w:r>
            <w:r w:rsidRPr="000F2A71">
              <w:rPr>
                <w:rFonts w:ascii="Cambria Math" w:hAnsi="Cambria Math" w:cs="Cambria Math"/>
                <w:sz w:val="18"/>
                <w:szCs w:val="18"/>
              </w:rPr>
              <w:t>‑</w:t>
            </w:r>
            <w:proofErr w:type="gramStart"/>
            <w:r w:rsidRPr="000F2A71">
              <w:rPr>
                <w:rFonts w:cstheme="minorHAnsi"/>
                <w:sz w:val="18"/>
                <w:szCs w:val="18"/>
              </w:rPr>
              <w:t>methylethenyl)</w:t>
            </w:r>
            <w:r w:rsidRPr="000F2A71">
              <w:rPr>
                <w:rFonts w:ascii="Cambria Math" w:hAnsi="Cambria Math" w:cs="Cambria Math"/>
                <w:sz w:val="18"/>
                <w:szCs w:val="18"/>
              </w:rPr>
              <w:t>‑</w:t>
            </w:r>
            <w:proofErr w:type="gramEnd"/>
            <w:r w:rsidRPr="000F2A71">
              <w:rPr>
                <w:rFonts w:cstheme="minorHAnsi"/>
                <w:sz w:val="18"/>
                <w:szCs w:val="18"/>
              </w:rPr>
              <w:t xml:space="preserve">; </w:t>
            </w:r>
          </w:p>
          <w:p w14:paraId="0931CB6C" w14:textId="77777777" w:rsidR="00C17CD1" w:rsidRPr="000F2A71" w:rsidRDefault="00C17CD1" w:rsidP="00A36802">
            <w:pPr>
              <w:spacing w:line="240" w:lineRule="auto"/>
              <w:rPr>
                <w:rFonts w:cstheme="minorHAnsi"/>
                <w:sz w:val="18"/>
                <w:szCs w:val="18"/>
              </w:rPr>
            </w:pPr>
            <w:r w:rsidRPr="000F2A71">
              <w:rPr>
                <w:rFonts w:cstheme="minorHAnsi"/>
                <w:sz w:val="18"/>
                <w:szCs w:val="18"/>
              </w:rPr>
              <w:t>11</w:t>
            </w:r>
            <w:r w:rsidRPr="000F2A71">
              <w:rPr>
                <w:rFonts w:ascii="Cambria Math" w:hAnsi="Cambria Math" w:cs="Cambria Math"/>
                <w:sz w:val="18"/>
                <w:szCs w:val="18"/>
              </w:rPr>
              <w:t>‑</w:t>
            </w:r>
            <w:r w:rsidRPr="000F2A71">
              <w:rPr>
                <w:rFonts w:cstheme="minorHAnsi"/>
                <w:sz w:val="18"/>
                <w:szCs w:val="18"/>
              </w:rPr>
              <w:t>Octadecenoic acid, methyl ester</w:t>
            </w:r>
          </w:p>
          <w:p w14:paraId="5655AC93" w14:textId="36BEA7C8" w:rsidR="00C17CD1" w:rsidRPr="000F2A71" w:rsidRDefault="00C17CD1" w:rsidP="00A36802">
            <w:pPr>
              <w:spacing w:line="240" w:lineRule="auto"/>
              <w:rPr>
                <w:rFonts w:cstheme="minorHAnsi"/>
                <w:sz w:val="18"/>
                <w:szCs w:val="18"/>
              </w:rPr>
            </w:pPr>
            <w:r w:rsidRPr="000F2A71">
              <w:rPr>
                <w:rFonts w:cstheme="minorHAnsi"/>
                <w:b/>
                <w:bCs/>
                <w:sz w:val="18"/>
                <w:szCs w:val="18"/>
              </w:rPr>
              <w:t>n-</w:t>
            </w:r>
            <w:proofErr w:type="spellStart"/>
            <w:r w:rsidRPr="000F2A71">
              <w:rPr>
                <w:rFonts w:cstheme="minorHAnsi"/>
                <w:b/>
                <w:bCs/>
                <w:sz w:val="18"/>
                <w:szCs w:val="18"/>
              </w:rPr>
              <w:t>Bu</w:t>
            </w:r>
            <w:r w:rsidR="009C068C" w:rsidRPr="000F2A71">
              <w:rPr>
                <w:rFonts w:cstheme="minorHAnsi"/>
                <w:b/>
                <w:bCs/>
                <w:sz w:val="18"/>
                <w:szCs w:val="18"/>
              </w:rPr>
              <w:t>OH</w:t>
            </w:r>
            <w:proofErr w:type="spellEnd"/>
            <w:r w:rsidRPr="000F2A71">
              <w:rPr>
                <w:rFonts w:cstheme="minorHAnsi"/>
                <w:b/>
                <w:bCs/>
                <w:sz w:val="18"/>
                <w:szCs w:val="18"/>
              </w:rPr>
              <w:t>:</w:t>
            </w:r>
            <w:r w:rsidRPr="000F2A71">
              <w:rPr>
                <w:rFonts w:cstheme="minorHAnsi"/>
                <w:sz w:val="18"/>
                <w:szCs w:val="18"/>
              </w:rPr>
              <w:t xml:space="preserve"> 14</w:t>
            </w:r>
            <w:r w:rsidRPr="000F2A71">
              <w:rPr>
                <w:rFonts w:ascii="Cambria Math" w:hAnsi="Cambria Math" w:cs="Cambria Math"/>
                <w:sz w:val="18"/>
                <w:szCs w:val="18"/>
              </w:rPr>
              <w:t>‑</w:t>
            </w:r>
            <w:r w:rsidRPr="000F2A71">
              <w:rPr>
                <w:rFonts w:cstheme="minorHAnsi"/>
                <w:sz w:val="18"/>
                <w:szCs w:val="18"/>
              </w:rPr>
              <w:t xml:space="preserve">methylpentadecanoic acid, methyl ester; </w:t>
            </w:r>
          </w:p>
          <w:p w14:paraId="2FCA6D8A" w14:textId="77777777" w:rsidR="00C17CD1" w:rsidRPr="000F2A71" w:rsidRDefault="00C17CD1" w:rsidP="00A36802">
            <w:pPr>
              <w:spacing w:line="240" w:lineRule="auto"/>
              <w:rPr>
                <w:rFonts w:cstheme="minorHAnsi"/>
                <w:sz w:val="18"/>
                <w:szCs w:val="18"/>
              </w:rPr>
            </w:pPr>
            <w:r w:rsidRPr="000F2A71">
              <w:rPr>
                <w:rFonts w:cstheme="minorHAnsi"/>
                <w:sz w:val="18"/>
                <w:szCs w:val="18"/>
              </w:rPr>
              <w:t>2,3,3</w:t>
            </w:r>
            <w:r w:rsidRPr="000F2A71">
              <w:rPr>
                <w:rFonts w:ascii="Cambria Math" w:hAnsi="Cambria Math" w:cs="Cambria Math"/>
                <w:sz w:val="18"/>
                <w:szCs w:val="18"/>
              </w:rPr>
              <w:t>‑</w:t>
            </w:r>
            <w:r w:rsidRPr="000F2A71">
              <w:rPr>
                <w:rFonts w:cstheme="minorHAnsi"/>
                <w:sz w:val="18"/>
                <w:szCs w:val="18"/>
              </w:rPr>
              <w:t>trimethyl</w:t>
            </w:r>
            <w:r w:rsidRPr="000F2A71">
              <w:rPr>
                <w:rFonts w:ascii="Cambria Math" w:hAnsi="Cambria Math" w:cs="Cambria Math"/>
                <w:sz w:val="18"/>
                <w:szCs w:val="18"/>
              </w:rPr>
              <w:t>‑</w:t>
            </w:r>
            <w:r w:rsidRPr="000F2A71">
              <w:rPr>
                <w:rFonts w:cstheme="minorHAnsi"/>
                <w:sz w:val="18"/>
                <w:szCs w:val="18"/>
              </w:rPr>
              <w:t>2</w:t>
            </w:r>
            <w:r w:rsidRPr="000F2A71">
              <w:rPr>
                <w:rFonts w:ascii="Cambria Math" w:hAnsi="Cambria Math" w:cs="Cambria Math"/>
                <w:sz w:val="18"/>
                <w:szCs w:val="18"/>
              </w:rPr>
              <w:t>‑</w:t>
            </w:r>
            <w:r w:rsidRPr="000F2A71">
              <w:rPr>
                <w:rFonts w:cstheme="minorHAnsi"/>
                <w:sz w:val="18"/>
                <w:szCs w:val="18"/>
              </w:rPr>
              <w:t>(3</w:t>
            </w:r>
            <w:r w:rsidRPr="000F2A71">
              <w:rPr>
                <w:rFonts w:ascii="Cambria Math" w:hAnsi="Cambria Math" w:cs="Cambria Math"/>
                <w:sz w:val="18"/>
                <w:szCs w:val="18"/>
              </w:rPr>
              <w:t>‑</w:t>
            </w:r>
            <w:r w:rsidRPr="000F2A71">
              <w:rPr>
                <w:rFonts w:cstheme="minorHAnsi"/>
                <w:sz w:val="18"/>
                <w:szCs w:val="18"/>
              </w:rPr>
              <w:t>methylbuta</w:t>
            </w:r>
            <w:r w:rsidRPr="000F2A71">
              <w:rPr>
                <w:rFonts w:ascii="Cambria Math" w:hAnsi="Cambria Math" w:cs="Cambria Math"/>
                <w:sz w:val="18"/>
                <w:szCs w:val="18"/>
              </w:rPr>
              <w:t>‑</w:t>
            </w:r>
            <w:r w:rsidRPr="000F2A71">
              <w:rPr>
                <w:rFonts w:cstheme="minorHAnsi"/>
                <w:sz w:val="18"/>
                <w:szCs w:val="18"/>
              </w:rPr>
              <w:t>1,3</w:t>
            </w:r>
            <w:r w:rsidRPr="000F2A71">
              <w:rPr>
                <w:rFonts w:ascii="Cambria Math" w:hAnsi="Cambria Math" w:cs="Cambria Math"/>
                <w:sz w:val="18"/>
                <w:szCs w:val="18"/>
              </w:rPr>
              <w:t>‑</w:t>
            </w:r>
            <w:proofErr w:type="gramStart"/>
            <w:r w:rsidRPr="000F2A71">
              <w:rPr>
                <w:rFonts w:cstheme="minorHAnsi"/>
                <w:sz w:val="18"/>
                <w:szCs w:val="18"/>
              </w:rPr>
              <w:t>dienyl)</w:t>
            </w:r>
            <w:r w:rsidRPr="000F2A71">
              <w:rPr>
                <w:rFonts w:ascii="Cambria Math" w:hAnsi="Cambria Math" w:cs="Cambria Math"/>
                <w:sz w:val="18"/>
                <w:szCs w:val="18"/>
              </w:rPr>
              <w:t>‑</w:t>
            </w:r>
            <w:proofErr w:type="gramEnd"/>
            <w:r w:rsidRPr="000F2A71">
              <w:rPr>
                <w:rFonts w:cstheme="minorHAnsi"/>
                <w:sz w:val="18"/>
                <w:szCs w:val="18"/>
              </w:rPr>
              <w:t>6</w:t>
            </w:r>
            <w:r w:rsidRPr="000F2A71">
              <w:rPr>
                <w:rFonts w:ascii="Cambria Math" w:hAnsi="Cambria Math" w:cs="Cambria Math"/>
                <w:sz w:val="18"/>
                <w:szCs w:val="18"/>
              </w:rPr>
              <w:t>‑</w:t>
            </w:r>
            <w:r w:rsidRPr="000F2A71">
              <w:rPr>
                <w:rFonts w:cstheme="minorHAnsi"/>
                <w:sz w:val="18"/>
                <w:szCs w:val="18"/>
              </w:rPr>
              <w:t>methylenecyclohexanone</w:t>
            </w:r>
          </w:p>
          <w:p w14:paraId="03D9191C" w14:textId="77777777" w:rsidR="00C17CD1" w:rsidRPr="000F2A71" w:rsidRDefault="00C17CD1" w:rsidP="00A36802">
            <w:pPr>
              <w:spacing w:line="240" w:lineRule="auto"/>
              <w:rPr>
                <w:rFonts w:cstheme="minorHAnsi"/>
                <w:sz w:val="18"/>
                <w:szCs w:val="20"/>
              </w:rPr>
            </w:pPr>
          </w:p>
        </w:tc>
        <w:tc>
          <w:tcPr>
            <w:tcW w:w="1115" w:type="dxa"/>
          </w:tcPr>
          <w:p w14:paraId="3AA4EFB5" w14:textId="77777777" w:rsidR="00C17CD1" w:rsidRPr="000F2A71" w:rsidRDefault="00C17CD1" w:rsidP="00A36802">
            <w:pPr>
              <w:spacing w:line="240" w:lineRule="auto"/>
              <w:rPr>
                <w:rFonts w:cstheme="minorHAnsi"/>
                <w:sz w:val="18"/>
                <w:szCs w:val="20"/>
              </w:rPr>
            </w:pPr>
            <w:r w:rsidRPr="000F2A71">
              <w:rPr>
                <w:rFonts w:cstheme="minorHAnsi"/>
                <w:sz w:val="18"/>
                <w:szCs w:val="18"/>
              </w:rPr>
              <w:lastRenderedPageBreak/>
              <w:t>?</w:t>
            </w:r>
          </w:p>
        </w:tc>
        <w:tc>
          <w:tcPr>
            <w:tcW w:w="1728" w:type="dxa"/>
          </w:tcPr>
          <w:p w14:paraId="648CD6DB" w14:textId="4555D7DE" w:rsidR="00C17CD1" w:rsidRPr="000F2A71" w:rsidRDefault="0095660A" w:rsidP="00A36802">
            <w:pPr>
              <w:spacing w:line="240" w:lineRule="auto"/>
              <w:rPr>
                <w:rFonts w:cstheme="minorHAnsi"/>
                <w:b/>
                <w:sz w:val="18"/>
                <w:szCs w:val="20"/>
              </w:rPr>
            </w:pPr>
            <w:r w:rsidRPr="000F2A71">
              <w:rPr>
                <w:rFonts w:cstheme="minorHAnsi"/>
                <w:b/>
                <w:sz w:val="18"/>
                <w:szCs w:val="18"/>
              </w:rPr>
              <w:fldChar w:fldCharType="begin"/>
            </w:r>
            <w:r w:rsidR="000F2A71">
              <w:rPr>
                <w:rFonts w:cstheme="minorHAnsi"/>
                <w:b/>
                <w:sz w:val="18"/>
                <w:szCs w:val="18"/>
              </w:rPr>
              <w:instrText xml:space="preserve"> ADDIN EN.CITE &lt;EndNote&gt;&lt;Cite&gt;&lt;Author&gt;Malik&lt;/Author&gt;&lt;Year&gt;2017&lt;/Year&gt;&lt;RecNum&gt;587&lt;/RecNum&gt;&lt;DisplayText&gt;[81]&lt;/DisplayText&gt;&lt;record&gt;&lt;rec-number&gt;587&lt;/rec-number&gt;&lt;foreign-keys&gt;&lt;key app="EN" db-id="wrtztdfpodtfwmew9rava2eoeztpef9wz2ts" timestamp="1562413917"&gt;587&lt;/key&gt;&lt;/foreign-keys&gt;&lt;ref-type name="Journal Article"&gt;17&lt;/ref-type&gt;&lt;contributors&gt;&lt;authors&gt;&lt;author&gt;Malik, Wajeeha&lt;/author&gt;&lt;author&gt;Ahmed, Dildar&lt;/author&gt;&lt;author&gt;Izhar, Sania&lt;/author&gt;&lt;/authors&gt;&lt;/contributors&gt;&lt;titles&gt;&lt;title&gt;&lt;style face="normal" font="default" size="100%"&gt;Tyrosinase inhibitory activities of &lt;/style&gt;&lt;style face="italic" font="default" size="100%"&gt;Carissa opaca&lt;/style&gt;&lt;style face="normal" font="default" size="100%"&gt; Stapf. ex Haines Roots extracts and their phytochemical analysis&lt;/style&gt;&lt;/title&gt;&lt;secondary-title&gt;Pharmacognosy Magazine&lt;/secondary-title&gt;&lt;/titles&gt;&lt;periodical&gt;&lt;full-title&gt;Pharmacognosy Magazine&lt;/full-title&gt;&lt;abbr-1&gt;Pharmacogn. Mag.&lt;/abbr-1&gt;&lt;abbr-2&gt;Pharmacogn Mag&lt;/abbr-2&gt;&lt;/periodical&gt;&lt;pages&gt;S544-S548&lt;/pages&gt;&lt;volume&gt;13&lt;/volume&gt;&lt;keywords&gt;&lt;keyword&gt;PHYTOTHERAPY&lt;/keyword&gt;&lt;keyword&gt;PHYTOCHEMICALS&lt;/keyword&gt;&lt;keyword&gt;PLANT extracts&lt;/keyword&gt;&lt;keyword&gt;ETHYL acetate&lt;/keyword&gt;&lt;keyword&gt;GAS chromatography&lt;/keyword&gt;&lt;keyword&gt;MASS spectrometry&lt;/keyword&gt;&lt;keyword&gt;THERAPEUTIC use&lt;/keyword&gt;&lt;keyword&gt;Carissa opaca&lt;/keyword&gt;&lt;keyword&gt;melanin&lt;/keyword&gt;&lt;keyword&gt;tyrosinase&lt;/keyword&gt;&lt;keyword&gt;whitening agents&lt;/keyword&gt;&lt;/keywords&gt;&lt;dates&gt;&lt;year&gt;2017&lt;/year&gt;&lt;/dates&gt;&lt;publisher&gt;Wolters Kluwer India Pvt Ltd&lt;/publisher&gt;&lt;isbn&gt;09731296&lt;/isbn&gt;&lt;accession-num&gt;127682625&lt;/accession-num&gt;&lt;work-type&gt;Article&lt;/work-type&gt;&lt;urls&gt;&lt;related-urls&gt;&lt;url&gt;http://elib.tcd.ie/login?url=http://search.ebscohost.com/login.aspx?direct=true&amp;amp;db=a9h&amp;amp;AN=127682625&lt;/url&gt;&lt;/related-urls&gt;&lt;/urls&gt;&lt;electronic-resource-num&gt;10.4103/pm.pm_561_16&lt;/electronic-resource-num&gt;&lt;remote-database-name&gt;a9h&lt;/remote-database-name&gt;&lt;remote-database-provider&gt;EBSCOhost&lt;/remote-database-provider&gt;&lt;/record&gt;&lt;/Cite&gt;&lt;/EndNote&gt;</w:instrText>
            </w:r>
            <w:r w:rsidRPr="000F2A71">
              <w:rPr>
                <w:rFonts w:cstheme="minorHAnsi"/>
                <w:b/>
                <w:sz w:val="18"/>
                <w:szCs w:val="18"/>
              </w:rPr>
              <w:fldChar w:fldCharType="separate"/>
            </w:r>
            <w:r w:rsidR="000F2A71">
              <w:rPr>
                <w:rFonts w:cstheme="minorHAnsi"/>
                <w:b/>
                <w:noProof/>
                <w:sz w:val="18"/>
                <w:szCs w:val="18"/>
              </w:rPr>
              <w:t>[81]</w:t>
            </w:r>
            <w:r w:rsidRPr="000F2A71">
              <w:rPr>
                <w:rFonts w:cstheme="minorHAnsi"/>
                <w:b/>
                <w:sz w:val="18"/>
                <w:szCs w:val="18"/>
              </w:rPr>
              <w:fldChar w:fldCharType="end"/>
            </w:r>
          </w:p>
        </w:tc>
      </w:tr>
    </w:tbl>
    <w:p w14:paraId="720B25C8" w14:textId="4A5D15E0" w:rsidR="00C17CD1" w:rsidRPr="000F2A71" w:rsidRDefault="00C17CD1">
      <w:pPr>
        <w:rPr>
          <w:rFonts w:cstheme="minorHAnsi"/>
        </w:rPr>
      </w:pPr>
    </w:p>
    <w:p w14:paraId="1E72FBD9" w14:textId="302F96CF" w:rsidR="00C728C9" w:rsidRPr="000F2A71" w:rsidRDefault="00C728C9" w:rsidP="00C728C9">
      <w:pPr>
        <w:pStyle w:val="Caption"/>
        <w:keepNext/>
        <w:rPr>
          <w:rFonts w:cstheme="minorHAnsi"/>
        </w:rPr>
      </w:pPr>
      <w:bookmarkStart w:id="65" w:name="_Hlk110071776"/>
      <w:r w:rsidRPr="000F2A71">
        <w:rPr>
          <w:rFonts w:cstheme="minorHAnsi"/>
        </w:rPr>
        <w:lastRenderedPageBreak/>
        <w:t>Table</w:t>
      </w:r>
      <w:r w:rsidR="0030087E">
        <w:rPr>
          <w:rFonts w:cstheme="minorHAnsi"/>
        </w:rPr>
        <w:t xml:space="preserve"> S</w:t>
      </w:r>
      <w:r w:rsidRPr="000F2A71">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2</w:t>
      </w:r>
      <w:r w:rsidRPr="000F2A71">
        <w:rPr>
          <w:rFonts w:cstheme="minorHAnsi"/>
          <w:noProof/>
        </w:rPr>
        <w:fldChar w:fldCharType="end"/>
      </w:r>
      <w:r w:rsidR="0030087E">
        <w:rPr>
          <w:rFonts w:cstheme="minorHAnsi"/>
          <w:noProof/>
        </w:rPr>
        <w:t>4</w:t>
      </w:r>
      <w:r w:rsidRPr="000F2A71">
        <w:rPr>
          <w:rFonts w:cstheme="minorHAnsi"/>
        </w:rPr>
        <w:t>: Toxicity studies of aqueous extracts of CS root</w:t>
      </w:r>
    </w:p>
    <w:tbl>
      <w:tblPr>
        <w:tblStyle w:val="TableGrid"/>
        <w:tblW w:w="13432" w:type="dxa"/>
        <w:tblLayout w:type="fixed"/>
        <w:tblLook w:val="04A0" w:firstRow="1" w:lastRow="0" w:firstColumn="1" w:lastColumn="0" w:noHBand="0" w:noVBand="1"/>
      </w:tblPr>
      <w:tblGrid>
        <w:gridCol w:w="1308"/>
        <w:gridCol w:w="1188"/>
        <w:gridCol w:w="997"/>
        <w:gridCol w:w="1249"/>
        <w:gridCol w:w="1745"/>
        <w:gridCol w:w="1984"/>
        <w:gridCol w:w="2195"/>
        <w:gridCol w:w="1085"/>
        <w:gridCol w:w="1681"/>
      </w:tblGrid>
      <w:tr w:rsidR="00C728C9" w:rsidRPr="000F2A71" w14:paraId="1B192009" w14:textId="77777777" w:rsidTr="004334ED">
        <w:trPr>
          <w:trHeight w:val="98"/>
          <w:tblHeader/>
        </w:trPr>
        <w:tc>
          <w:tcPr>
            <w:tcW w:w="1308" w:type="dxa"/>
          </w:tcPr>
          <w:bookmarkEnd w:id="65"/>
          <w:p w14:paraId="27085908" w14:textId="77777777" w:rsidR="00C728C9" w:rsidRPr="000F2A71" w:rsidRDefault="00C728C9" w:rsidP="004334ED">
            <w:pPr>
              <w:ind w:left="-108"/>
              <w:rPr>
                <w:rFonts w:cstheme="minorHAnsi"/>
                <w:b/>
                <w:sz w:val="18"/>
                <w:szCs w:val="18"/>
              </w:rPr>
            </w:pPr>
            <w:r w:rsidRPr="000F2A71">
              <w:rPr>
                <w:rFonts w:cstheme="minorHAnsi"/>
                <w:b/>
                <w:sz w:val="18"/>
                <w:szCs w:val="18"/>
              </w:rPr>
              <w:t>Aqueous</w:t>
            </w:r>
          </w:p>
          <w:p w14:paraId="064C4F77" w14:textId="77777777" w:rsidR="00C728C9" w:rsidRPr="000F2A71" w:rsidRDefault="00C728C9" w:rsidP="004334ED">
            <w:pPr>
              <w:ind w:left="-108"/>
              <w:rPr>
                <w:rFonts w:cstheme="minorHAnsi"/>
                <w:b/>
                <w:sz w:val="18"/>
                <w:szCs w:val="18"/>
              </w:rPr>
            </w:pPr>
            <w:r w:rsidRPr="000F2A71">
              <w:rPr>
                <w:rFonts w:cstheme="minorHAnsi"/>
                <w:b/>
                <w:sz w:val="18"/>
                <w:szCs w:val="18"/>
              </w:rPr>
              <w:t>Toxicity</w:t>
            </w:r>
          </w:p>
        </w:tc>
        <w:tc>
          <w:tcPr>
            <w:tcW w:w="1188" w:type="dxa"/>
          </w:tcPr>
          <w:p w14:paraId="38914D9D" w14:textId="77777777" w:rsidR="00C728C9" w:rsidRPr="000F2A71" w:rsidRDefault="00C728C9" w:rsidP="004334ED">
            <w:pPr>
              <w:rPr>
                <w:rFonts w:cstheme="minorHAnsi"/>
                <w:i/>
                <w:sz w:val="18"/>
                <w:szCs w:val="18"/>
              </w:rPr>
            </w:pPr>
            <w:r w:rsidRPr="000F2A71">
              <w:rPr>
                <w:rFonts w:cstheme="minorHAnsi"/>
                <w:b/>
                <w:sz w:val="18"/>
                <w:szCs w:val="18"/>
              </w:rPr>
              <w:t>Synonym cited</w:t>
            </w:r>
          </w:p>
        </w:tc>
        <w:tc>
          <w:tcPr>
            <w:tcW w:w="997" w:type="dxa"/>
          </w:tcPr>
          <w:p w14:paraId="395B6185" w14:textId="77777777" w:rsidR="00C728C9" w:rsidRPr="000F2A71" w:rsidRDefault="00C728C9" w:rsidP="004334ED">
            <w:pPr>
              <w:rPr>
                <w:rFonts w:cstheme="minorHAnsi"/>
                <w:sz w:val="18"/>
                <w:szCs w:val="18"/>
              </w:rPr>
            </w:pPr>
            <w:r w:rsidRPr="000F2A71">
              <w:rPr>
                <w:rFonts w:cstheme="minorHAnsi"/>
                <w:b/>
                <w:sz w:val="18"/>
                <w:szCs w:val="18"/>
              </w:rPr>
              <w:t>Plant part</w:t>
            </w:r>
          </w:p>
        </w:tc>
        <w:tc>
          <w:tcPr>
            <w:tcW w:w="1249" w:type="dxa"/>
          </w:tcPr>
          <w:p w14:paraId="01B8EADC" w14:textId="77777777" w:rsidR="00C728C9" w:rsidRPr="000F2A71" w:rsidRDefault="00C728C9" w:rsidP="004334ED">
            <w:pPr>
              <w:rPr>
                <w:rFonts w:cstheme="minorHAnsi"/>
                <w:sz w:val="18"/>
                <w:szCs w:val="18"/>
              </w:rPr>
            </w:pPr>
            <w:r w:rsidRPr="000F2A71">
              <w:rPr>
                <w:rFonts w:cstheme="minorHAnsi"/>
                <w:b/>
                <w:sz w:val="18"/>
                <w:szCs w:val="18"/>
              </w:rPr>
              <w:t xml:space="preserve">Method of Extraction </w:t>
            </w:r>
          </w:p>
        </w:tc>
        <w:tc>
          <w:tcPr>
            <w:tcW w:w="1745" w:type="dxa"/>
          </w:tcPr>
          <w:p w14:paraId="2E16AE99" w14:textId="77777777" w:rsidR="00C728C9" w:rsidRPr="000F2A71" w:rsidRDefault="00C728C9" w:rsidP="004334ED">
            <w:pPr>
              <w:rPr>
                <w:rFonts w:cstheme="minorHAnsi"/>
                <w:i/>
                <w:sz w:val="18"/>
                <w:szCs w:val="18"/>
              </w:rPr>
            </w:pPr>
            <w:r w:rsidRPr="000F2A71">
              <w:rPr>
                <w:rFonts w:cstheme="minorHAnsi"/>
                <w:b/>
                <w:sz w:val="18"/>
                <w:szCs w:val="18"/>
              </w:rPr>
              <w:t>Model</w:t>
            </w:r>
          </w:p>
        </w:tc>
        <w:tc>
          <w:tcPr>
            <w:tcW w:w="1984" w:type="dxa"/>
          </w:tcPr>
          <w:p w14:paraId="3734F1A9" w14:textId="77777777" w:rsidR="00C728C9" w:rsidRPr="000F2A71" w:rsidRDefault="00C728C9" w:rsidP="004334ED">
            <w:pPr>
              <w:widowControl w:val="0"/>
              <w:autoSpaceDE w:val="0"/>
              <w:autoSpaceDN w:val="0"/>
              <w:adjustRightInd w:val="0"/>
              <w:spacing w:after="240"/>
              <w:rPr>
                <w:rFonts w:cstheme="minorHAnsi"/>
                <w:sz w:val="18"/>
                <w:szCs w:val="18"/>
              </w:rPr>
            </w:pPr>
            <w:r w:rsidRPr="000F2A71">
              <w:rPr>
                <w:rFonts w:cstheme="minorHAnsi"/>
                <w:b/>
                <w:sz w:val="18"/>
                <w:szCs w:val="18"/>
              </w:rPr>
              <w:t>Effect</w:t>
            </w:r>
          </w:p>
        </w:tc>
        <w:tc>
          <w:tcPr>
            <w:tcW w:w="2195" w:type="dxa"/>
          </w:tcPr>
          <w:p w14:paraId="0527B538" w14:textId="77777777" w:rsidR="00C728C9" w:rsidRPr="000F2A71" w:rsidRDefault="00C728C9" w:rsidP="004334ED">
            <w:pPr>
              <w:rPr>
                <w:rFonts w:cstheme="minorHAnsi"/>
                <w:sz w:val="18"/>
                <w:szCs w:val="18"/>
              </w:rPr>
            </w:pPr>
            <w:r w:rsidRPr="000F2A71">
              <w:rPr>
                <w:rFonts w:cstheme="minorHAnsi"/>
                <w:b/>
                <w:sz w:val="18"/>
                <w:szCs w:val="18"/>
              </w:rPr>
              <w:t>Chemical constituents</w:t>
            </w:r>
          </w:p>
        </w:tc>
        <w:tc>
          <w:tcPr>
            <w:tcW w:w="1085" w:type="dxa"/>
          </w:tcPr>
          <w:p w14:paraId="5F5FCA22" w14:textId="77777777" w:rsidR="00C728C9" w:rsidRPr="000F2A71" w:rsidRDefault="00C728C9" w:rsidP="004334ED">
            <w:pPr>
              <w:rPr>
                <w:rFonts w:cstheme="minorHAnsi"/>
                <w:b/>
                <w:sz w:val="18"/>
                <w:szCs w:val="18"/>
              </w:rPr>
            </w:pPr>
            <w:r w:rsidRPr="000F2A71">
              <w:rPr>
                <w:rFonts w:cstheme="minorHAnsi"/>
                <w:b/>
                <w:sz w:val="18"/>
                <w:szCs w:val="18"/>
              </w:rPr>
              <w:t>Chemical Finger-</w:t>
            </w:r>
          </w:p>
          <w:p w14:paraId="78DA5B4E" w14:textId="77777777" w:rsidR="00C728C9" w:rsidRPr="000F2A71" w:rsidRDefault="00C728C9" w:rsidP="004334ED">
            <w:pPr>
              <w:rPr>
                <w:rFonts w:cstheme="minorHAnsi"/>
                <w:sz w:val="18"/>
                <w:szCs w:val="18"/>
              </w:rPr>
            </w:pPr>
            <w:r w:rsidRPr="000F2A71">
              <w:rPr>
                <w:rFonts w:cstheme="minorHAnsi"/>
                <w:b/>
                <w:sz w:val="18"/>
                <w:szCs w:val="18"/>
              </w:rPr>
              <w:t>print</w:t>
            </w:r>
          </w:p>
        </w:tc>
        <w:tc>
          <w:tcPr>
            <w:tcW w:w="1681" w:type="dxa"/>
          </w:tcPr>
          <w:p w14:paraId="6BEDC12F" w14:textId="77777777" w:rsidR="00C728C9" w:rsidRPr="000F2A71" w:rsidRDefault="00C728C9" w:rsidP="004334ED">
            <w:pPr>
              <w:rPr>
                <w:rFonts w:cstheme="minorHAnsi"/>
                <w:b/>
                <w:sz w:val="18"/>
                <w:szCs w:val="18"/>
              </w:rPr>
            </w:pPr>
            <w:r w:rsidRPr="000F2A71">
              <w:rPr>
                <w:rFonts w:cstheme="minorHAnsi"/>
                <w:b/>
                <w:sz w:val="18"/>
                <w:szCs w:val="18"/>
              </w:rPr>
              <w:t>Ref.</w:t>
            </w:r>
          </w:p>
        </w:tc>
      </w:tr>
      <w:tr w:rsidR="00C728C9" w:rsidRPr="000F2A71" w14:paraId="45B4D4B8" w14:textId="77777777" w:rsidTr="004334ED">
        <w:trPr>
          <w:trHeight w:val="98"/>
        </w:trPr>
        <w:tc>
          <w:tcPr>
            <w:tcW w:w="1308" w:type="dxa"/>
          </w:tcPr>
          <w:p w14:paraId="2DEECBC4" w14:textId="364C8226" w:rsidR="00C728C9" w:rsidRPr="000F2A71" w:rsidRDefault="00190918" w:rsidP="004334ED">
            <w:pPr>
              <w:ind w:left="-108"/>
              <w:rPr>
                <w:rFonts w:cstheme="minorHAnsi"/>
                <w:b/>
                <w:sz w:val="18"/>
                <w:szCs w:val="18"/>
              </w:rPr>
            </w:pPr>
            <w:r w:rsidRPr="000F2A71">
              <w:rPr>
                <w:rFonts w:cstheme="minorHAnsi"/>
                <w:b/>
                <w:sz w:val="18"/>
                <w:szCs w:val="18"/>
              </w:rPr>
              <w:t>Toxicity</w:t>
            </w:r>
          </w:p>
        </w:tc>
        <w:tc>
          <w:tcPr>
            <w:tcW w:w="1188" w:type="dxa"/>
          </w:tcPr>
          <w:p w14:paraId="3D0BF785" w14:textId="77777777" w:rsidR="00C728C9" w:rsidRPr="000F2A71" w:rsidRDefault="00C728C9" w:rsidP="004334ED">
            <w:pPr>
              <w:rPr>
                <w:rFonts w:cstheme="minorHAnsi"/>
                <w:i/>
                <w:sz w:val="18"/>
                <w:szCs w:val="18"/>
              </w:rPr>
            </w:pPr>
            <w:r w:rsidRPr="000F2A71">
              <w:rPr>
                <w:rFonts w:cstheme="minorHAnsi"/>
                <w:i/>
                <w:sz w:val="18"/>
                <w:szCs w:val="18"/>
              </w:rPr>
              <w:t>Carissa edulis</w:t>
            </w:r>
          </w:p>
        </w:tc>
        <w:tc>
          <w:tcPr>
            <w:tcW w:w="997" w:type="dxa"/>
          </w:tcPr>
          <w:p w14:paraId="0F237094" w14:textId="77777777" w:rsidR="00C728C9" w:rsidRPr="000F2A71" w:rsidRDefault="00C728C9" w:rsidP="004334ED">
            <w:pPr>
              <w:rPr>
                <w:rFonts w:cstheme="minorHAnsi"/>
                <w:sz w:val="18"/>
                <w:szCs w:val="18"/>
              </w:rPr>
            </w:pPr>
            <w:r w:rsidRPr="000F2A71">
              <w:rPr>
                <w:rFonts w:cstheme="minorHAnsi"/>
                <w:sz w:val="18"/>
                <w:szCs w:val="18"/>
              </w:rPr>
              <w:t xml:space="preserve">Root </w:t>
            </w:r>
          </w:p>
        </w:tc>
        <w:tc>
          <w:tcPr>
            <w:tcW w:w="1249" w:type="dxa"/>
          </w:tcPr>
          <w:p w14:paraId="5DA28746" w14:textId="096B3C5E" w:rsidR="00C728C9" w:rsidRPr="000F2A71" w:rsidRDefault="00C728C9" w:rsidP="004334ED">
            <w:pPr>
              <w:rPr>
                <w:rFonts w:cstheme="minorHAnsi"/>
                <w:sz w:val="18"/>
                <w:szCs w:val="18"/>
              </w:rPr>
            </w:pPr>
            <w:r w:rsidRPr="000F2A71">
              <w:rPr>
                <w:rFonts w:cstheme="minorHAnsi"/>
                <w:sz w:val="18"/>
                <w:szCs w:val="18"/>
              </w:rPr>
              <w:t>Me</w:t>
            </w:r>
            <w:r w:rsidR="00190918" w:rsidRPr="000F2A71">
              <w:rPr>
                <w:rFonts w:cstheme="minorHAnsi"/>
                <w:sz w:val="18"/>
                <w:szCs w:val="18"/>
              </w:rPr>
              <w:t>OH</w:t>
            </w:r>
            <w:r w:rsidRPr="000F2A71">
              <w:rPr>
                <w:rFonts w:cstheme="minorHAnsi"/>
                <w:sz w:val="18"/>
                <w:szCs w:val="18"/>
              </w:rPr>
              <w:t xml:space="preserve"> and distilled water extracts</w:t>
            </w:r>
            <w:r w:rsidR="00190918" w:rsidRPr="000F2A71">
              <w:rPr>
                <w:rFonts w:cstheme="minorHAnsi"/>
                <w:sz w:val="18"/>
                <w:szCs w:val="18"/>
              </w:rPr>
              <w:t xml:space="preserve"> (AE)</w:t>
            </w:r>
          </w:p>
        </w:tc>
        <w:tc>
          <w:tcPr>
            <w:tcW w:w="1745" w:type="dxa"/>
          </w:tcPr>
          <w:p w14:paraId="59025B1A" w14:textId="4613B724" w:rsidR="00190918" w:rsidRPr="000F2A71" w:rsidRDefault="00190918" w:rsidP="004334ED">
            <w:pPr>
              <w:rPr>
                <w:rFonts w:cstheme="minorHAnsi"/>
                <w:i/>
                <w:sz w:val="18"/>
                <w:szCs w:val="18"/>
              </w:rPr>
            </w:pPr>
            <w:bookmarkStart w:id="66" w:name="_Hlk99464445"/>
            <w:r w:rsidRPr="000F2A71">
              <w:rPr>
                <w:rFonts w:cstheme="minorHAnsi"/>
                <w:i/>
                <w:sz w:val="18"/>
                <w:szCs w:val="18"/>
              </w:rPr>
              <w:t>In vitro</w:t>
            </w:r>
          </w:p>
          <w:p w14:paraId="3F2C7A65" w14:textId="0A0410BA" w:rsidR="00C728C9" w:rsidRPr="000F2A71" w:rsidRDefault="00C728C9" w:rsidP="004334ED">
            <w:pPr>
              <w:rPr>
                <w:rFonts w:cstheme="minorHAnsi"/>
                <w:iCs/>
                <w:sz w:val="18"/>
                <w:szCs w:val="18"/>
              </w:rPr>
            </w:pPr>
            <w:r w:rsidRPr="000F2A71">
              <w:rPr>
                <w:rFonts w:cstheme="minorHAnsi"/>
                <w:iCs/>
                <w:sz w:val="18"/>
                <w:szCs w:val="18"/>
              </w:rPr>
              <w:t>Brine shrimp toxicity assay.</w:t>
            </w:r>
          </w:p>
          <w:bookmarkEnd w:id="66"/>
          <w:p w14:paraId="222888DD" w14:textId="77777777" w:rsidR="00C728C9" w:rsidRPr="000F2A71" w:rsidRDefault="00C728C9" w:rsidP="004334ED">
            <w:pPr>
              <w:rPr>
                <w:rFonts w:cstheme="minorHAnsi"/>
                <w:sz w:val="18"/>
                <w:szCs w:val="18"/>
              </w:rPr>
            </w:pPr>
            <w:r w:rsidRPr="000F2A71">
              <w:rPr>
                <w:rFonts w:cstheme="minorHAnsi"/>
                <w:sz w:val="18"/>
                <w:szCs w:val="18"/>
              </w:rPr>
              <w:t>+ve Control: Emetine hydrochloride 19.7 ± 1.2 μg/ml</w:t>
            </w:r>
          </w:p>
          <w:p w14:paraId="28605919" w14:textId="49C31969" w:rsidR="00190918" w:rsidRPr="000F2A71" w:rsidRDefault="00190918" w:rsidP="004334ED">
            <w:pPr>
              <w:rPr>
                <w:rFonts w:cstheme="minorHAnsi"/>
                <w:i/>
                <w:iCs/>
                <w:sz w:val="18"/>
                <w:szCs w:val="18"/>
              </w:rPr>
            </w:pPr>
            <w:r w:rsidRPr="000F2A71">
              <w:rPr>
                <w:rFonts w:cstheme="minorHAnsi"/>
                <w:sz w:val="18"/>
                <w:szCs w:val="18"/>
              </w:rPr>
              <w:t>n = 3</w:t>
            </w:r>
          </w:p>
        </w:tc>
        <w:tc>
          <w:tcPr>
            <w:tcW w:w="1984" w:type="dxa"/>
          </w:tcPr>
          <w:p w14:paraId="24023CD3" w14:textId="3FBF247F" w:rsidR="00190918" w:rsidRPr="000F2A71" w:rsidRDefault="00190918" w:rsidP="004334ED">
            <w:pPr>
              <w:widowControl w:val="0"/>
              <w:autoSpaceDE w:val="0"/>
              <w:autoSpaceDN w:val="0"/>
              <w:adjustRightInd w:val="0"/>
              <w:spacing w:after="240"/>
              <w:rPr>
                <w:rFonts w:cstheme="minorHAnsi"/>
                <w:i/>
                <w:iCs/>
                <w:sz w:val="18"/>
                <w:szCs w:val="18"/>
              </w:rPr>
            </w:pPr>
            <w:r w:rsidRPr="000F2A71">
              <w:rPr>
                <w:rFonts w:cstheme="minorHAnsi"/>
                <w:i/>
                <w:iCs/>
                <w:sz w:val="18"/>
                <w:szCs w:val="18"/>
              </w:rPr>
              <w:t>Mild toxicity – non selective</w:t>
            </w:r>
          </w:p>
          <w:p w14:paraId="1FACF03E" w14:textId="4C81A0CA" w:rsidR="00C728C9" w:rsidRPr="000F2A71" w:rsidRDefault="00190918" w:rsidP="004334ED">
            <w:pPr>
              <w:widowControl w:val="0"/>
              <w:autoSpaceDE w:val="0"/>
              <w:autoSpaceDN w:val="0"/>
              <w:adjustRightInd w:val="0"/>
              <w:spacing w:after="240"/>
              <w:rPr>
                <w:rFonts w:cstheme="minorHAnsi"/>
                <w:sz w:val="18"/>
                <w:szCs w:val="18"/>
              </w:rPr>
            </w:pPr>
            <w:r w:rsidRPr="000F2A71">
              <w:rPr>
                <w:rFonts w:cstheme="minorHAnsi"/>
                <w:sz w:val="18"/>
                <w:szCs w:val="18"/>
              </w:rPr>
              <w:t xml:space="preserve">AE </w:t>
            </w:r>
            <w:r w:rsidR="00C728C9" w:rsidRPr="000F2A71">
              <w:rPr>
                <w:rFonts w:cstheme="minorHAnsi"/>
                <w:sz w:val="18"/>
                <w:szCs w:val="18"/>
              </w:rPr>
              <w:t>LD</w:t>
            </w:r>
            <w:r w:rsidR="00C728C9" w:rsidRPr="000F2A71">
              <w:rPr>
                <w:rFonts w:cstheme="minorHAnsi"/>
                <w:position w:val="-3"/>
                <w:sz w:val="18"/>
                <w:szCs w:val="18"/>
                <w:vertAlign w:val="subscript"/>
              </w:rPr>
              <w:t>50</w:t>
            </w:r>
            <w:r w:rsidR="00C728C9" w:rsidRPr="000F2A71">
              <w:rPr>
                <w:rFonts w:cstheme="minorHAnsi"/>
                <w:sz w:val="18"/>
                <w:szCs w:val="18"/>
              </w:rPr>
              <w:t xml:space="preserve"> 260.34 ± 1.5 μg/ml (Insignificant toxicity LD</w:t>
            </w:r>
            <w:r w:rsidR="00C728C9" w:rsidRPr="000F2A71">
              <w:rPr>
                <w:rFonts w:cstheme="minorHAnsi"/>
                <w:sz w:val="18"/>
                <w:szCs w:val="18"/>
                <w:vertAlign w:val="subscript"/>
              </w:rPr>
              <w:t xml:space="preserve">50 </w:t>
            </w:r>
            <w:r w:rsidR="00C728C9" w:rsidRPr="000F2A71">
              <w:rPr>
                <w:rFonts w:cstheme="minorHAnsi"/>
                <w:sz w:val="18"/>
                <w:szCs w:val="18"/>
              </w:rPr>
              <w:t xml:space="preserve">&gt; 240 μg/ml). </w:t>
            </w:r>
          </w:p>
          <w:p w14:paraId="4ACB3778" w14:textId="3437F8BB" w:rsidR="00C728C9" w:rsidRPr="000F2A71" w:rsidRDefault="00190918" w:rsidP="004334ED">
            <w:pPr>
              <w:widowControl w:val="0"/>
              <w:autoSpaceDE w:val="0"/>
              <w:autoSpaceDN w:val="0"/>
              <w:adjustRightInd w:val="0"/>
              <w:spacing w:after="240"/>
              <w:rPr>
                <w:rFonts w:cstheme="minorHAnsi"/>
                <w:sz w:val="18"/>
                <w:szCs w:val="18"/>
              </w:rPr>
            </w:pPr>
            <w:bookmarkStart w:id="67" w:name="_Hlk99464303"/>
            <w:r w:rsidRPr="000F2A71">
              <w:rPr>
                <w:rFonts w:cstheme="minorHAnsi"/>
                <w:sz w:val="18"/>
                <w:szCs w:val="18"/>
              </w:rPr>
              <w:t xml:space="preserve">MeOH </w:t>
            </w:r>
            <w:r w:rsidR="00C728C9" w:rsidRPr="000F2A71">
              <w:rPr>
                <w:rFonts w:cstheme="minorHAnsi"/>
                <w:sz w:val="18"/>
                <w:szCs w:val="18"/>
              </w:rPr>
              <w:t>LD</w:t>
            </w:r>
            <w:r w:rsidR="00C728C9" w:rsidRPr="000F2A71">
              <w:rPr>
                <w:rFonts w:cstheme="minorHAnsi"/>
                <w:position w:val="-3"/>
                <w:sz w:val="18"/>
                <w:szCs w:val="18"/>
                <w:vertAlign w:val="subscript"/>
              </w:rPr>
              <w:t>50</w:t>
            </w:r>
            <w:r w:rsidR="00C728C9" w:rsidRPr="000F2A71">
              <w:rPr>
                <w:rFonts w:cstheme="minorHAnsi"/>
                <w:sz w:val="18"/>
                <w:szCs w:val="18"/>
              </w:rPr>
              <w:t xml:space="preserve"> 186.71 ± 6.9 μg/ml (Mild toxicity = LD</w:t>
            </w:r>
            <w:r w:rsidR="00C728C9" w:rsidRPr="000F2A71">
              <w:rPr>
                <w:rFonts w:cstheme="minorHAnsi"/>
                <w:sz w:val="18"/>
                <w:szCs w:val="18"/>
                <w:vertAlign w:val="subscript"/>
              </w:rPr>
              <w:t>50</w:t>
            </w:r>
            <w:r w:rsidR="00C728C9" w:rsidRPr="000F2A71">
              <w:rPr>
                <w:rFonts w:cstheme="minorHAnsi"/>
                <w:sz w:val="18"/>
                <w:szCs w:val="18"/>
              </w:rPr>
              <w:t xml:space="preserve"> 100–240 μg/ml) </w:t>
            </w:r>
          </w:p>
          <w:p w14:paraId="6E4E0BE6" w14:textId="77777777" w:rsidR="002A4A3D" w:rsidRPr="000F2A71" w:rsidRDefault="002A4A3D" w:rsidP="004334ED">
            <w:pPr>
              <w:widowControl w:val="0"/>
              <w:autoSpaceDE w:val="0"/>
              <w:autoSpaceDN w:val="0"/>
              <w:adjustRightInd w:val="0"/>
              <w:spacing w:after="240"/>
              <w:rPr>
                <w:rFonts w:cstheme="minorHAnsi"/>
                <w:sz w:val="18"/>
                <w:szCs w:val="18"/>
              </w:rPr>
            </w:pPr>
            <w:r w:rsidRPr="000F2A71">
              <w:rPr>
                <w:rFonts w:cstheme="minorHAnsi"/>
                <w:sz w:val="18"/>
                <w:szCs w:val="18"/>
              </w:rPr>
              <w:t>(</w:t>
            </w:r>
            <w:proofErr w:type="gramStart"/>
            <w:r w:rsidRPr="000F2A71">
              <w:rPr>
                <w:rFonts w:cstheme="minorHAnsi"/>
                <w:sz w:val="18"/>
                <w:szCs w:val="18"/>
              </w:rPr>
              <w:t>active</w:t>
            </w:r>
            <w:proofErr w:type="gramEnd"/>
            <w:r w:rsidRPr="000F2A71">
              <w:rPr>
                <w:rFonts w:cstheme="minorHAnsi"/>
                <w:sz w:val="18"/>
                <w:szCs w:val="18"/>
              </w:rPr>
              <w:t xml:space="preserve"> </w:t>
            </w:r>
            <w:proofErr w:type="spellStart"/>
            <w:r w:rsidRPr="000F2A71">
              <w:rPr>
                <w:rFonts w:cstheme="minorHAnsi"/>
                <w:sz w:val="18"/>
                <w:szCs w:val="18"/>
              </w:rPr>
              <w:t>antiplasmodial</w:t>
            </w:r>
            <w:proofErr w:type="spellEnd"/>
            <w:r w:rsidRPr="000F2A71">
              <w:rPr>
                <w:rFonts w:cstheme="minorHAnsi"/>
                <w:sz w:val="18"/>
                <w:szCs w:val="18"/>
              </w:rPr>
              <w:t xml:space="preserve"> concentrations IC</w:t>
            </w:r>
            <w:r w:rsidRPr="000F2A71">
              <w:rPr>
                <w:rFonts w:cstheme="minorHAnsi"/>
                <w:sz w:val="18"/>
                <w:szCs w:val="18"/>
                <w:vertAlign w:val="subscript"/>
              </w:rPr>
              <w:t xml:space="preserve">50 </w:t>
            </w:r>
            <w:r w:rsidRPr="000F2A71">
              <w:rPr>
                <w:rFonts w:cstheme="minorHAnsi"/>
                <w:sz w:val="18"/>
                <w:szCs w:val="18"/>
              </w:rPr>
              <w:t>148.53 and &gt;250 μg/ml for different strains indicating lack of selectivity)</w:t>
            </w:r>
            <w:bookmarkEnd w:id="67"/>
          </w:p>
          <w:p w14:paraId="488930D9" w14:textId="7EEFFC02" w:rsidR="00497DBD" w:rsidRPr="000F2A71" w:rsidRDefault="00497DBD" w:rsidP="004334ED">
            <w:pPr>
              <w:widowControl w:val="0"/>
              <w:autoSpaceDE w:val="0"/>
              <w:autoSpaceDN w:val="0"/>
              <w:adjustRightInd w:val="0"/>
              <w:spacing w:after="240"/>
              <w:rPr>
                <w:rFonts w:cstheme="minorHAnsi"/>
                <w:sz w:val="18"/>
                <w:szCs w:val="18"/>
              </w:rPr>
            </w:pPr>
            <w:r w:rsidRPr="000F2A71">
              <w:rPr>
                <w:rFonts w:cstheme="minorHAnsi"/>
                <w:sz w:val="18"/>
                <w:szCs w:val="18"/>
              </w:rPr>
              <w:t xml:space="preserve">No </w:t>
            </w:r>
            <w:r w:rsidRPr="000F2A71">
              <w:rPr>
                <w:rFonts w:cstheme="minorHAnsi"/>
                <w:i/>
                <w:iCs/>
                <w:sz w:val="18"/>
                <w:szCs w:val="18"/>
              </w:rPr>
              <w:t xml:space="preserve">p </w:t>
            </w:r>
            <w:r w:rsidRPr="000F2A71">
              <w:rPr>
                <w:rFonts w:cstheme="minorHAnsi"/>
                <w:sz w:val="18"/>
                <w:szCs w:val="18"/>
              </w:rPr>
              <w:t>value reported</w:t>
            </w:r>
          </w:p>
        </w:tc>
        <w:tc>
          <w:tcPr>
            <w:tcW w:w="2195" w:type="dxa"/>
          </w:tcPr>
          <w:p w14:paraId="5223C2C2" w14:textId="77777777" w:rsidR="00C728C9" w:rsidRPr="000F2A71" w:rsidRDefault="00C728C9" w:rsidP="004334ED">
            <w:pPr>
              <w:rPr>
                <w:rFonts w:cstheme="minorHAnsi"/>
                <w:sz w:val="18"/>
                <w:szCs w:val="18"/>
              </w:rPr>
            </w:pPr>
            <w:r w:rsidRPr="000F2A71">
              <w:rPr>
                <w:rFonts w:cstheme="minorHAnsi"/>
                <w:sz w:val="18"/>
                <w:szCs w:val="18"/>
              </w:rPr>
              <w:t>X</w:t>
            </w:r>
          </w:p>
        </w:tc>
        <w:tc>
          <w:tcPr>
            <w:tcW w:w="1085" w:type="dxa"/>
          </w:tcPr>
          <w:p w14:paraId="40F362B8" w14:textId="77777777" w:rsidR="00C728C9" w:rsidRPr="000F2A71" w:rsidRDefault="00C728C9" w:rsidP="004334ED">
            <w:pPr>
              <w:rPr>
                <w:rFonts w:cstheme="minorHAnsi"/>
                <w:sz w:val="18"/>
                <w:szCs w:val="18"/>
              </w:rPr>
            </w:pPr>
            <w:r w:rsidRPr="000F2A71">
              <w:rPr>
                <w:rFonts w:cstheme="minorHAnsi"/>
                <w:sz w:val="18"/>
                <w:szCs w:val="18"/>
              </w:rPr>
              <w:t>X</w:t>
            </w:r>
          </w:p>
        </w:tc>
        <w:tc>
          <w:tcPr>
            <w:tcW w:w="1681" w:type="dxa"/>
          </w:tcPr>
          <w:p w14:paraId="541F094E" w14:textId="2C354FE0" w:rsidR="00C728C9" w:rsidRPr="000F2A71" w:rsidRDefault="0095660A" w:rsidP="004334ED">
            <w:pPr>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&lt;EndNote&gt;&lt;Cite&gt;&lt;Author&gt;Kirira&lt;/Author&gt;&lt;Year&gt;2006&lt;/Year&gt;&lt;RecNum&gt;1341&lt;/RecNum&gt;&lt;DisplayText&gt;[71]&lt;/DisplayText&gt;&lt;record&gt;&lt;rec-number&gt;1341&lt;/rec-number&gt;&lt;foreign-keys&gt;&lt;key app="EN" db-id="wrtztdfpodtfwmew9rava2eoeztpef9wz2ts" timestamp="1612954757"&gt;1341&lt;/key&gt;&lt;/foreign-keys&gt;&lt;ref-type name="Journal Article"&gt;17&lt;/ref-type&gt;&lt;contributors&gt;&lt;authors&gt;&lt;author&gt;Kirira, P. G.&lt;/author&gt;&lt;author&gt;Rukunga, G. M.&lt;/author&gt;&lt;author&gt;Wanyonyi, A. W.&lt;/author&gt;&lt;author&gt;Muregi, F. M.&lt;/author&gt;&lt;author&gt;Gathirwa, J. W.&lt;/author&gt;&lt;author&gt;Muthaura, C. N.&lt;/author&gt;&lt;author&gt;Omar, S. A.&lt;/author&gt;&lt;author&gt;Tolo, Festus M.&lt;/author&gt;&lt;author&gt;Mungai, G. M.&lt;/author&gt;&lt;author&gt;Ndiege, I. O.&lt;/author&gt;&lt;/authors&gt;&lt;/contributors&gt;&lt;titles&gt;&lt;title&gt;Anti-plasmodial activity and toxicity of extracts of plants used in traditional malaria therapy in Meru and Kilifi Districts of Kenya&lt;/title&gt;&lt;secondary-title&gt;Journal of Ethnopharmacology&lt;/secondary-title&gt;&lt;/titles&gt;&lt;periodical&gt;&lt;full-title&gt;Journal of Ethnopharmacology&lt;/full-title&gt;&lt;abbr-1&gt;J. Ethnopharmacol.&lt;/abbr-1&gt;&lt;abbr-2&gt;J Ethnopharmacol&lt;/abbr-2&gt;&lt;/periodical&gt;&lt;pages&gt;403-407&lt;/pages&gt;&lt;volume&gt;106&lt;/volume&gt;&lt;number&gt;3&lt;/number&gt;&lt;keywords&gt;&lt;keyword&gt;Medicinal plants&lt;/keyword&gt;&lt;keyword&gt;Anti-malarial plants&lt;/keyword&gt;&lt;keyword&gt;Extracts&lt;/keyword&gt;&lt;keyword&gt;Anti-plasmodial activity&lt;/keyword&gt;&lt;keyword&gt;Plasmodium falciparum&lt;/keyword&gt;&lt;keyword&gt;Brine shrimp toxicity&lt;/keyword&gt;&lt;/keywords&gt;&lt;dates&gt;&lt;year&gt;2006&lt;/year&gt;&lt;/dates&gt;&lt;publisher&gt;Elsevier Ireland Ltd&lt;/publisher&gt;&lt;isbn&gt;0378-8741&lt;/isbn&gt;&lt;accession-num&gt;S0378874106000535&lt;/accession-num&gt;&lt;urls&gt;&lt;related-urls&gt;&lt;url&gt;http://elib.tcd.ie/login?url=http://search.ebscohost.com/login.aspx?direct=true&amp;amp;db=edselp&amp;amp;AN=S0378874106000535&lt;/url&gt;&lt;/related-urls&gt;&lt;/urls&gt;&lt;electronic-resource-num&gt;10.1016/j.jep.2006.01.017&lt;/electronic-resource-num&gt;&lt;remote-database-name&gt;edselp&lt;/remote-database-name&gt;&lt;remote-database-provider&gt;EBSCOhost&lt;/remote-database-provider&gt;&lt;/record&gt;&lt;/Cite&gt;&lt;/EndNote&gt;</w:instrText>
            </w:r>
            <w:r w:rsidRPr="000F2A71">
              <w:rPr>
                <w:rFonts w:cstheme="minorHAnsi"/>
                <w:b/>
                <w:sz w:val="18"/>
                <w:szCs w:val="18"/>
              </w:rPr>
              <w:fldChar w:fldCharType="separate"/>
            </w:r>
            <w:r w:rsidR="000F2A71">
              <w:rPr>
                <w:rFonts w:cstheme="minorHAnsi"/>
                <w:b/>
                <w:noProof/>
                <w:sz w:val="18"/>
                <w:szCs w:val="18"/>
              </w:rPr>
              <w:t>[71]</w:t>
            </w:r>
            <w:r w:rsidRPr="000F2A71">
              <w:rPr>
                <w:rFonts w:cstheme="minorHAnsi"/>
                <w:b/>
                <w:sz w:val="18"/>
                <w:szCs w:val="18"/>
              </w:rPr>
              <w:fldChar w:fldCharType="end"/>
            </w:r>
          </w:p>
        </w:tc>
      </w:tr>
      <w:tr w:rsidR="00C728C9" w:rsidRPr="000F2A71" w14:paraId="0AF8EDBE" w14:textId="77777777" w:rsidTr="004334ED">
        <w:trPr>
          <w:trHeight w:val="98"/>
        </w:trPr>
        <w:tc>
          <w:tcPr>
            <w:tcW w:w="1308" w:type="dxa"/>
          </w:tcPr>
          <w:p w14:paraId="45517973" w14:textId="77777777" w:rsidR="00C728C9" w:rsidRPr="000F2A71" w:rsidRDefault="00C728C9" w:rsidP="004334ED">
            <w:pPr>
              <w:ind w:left="-108"/>
              <w:rPr>
                <w:rFonts w:cstheme="minorHAnsi"/>
                <w:b/>
                <w:sz w:val="18"/>
                <w:szCs w:val="18"/>
              </w:rPr>
            </w:pPr>
            <w:r w:rsidRPr="000F2A71">
              <w:rPr>
                <w:rFonts w:cstheme="minorHAnsi"/>
                <w:b/>
                <w:sz w:val="18"/>
                <w:szCs w:val="18"/>
              </w:rPr>
              <w:lastRenderedPageBreak/>
              <w:t>Cytotoxicity to HEL cells</w:t>
            </w:r>
          </w:p>
        </w:tc>
        <w:tc>
          <w:tcPr>
            <w:tcW w:w="1188" w:type="dxa"/>
          </w:tcPr>
          <w:p w14:paraId="61AD0C1D" w14:textId="77777777" w:rsidR="00C728C9" w:rsidRPr="000F2A71" w:rsidRDefault="00C728C9" w:rsidP="004334ED">
            <w:pPr>
              <w:rPr>
                <w:rFonts w:cstheme="minorHAnsi"/>
                <w:i/>
                <w:sz w:val="18"/>
                <w:szCs w:val="18"/>
              </w:rPr>
            </w:pPr>
            <w:r w:rsidRPr="000F2A71">
              <w:rPr>
                <w:rFonts w:cstheme="minorHAnsi"/>
                <w:i/>
                <w:sz w:val="18"/>
                <w:szCs w:val="18"/>
              </w:rPr>
              <w:t>Carissa edulis</w:t>
            </w:r>
          </w:p>
        </w:tc>
        <w:tc>
          <w:tcPr>
            <w:tcW w:w="997" w:type="dxa"/>
          </w:tcPr>
          <w:p w14:paraId="46B69E7C" w14:textId="77777777" w:rsidR="00C728C9" w:rsidRPr="000F2A71" w:rsidRDefault="00C728C9" w:rsidP="004334ED">
            <w:pPr>
              <w:rPr>
                <w:rFonts w:cstheme="minorHAnsi"/>
                <w:sz w:val="18"/>
                <w:szCs w:val="18"/>
              </w:rPr>
            </w:pPr>
            <w:r w:rsidRPr="000F2A71">
              <w:rPr>
                <w:rFonts w:cstheme="minorHAnsi"/>
                <w:sz w:val="18"/>
                <w:szCs w:val="18"/>
              </w:rPr>
              <w:t xml:space="preserve">Rootbark </w:t>
            </w:r>
          </w:p>
        </w:tc>
        <w:tc>
          <w:tcPr>
            <w:tcW w:w="1249" w:type="dxa"/>
          </w:tcPr>
          <w:p w14:paraId="66EACEBD" w14:textId="77777777" w:rsidR="00C728C9" w:rsidRPr="000F2A71" w:rsidRDefault="00C728C9" w:rsidP="004334ED">
            <w:pPr>
              <w:rPr>
                <w:rFonts w:cstheme="minorHAnsi"/>
                <w:sz w:val="18"/>
                <w:szCs w:val="18"/>
              </w:rPr>
            </w:pPr>
            <w:r w:rsidRPr="000F2A71">
              <w:rPr>
                <w:rFonts w:cstheme="minorHAnsi"/>
                <w:sz w:val="18"/>
                <w:szCs w:val="18"/>
              </w:rPr>
              <w:t>Boiled in distilled water for 45 minutes</w:t>
            </w:r>
          </w:p>
        </w:tc>
        <w:tc>
          <w:tcPr>
            <w:tcW w:w="1745" w:type="dxa"/>
          </w:tcPr>
          <w:p w14:paraId="70A5AE2F" w14:textId="76DE36BB" w:rsidR="00497DBD" w:rsidRPr="000F2A71" w:rsidRDefault="00497DBD" w:rsidP="00497DBD">
            <w:pPr>
              <w:rPr>
                <w:rFonts w:cstheme="minorHAnsi"/>
                <w:i/>
                <w:sz w:val="18"/>
                <w:szCs w:val="18"/>
              </w:rPr>
            </w:pPr>
            <w:r w:rsidRPr="000F2A71">
              <w:rPr>
                <w:rFonts w:cstheme="minorHAnsi"/>
                <w:i/>
                <w:sz w:val="18"/>
                <w:szCs w:val="18"/>
              </w:rPr>
              <w:t>In vitro</w:t>
            </w:r>
          </w:p>
          <w:p w14:paraId="75305F11" w14:textId="00CCE8D6" w:rsidR="00497DBD" w:rsidRPr="000F2A71" w:rsidRDefault="00C728C9" w:rsidP="00497DBD">
            <w:pPr>
              <w:rPr>
                <w:rFonts w:cstheme="minorHAnsi"/>
                <w:iCs/>
                <w:sz w:val="18"/>
                <w:szCs w:val="18"/>
              </w:rPr>
            </w:pPr>
            <w:r w:rsidRPr="000F2A71">
              <w:rPr>
                <w:rFonts w:cstheme="minorHAnsi"/>
                <w:iCs/>
                <w:sz w:val="18"/>
                <w:szCs w:val="18"/>
              </w:rPr>
              <w:t>HEL cells (human embryonic lung fibroblasts)</w:t>
            </w:r>
            <w:r w:rsidR="00497DBD" w:rsidRPr="000F2A71">
              <w:rPr>
                <w:rFonts w:cstheme="minorHAnsi"/>
                <w:iCs/>
                <w:sz w:val="18"/>
                <w:szCs w:val="18"/>
              </w:rPr>
              <w:t xml:space="preserve"> </w:t>
            </w:r>
            <w:r w:rsidRPr="000F2A71">
              <w:rPr>
                <w:rFonts w:cstheme="minorHAnsi"/>
                <w:iCs/>
                <w:sz w:val="18"/>
                <w:szCs w:val="18"/>
              </w:rPr>
              <w:t>were seeded in 24-well plates to determine CC</w:t>
            </w:r>
            <w:r w:rsidRPr="000F2A71">
              <w:rPr>
                <w:rFonts w:cstheme="minorHAnsi"/>
                <w:iCs/>
                <w:sz w:val="18"/>
                <w:szCs w:val="18"/>
                <w:vertAlign w:val="subscript"/>
              </w:rPr>
              <w:t>50</w:t>
            </w:r>
            <w:r w:rsidR="00497DBD" w:rsidRPr="000F2A71">
              <w:rPr>
                <w:rFonts w:cstheme="minorHAnsi"/>
                <w:iCs/>
                <w:sz w:val="18"/>
                <w:szCs w:val="18"/>
                <w:vertAlign w:val="subscript"/>
              </w:rPr>
              <w:t xml:space="preserve">. </w:t>
            </w:r>
            <w:r w:rsidR="00497DBD" w:rsidRPr="000F2A71">
              <w:rPr>
                <w:rFonts w:cstheme="minorHAnsi"/>
                <w:iCs/>
                <w:sz w:val="18"/>
                <w:szCs w:val="18"/>
              </w:rPr>
              <w:t>n = 3</w:t>
            </w:r>
          </w:p>
        </w:tc>
        <w:tc>
          <w:tcPr>
            <w:tcW w:w="1984" w:type="dxa"/>
          </w:tcPr>
          <w:p w14:paraId="22F3C080" w14:textId="517AEA98" w:rsidR="00643687" w:rsidRPr="000F2A71" w:rsidRDefault="00643687" w:rsidP="004334ED">
            <w:pPr>
              <w:widowControl w:val="0"/>
              <w:autoSpaceDE w:val="0"/>
              <w:autoSpaceDN w:val="0"/>
              <w:adjustRightInd w:val="0"/>
              <w:spacing w:after="240"/>
              <w:rPr>
                <w:rFonts w:cstheme="minorHAnsi"/>
                <w:i/>
                <w:iCs/>
                <w:sz w:val="18"/>
                <w:szCs w:val="18"/>
              </w:rPr>
            </w:pPr>
            <w:r w:rsidRPr="000F2A71">
              <w:rPr>
                <w:rFonts w:cstheme="minorHAnsi"/>
                <w:i/>
                <w:iCs/>
                <w:sz w:val="18"/>
                <w:szCs w:val="18"/>
              </w:rPr>
              <w:t>Poor selectivity</w:t>
            </w:r>
          </w:p>
          <w:p w14:paraId="726B8B01" w14:textId="1C2DC538" w:rsidR="00C728C9" w:rsidRPr="000F2A71" w:rsidRDefault="00C728C9" w:rsidP="004334ED">
            <w:pPr>
              <w:widowControl w:val="0"/>
              <w:autoSpaceDE w:val="0"/>
              <w:autoSpaceDN w:val="0"/>
              <w:adjustRightInd w:val="0"/>
              <w:spacing w:after="240"/>
              <w:rPr>
                <w:rFonts w:cstheme="minorHAnsi"/>
                <w:sz w:val="18"/>
                <w:szCs w:val="18"/>
              </w:rPr>
            </w:pPr>
            <w:r w:rsidRPr="000F2A71">
              <w:rPr>
                <w:rFonts w:cstheme="minorHAnsi"/>
                <w:sz w:val="18"/>
                <w:szCs w:val="18"/>
              </w:rPr>
              <w:t>CC</w:t>
            </w:r>
            <w:r w:rsidRPr="000F2A71">
              <w:rPr>
                <w:rFonts w:cstheme="minorHAnsi"/>
                <w:sz w:val="18"/>
                <w:szCs w:val="18"/>
                <w:vertAlign w:val="subscript"/>
              </w:rPr>
              <w:t>50</w:t>
            </w:r>
            <w:r w:rsidRPr="000F2A71">
              <w:rPr>
                <w:rFonts w:cstheme="minorHAnsi"/>
                <w:sz w:val="18"/>
                <w:szCs w:val="18"/>
              </w:rPr>
              <w:t xml:space="preserve"> &gt;100 </w:t>
            </w:r>
            <w:bookmarkStart w:id="68" w:name="_Hlk99458733"/>
            <w:r w:rsidRPr="000F2A71">
              <w:rPr>
                <w:rFonts w:cstheme="minorHAnsi"/>
                <w:sz w:val="18"/>
                <w:szCs w:val="18"/>
              </w:rPr>
              <w:t xml:space="preserve">μg/ml </w:t>
            </w:r>
            <w:bookmarkEnd w:id="68"/>
            <w:r w:rsidRPr="000F2A71">
              <w:rPr>
                <w:rFonts w:cstheme="minorHAnsi"/>
                <w:sz w:val="18"/>
                <w:szCs w:val="18"/>
              </w:rPr>
              <w:t>(exact figure not given) (vs EC</w:t>
            </w:r>
            <w:r w:rsidRPr="000F2A71">
              <w:rPr>
                <w:rFonts w:cstheme="minorHAnsi"/>
                <w:sz w:val="18"/>
                <w:szCs w:val="18"/>
                <w:vertAlign w:val="subscript"/>
              </w:rPr>
              <w:t>50</w:t>
            </w:r>
            <w:r w:rsidRPr="000F2A71">
              <w:rPr>
                <w:rFonts w:cstheme="minorHAnsi"/>
                <w:sz w:val="18"/>
                <w:szCs w:val="18"/>
              </w:rPr>
              <w:t xml:space="preserve"> against HCMV 74 μg/ml</w:t>
            </w:r>
          </w:p>
          <w:p w14:paraId="4B73EBAE" w14:textId="3925611B" w:rsidR="00497DBD" w:rsidRPr="000F2A71" w:rsidRDefault="00497DBD" w:rsidP="004334ED">
            <w:pPr>
              <w:widowControl w:val="0"/>
              <w:autoSpaceDE w:val="0"/>
              <w:autoSpaceDN w:val="0"/>
              <w:adjustRightInd w:val="0"/>
              <w:spacing w:after="240"/>
              <w:rPr>
                <w:rFonts w:cstheme="minorHAnsi"/>
                <w:sz w:val="18"/>
                <w:szCs w:val="18"/>
              </w:rPr>
            </w:pPr>
            <w:r w:rsidRPr="000F2A71">
              <w:rPr>
                <w:rFonts w:cstheme="minorHAnsi"/>
                <w:sz w:val="18"/>
                <w:szCs w:val="18"/>
              </w:rPr>
              <w:t xml:space="preserve">No </w:t>
            </w:r>
            <w:r w:rsidRPr="000F2A71">
              <w:rPr>
                <w:rFonts w:cstheme="minorHAnsi"/>
                <w:i/>
                <w:iCs/>
                <w:sz w:val="18"/>
                <w:szCs w:val="18"/>
              </w:rPr>
              <w:t xml:space="preserve">p </w:t>
            </w:r>
            <w:r w:rsidRPr="000F2A71">
              <w:rPr>
                <w:rFonts w:cstheme="minorHAnsi"/>
                <w:sz w:val="18"/>
                <w:szCs w:val="18"/>
              </w:rPr>
              <w:t>value reported</w:t>
            </w:r>
          </w:p>
          <w:p w14:paraId="5BBC0B68" w14:textId="3B6A271E" w:rsidR="00497DBD" w:rsidRPr="000F2A71" w:rsidRDefault="00497DBD" w:rsidP="004334ED">
            <w:pPr>
              <w:widowControl w:val="0"/>
              <w:autoSpaceDE w:val="0"/>
              <w:autoSpaceDN w:val="0"/>
              <w:adjustRightInd w:val="0"/>
              <w:spacing w:after="240"/>
              <w:rPr>
                <w:rFonts w:cstheme="minorHAnsi"/>
                <w:sz w:val="18"/>
                <w:szCs w:val="18"/>
              </w:rPr>
            </w:pPr>
          </w:p>
        </w:tc>
        <w:tc>
          <w:tcPr>
            <w:tcW w:w="2195" w:type="dxa"/>
          </w:tcPr>
          <w:p w14:paraId="580E74EA" w14:textId="77777777" w:rsidR="00C728C9" w:rsidRPr="000F2A71" w:rsidRDefault="00C728C9" w:rsidP="004334ED">
            <w:pPr>
              <w:rPr>
                <w:rFonts w:cstheme="minorHAnsi"/>
                <w:sz w:val="18"/>
                <w:szCs w:val="18"/>
              </w:rPr>
            </w:pPr>
          </w:p>
        </w:tc>
        <w:tc>
          <w:tcPr>
            <w:tcW w:w="1085" w:type="dxa"/>
          </w:tcPr>
          <w:p w14:paraId="3DA81092" w14:textId="77777777" w:rsidR="00C728C9" w:rsidRPr="000F2A71" w:rsidRDefault="00C728C9" w:rsidP="004334ED">
            <w:pPr>
              <w:rPr>
                <w:rFonts w:cstheme="minorHAnsi"/>
                <w:sz w:val="18"/>
                <w:szCs w:val="18"/>
              </w:rPr>
            </w:pPr>
          </w:p>
        </w:tc>
        <w:tc>
          <w:tcPr>
            <w:tcW w:w="1681" w:type="dxa"/>
          </w:tcPr>
          <w:p w14:paraId="73908987" w14:textId="6F282B54" w:rsidR="00C728C9" w:rsidRPr="000F2A71" w:rsidRDefault="0095660A" w:rsidP="004334ED">
            <w:pPr>
              <w:rPr>
                <w:rFonts w:cstheme="minorHAnsi"/>
                <w:b/>
                <w:sz w:val="18"/>
                <w:szCs w:val="18"/>
              </w:rPr>
            </w:pPr>
            <w:r w:rsidRPr="000F2A71">
              <w:rPr>
                <w:rFonts w:cstheme="minorHAnsi"/>
                <w:b/>
                <w:sz w:val="18"/>
                <w:szCs w:val="18"/>
              </w:rPr>
              <w:fldChar w:fldCharType="begin"/>
            </w:r>
            <w:r w:rsidR="000F2A71">
              <w:rPr>
                <w:rFonts w:cstheme="minorHAnsi"/>
                <w:b/>
                <w:sz w:val="18"/>
                <w:szCs w:val="18"/>
              </w:rPr>
              <w:instrText xml:space="preserve"> ADDIN EN.CITE &lt;EndNote&gt;&lt;Cite&gt;&lt;Author&gt;Tolo&lt;/Author&gt;&lt;Year&gt;2007&lt;/Year&gt;&lt;RecNum&gt;2113&lt;/RecNum&gt;&lt;DisplayText&gt;[75]&lt;/DisplayText&gt;&lt;record&gt;&lt;rec-number&gt;2113&lt;/rec-number&gt;&lt;foreign-keys&gt;&lt;key app="EN" db-id="wrtztdfpodtfwmew9rava2eoeztpef9wz2ts" timestamp="1623668969"&gt;2113&lt;/key&gt;&lt;/foreign-keys&gt;&lt;ref-type name="Journal Article"&gt;17&lt;/ref-type&gt;&lt;contributors&gt;&lt;authors&gt;&lt;author&gt;Tolo, Festus M.&lt;/author&gt;&lt;author&gt;Rukunga, G.&lt;/author&gt;&lt;author&gt;Muli, F.&lt;/author&gt;&lt;author&gt;Ochora, J.&lt;/author&gt;&lt;author&gt;Eizuru, Y.&lt;/author&gt;&lt;author&gt;Muthaura, C.&lt;/author&gt;&lt;author&gt;Kimani, C.&lt;/author&gt;&lt;author&gt;Mungai, G.&lt;/author&gt;&lt;author&gt;Kofi-Tsekpo, M.&lt;/author&gt;&lt;/authors&gt;&lt;/contributors&gt;&lt;titles&gt;&lt;title&gt;&lt;style face="italic" font="default" size="100%"&gt;In vitro &lt;/style&gt;&lt;style face="normal" font="default" size="100%"&gt;anti-viral activity of aqueous extracts of Kenyan &lt;/style&gt;&lt;style face="italic" font="default" size="100%"&gt;Carissa edulis, Prunus africana&lt;/style&gt;&lt;style face="normal" font="default" size="100%"&gt; and &lt;/style&gt;&lt;style face="italic" font="default" size="100%"&gt;Melia azedarach &lt;/style&gt;&lt;style face="normal" font="default" size="100%"&gt;against human cytomegalovirus&lt;/style&gt;&lt;/title&gt;&lt;secondary-title&gt;African Journal of Health Sciences&lt;/secondary-title&gt;&lt;/titles&gt;&lt;periodical&gt;&lt;full-title&gt;African Journal of Health Sciences&lt;/full-title&gt;&lt;abbr-1&gt;Afr. J. Health Sci.&lt;/abbr-1&gt;&lt;abbr-2&gt;Afr J Health Sci&lt;/abbr-2&gt;&lt;/periodical&gt;&lt;pages&gt;143-148&lt;/pages&gt;&lt;volume&gt;14&lt;/volume&gt;&lt;dates&gt;&lt;year&gt;2007&lt;/year&gt;&lt;/dates&gt;&lt;urls&gt;&lt;/urls&gt;&lt;/record&gt;&lt;/Cite&gt;&lt;/EndNote&gt;</w:instrText>
            </w:r>
            <w:r w:rsidRPr="000F2A71">
              <w:rPr>
                <w:rFonts w:cstheme="minorHAnsi"/>
                <w:b/>
                <w:sz w:val="18"/>
                <w:szCs w:val="18"/>
              </w:rPr>
              <w:fldChar w:fldCharType="separate"/>
            </w:r>
            <w:r w:rsidR="000F2A71">
              <w:rPr>
                <w:rFonts w:cstheme="minorHAnsi"/>
                <w:b/>
                <w:noProof/>
                <w:sz w:val="18"/>
                <w:szCs w:val="18"/>
              </w:rPr>
              <w:t>[75]</w:t>
            </w:r>
            <w:r w:rsidRPr="000F2A71">
              <w:rPr>
                <w:rFonts w:cstheme="minorHAnsi"/>
                <w:b/>
                <w:sz w:val="18"/>
                <w:szCs w:val="18"/>
              </w:rPr>
              <w:fldChar w:fldCharType="end"/>
            </w:r>
          </w:p>
        </w:tc>
      </w:tr>
      <w:tr w:rsidR="00C728C9" w:rsidRPr="000F2A71" w14:paraId="1A7E2888" w14:textId="77777777" w:rsidTr="004334ED">
        <w:trPr>
          <w:trHeight w:val="98"/>
        </w:trPr>
        <w:tc>
          <w:tcPr>
            <w:tcW w:w="1308" w:type="dxa"/>
          </w:tcPr>
          <w:p w14:paraId="0AC54281" w14:textId="77777777" w:rsidR="00C728C9" w:rsidRPr="000F2A71" w:rsidRDefault="00C728C9" w:rsidP="004334ED">
            <w:pPr>
              <w:ind w:left="-108"/>
              <w:rPr>
                <w:rFonts w:cstheme="minorHAnsi"/>
                <w:b/>
                <w:sz w:val="18"/>
                <w:szCs w:val="18"/>
              </w:rPr>
            </w:pPr>
            <w:r w:rsidRPr="000F2A71">
              <w:rPr>
                <w:rFonts w:cstheme="minorHAnsi"/>
                <w:b/>
                <w:sz w:val="18"/>
                <w:szCs w:val="18"/>
              </w:rPr>
              <w:t>Cytotoxicity in Vero E6 cells</w:t>
            </w:r>
          </w:p>
        </w:tc>
        <w:tc>
          <w:tcPr>
            <w:tcW w:w="1188" w:type="dxa"/>
          </w:tcPr>
          <w:p w14:paraId="4C951658" w14:textId="77777777" w:rsidR="00C728C9" w:rsidRPr="000F2A71" w:rsidRDefault="00C728C9" w:rsidP="004334ED">
            <w:pPr>
              <w:rPr>
                <w:rFonts w:cstheme="minorHAnsi"/>
                <w:b/>
                <w:sz w:val="18"/>
                <w:szCs w:val="18"/>
              </w:rPr>
            </w:pPr>
            <w:r w:rsidRPr="000F2A71">
              <w:rPr>
                <w:rFonts w:cstheme="minorHAnsi"/>
                <w:i/>
                <w:sz w:val="18"/>
                <w:szCs w:val="18"/>
              </w:rPr>
              <w:t>Carissa</w:t>
            </w:r>
            <w:r w:rsidRPr="000F2A71">
              <w:rPr>
                <w:rFonts w:cstheme="minorHAnsi"/>
                <w:sz w:val="18"/>
                <w:szCs w:val="18"/>
              </w:rPr>
              <w:t xml:space="preserve"> </w:t>
            </w:r>
            <w:r w:rsidRPr="000F2A71">
              <w:rPr>
                <w:rFonts w:cstheme="minorHAnsi"/>
                <w:i/>
                <w:sz w:val="18"/>
                <w:szCs w:val="18"/>
              </w:rPr>
              <w:t>edulis</w:t>
            </w:r>
          </w:p>
        </w:tc>
        <w:tc>
          <w:tcPr>
            <w:tcW w:w="997" w:type="dxa"/>
          </w:tcPr>
          <w:p w14:paraId="0E8712C0" w14:textId="77777777" w:rsidR="00C728C9" w:rsidRPr="000F2A71" w:rsidRDefault="00C728C9" w:rsidP="004334ED">
            <w:pPr>
              <w:rPr>
                <w:rFonts w:cstheme="minorHAnsi"/>
                <w:b/>
                <w:sz w:val="18"/>
                <w:szCs w:val="18"/>
              </w:rPr>
            </w:pPr>
            <w:r w:rsidRPr="000F2A71">
              <w:rPr>
                <w:rFonts w:cstheme="minorHAnsi"/>
                <w:sz w:val="18"/>
                <w:szCs w:val="18"/>
              </w:rPr>
              <w:t>Rootbark</w:t>
            </w:r>
          </w:p>
        </w:tc>
        <w:tc>
          <w:tcPr>
            <w:tcW w:w="1249" w:type="dxa"/>
          </w:tcPr>
          <w:p w14:paraId="6EE70EFD" w14:textId="77777777" w:rsidR="00C728C9" w:rsidRPr="000F2A71" w:rsidRDefault="00C728C9" w:rsidP="004334ED">
            <w:pPr>
              <w:rPr>
                <w:rFonts w:cstheme="minorHAnsi"/>
                <w:b/>
                <w:sz w:val="18"/>
                <w:szCs w:val="18"/>
              </w:rPr>
            </w:pPr>
            <w:r w:rsidRPr="000F2A71">
              <w:rPr>
                <w:rFonts w:cstheme="minorHAnsi"/>
                <w:sz w:val="18"/>
                <w:szCs w:val="18"/>
              </w:rPr>
              <w:t>Water</w:t>
            </w:r>
          </w:p>
        </w:tc>
        <w:tc>
          <w:tcPr>
            <w:tcW w:w="1745" w:type="dxa"/>
          </w:tcPr>
          <w:p w14:paraId="1ED259C1" w14:textId="77777777" w:rsidR="00497DBD" w:rsidRPr="000F2A71" w:rsidRDefault="00C728C9" w:rsidP="004334ED">
            <w:pPr>
              <w:rPr>
                <w:rFonts w:cstheme="minorHAnsi"/>
                <w:sz w:val="18"/>
                <w:szCs w:val="18"/>
              </w:rPr>
            </w:pPr>
            <w:r w:rsidRPr="000F2A71">
              <w:rPr>
                <w:rFonts w:cstheme="minorHAnsi"/>
                <w:i/>
                <w:iCs/>
                <w:sz w:val="18"/>
                <w:szCs w:val="18"/>
              </w:rPr>
              <w:t>In vitro</w:t>
            </w:r>
            <w:r w:rsidRPr="000F2A71">
              <w:rPr>
                <w:rFonts w:cstheme="minorHAnsi"/>
                <w:sz w:val="18"/>
                <w:szCs w:val="18"/>
              </w:rPr>
              <w:t xml:space="preserve"> </w:t>
            </w:r>
          </w:p>
          <w:p w14:paraId="69A4F3AF" w14:textId="77777777" w:rsidR="00643687" w:rsidRPr="000F2A71" w:rsidRDefault="00C728C9" w:rsidP="004334ED">
            <w:pPr>
              <w:rPr>
                <w:rFonts w:cstheme="minorHAnsi"/>
                <w:sz w:val="18"/>
                <w:szCs w:val="18"/>
              </w:rPr>
            </w:pPr>
            <w:r w:rsidRPr="000F2A71">
              <w:rPr>
                <w:rFonts w:cstheme="minorHAnsi"/>
                <w:sz w:val="18"/>
                <w:szCs w:val="18"/>
              </w:rPr>
              <w:t>cytotoxicity assay using Vero E6 cells.</w:t>
            </w:r>
          </w:p>
          <w:p w14:paraId="3136E570" w14:textId="78257037" w:rsidR="00C728C9" w:rsidRPr="000F2A71" w:rsidRDefault="00643687" w:rsidP="004334ED">
            <w:pPr>
              <w:rPr>
                <w:rFonts w:cstheme="minorHAnsi"/>
                <w:b/>
                <w:sz w:val="18"/>
                <w:szCs w:val="18"/>
              </w:rPr>
            </w:pPr>
            <w:r w:rsidRPr="000F2A71">
              <w:rPr>
                <w:rFonts w:cstheme="minorHAnsi"/>
                <w:iCs/>
                <w:sz w:val="18"/>
                <w:szCs w:val="18"/>
              </w:rPr>
              <w:t>n = 3</w:t>
            </w:r>
            <w:r w:rsidR="00C728C9" w:rsidRPr="000F2A71">
              <w:rPr>
                <w:rFonts w:cstheme="minorHAnsi"/>
                <w:sz w:val="18"/>
                <w:szCs w:val="18"/>
              </w:rPr>
              <w:t xml:space="preserve"> </w:t>
            </w:r>
          </w:p>
        </w:tc>
        <w:tc>
          <w:tcPr>
            <w:tcW w:w="1984" w:type="dxa"/>
          </w:tcPr>
          <w:p w14:paraId="7CD52C1B" w14:textId="77777777" w:rsidR="00643687" w:rsidRPr="000F2A71" w:rsidRDefault="00643687" w:rsidP="00643687">
            <w:pPr>
              <w:widowControl w:val="0"/>
              <w:autoSpaceDE w:val="0"/>
              <w:autoSpaceDN w:val="0"/>
              <w:adjustRightInd w:val="0"/>
              <w:spacing w:after="240"/>
              <w:rPr>
                <w:rFonts w:cstheme="minorHAnsi"/>
                <w:i/>
                <w:iCs/>
                <w:sz w:val="18"/>
                <w:szCs w:val="18"/>
              </w:rPr>
            </w:pPr>
            <w:r w:rsidRPr="000F2A71">
              <w:rPr>
                <w:rFonts w:cstheme="minorHAnsi"/>
                <w:i/>
                <w:iCs/>
                <w:sz w:val="18"/>
                <w:szCs w:val="18"/>
              </w:rPr>
              <w:t>Poor selectivity</w:t>
            </w:r>
          </w:p>
          <w:p w14:paraId="41782473" w14:textId="109197F5" w:rsidR="00C728C9" w:rsidRPr="000F2A71" w:rsidRDefault="00C728C9" w:rsidP="004334ED">
            <w:pPr>
              <w:widowControl w:val="0"/>
              <w:autoSpaceDE w:val="0"/>
              <w:autoSpaceDN w:val="0"/>
              <w:adjustRightInd w:val="0"/>
              <w:spacing w:after="240"/>
              <w:rPr>
                <w:rFonts w:cstheme="minorHAnsi"/>
                <w:sz w:val="18"/>
                <w:szCs w:val="18"/>
              </w:rPr>
            </w:pPr>
            <w:r w:rsidRPr="000F2A71">
              <w:rPr>
                <w:rFonts w:cstheme="minorHAnsi"/>
                <w:sz w:val="18"/>
                <w:szCs w:val="18"/>
              </w:rPr>
              <w:t>CS extract CC</w:t>
            </w:r>
            <w:r w:rsidRPr="000F2A71">
              <w:rPr>
                <w:rFonts w:cstheme="minorHAnsi"/>
                <w:sz w:val="18"/>
                <w:szCs w:val="18"/>
                <w:vertAlign w:val="subscript"/>
              </w:rPr>
              <w:t xml:space="preserve">50 </w:t>
            </w:r>
            <w:r w:rsidRPr="000F2A71">
              <w:rPr>
                <w:rFonts w:cstheme="minorHAnsi"/>
                <w:sz w:val="18"/>
                <w:szCs w:val="18"/>
              </w:rPr>
              <w:t xml:space="preserve">determined to be 480μg/ml (most active </w:t>
            </w:r>
            <w:r w:rsidRPr="000F2A71">
              <w:rPr>
                <w:rFonts w:cstheme="minorHAnsi"/>
                <w:i/>
                <w:iCs/>
                <w:sz w:val="18"/>
                <w:szCs w:val="18"/>
              </w:rPr>
              <w:t>in vitro</w:t>
            </w:r>
            <w:r w:rsidRPr="000F2A71">
              <w:rPr>
                <w:rFonts w:cstheme="minorHAnsi"/>
                <w:sz w:val="18"/>
                <w:szCs w:val="18"/>
              </w:rPr>
              <w:t xml:space="preserve"> antiviral dose is 200 μg/ml with almost 100% inhibition – indicates poor selectivity)</w:t>
            </w:r>
          </w:p>
          <w:p w14:paraId="220CD853" w14:textId="5FB41F9D" w:rsidR="00643687" w:rsidRPr="000F2A71" w:rsidRDefault="00643687" w:rsidP="00643687">
            <w:pPr>
              <w:widowControl w:val="0"/>
              <w:autoSpaceDE w:val="0"/>
              <w:autoSpaceDN w:val="0"/>
              <w:adjustRightInd w:val="0"/>
              <w:spacing w:after="240"/>
              <w:rPr>
                <w:rFonts w:cstheme="minorHAnsi"/>
                <w:b/>
                <w:sz w:val="18"/>
                <w:szCs w:val="18"/>
              </w:rPr>
            </w:pPr>
            <w:r w:rsidRPr="000F2A71">
              <w:rPr>
                <w:rFonts w:cstheme="minorHAnsi"/>
                <w:sz w:val="18"/>
                <w:szCs w:val="18"/>
              </w:rPr>
              <w:t xml:space="preserve">No </w:t>
            </w:r>
            <w:r w:rsidRPr="000F2A71">
              <w:rPr>
                <w:rFonts w:cstheme="minorHAnsi"/>
                <w:i/>
                <w:iCs/>
                <w:sz w:val="18"/>
                <w:szCs w:val="18"/>
              </w:rPr>
              <w:t xml:space="preserve">p </w:t>
            </w:r>
            <w:r w:rsidRPr="000F2A71">
              <w:rPr>
                <w:rFonts w:cstheme="minorHAnsi"/>
                <w:sz w:val="18"/>
                <w:szCs w:val="18"/>
              </w:rPr>
              <w:t>value reported</w:t>
            </w:r>
          </w:p>
        </w:tc>
        <w:tc>
          <w:tcPr>
            <w:tcW w:w="2195" w:type="dxa"/>
          </w:tcPr>
          <w:p w14:paraId="61D3AB70" w14:textId="77777777" w:rsidR="00C728C9" w:rsidRPr="000F2A71" w:rsidRDefault="00C728C9" w:rsidP="004334ED">
            <w:pPr>
              <w:rPr>
                <w:rFonts w:cstheme="minorHAnsi"/>
                <w:b/>
                <w:sz w:val="18"/>
                <w:szCs w:val="18"/>
              </w:rPr>
            </w:pPr>
            <w:r w:rsidRPr="000F2A71">
              <w:rPr>
                <w:rFonts w:cstheme="minorHAnsi"/>
                <w:sz w:val="18"/>
                <w:szCs w:val="18"/>
              </w:rPr>
              <w:t>X</w:t>
            </w:r>
          </w:p>
        </w:tc>
        <w:tc>
          <w:tcPr>
            <w:tcW w:w="1085" w:type="dxa"/>
          </w:tcPr>
          <w:p w14:paraId="1064C5E0" w14:textId="77777777" w:rsidR="00C728C9" w:rsidRPr="000F2A71" w:rsidRDefault="00C728C9" w:rsidP="004334ED">
            <w:pPr>
              <w:rPr>
                <w:rFonts w:cstheme="minorHAnsi"/>
                <w:b/>
                <w:sz w:val="18"/>
                <w:szCs w:val="18"/>
              </w:rPr>
            </w:pPr>
            <w:r w:rsidRPr="000F2A71">
              <w:rPr>
                <w:rFonts w:cstheme="minorHAnsi"/>
                <w:sz w:val="18"/>
                <w:szCs w:val="18"/>
              </w:rPr>
              <w:t>X</w:t>
            </w:r>
          </w:p>
        </w:tc>
        <w:tc>
          <w:tcPr>
            <w:tcW w:w="1681" w:type="dxa"/>
          </w:tcPr>
          <w:p w14:paraId="0507E238" w14:textId="2FF8BBF2" w:rsidR="00C728C9" w:rsidRPr="000F2A71" w:rsidRDefault="0095660A" w:rsidP="004334ED">
            <w:pPr>
              <w:rPr>
                <w:rFonts w:cstheme="minorHAnsi"/>
                <w:b/>
                <w:sz w:val="18"/>
                <w:szCs w:val="18"/>
              </w:rPr>
            </w:pPr>
            <w:r w:rsidRPr="000F2A71">
              <w:rPr>
                <w:rFonts w:cstheme="minorHAnsi"/>
                <w:b/>
                <w:sz w:val="18"/>
                <w:szCs w:val="18"/>
              </w:rPr>
              <w:fldChar w:fldCharType="begin">
                <w:fldData xml:space="preserve">PEVuZE5vdGU+PENpdGU+PEF1dGhvcj5Ub2xvPC9BdXRob3I+PFllYXI+MjAwNjwvWWVhcj48UmVj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</w:fldData>
              </w:fldChar>
            </w:r>
            <w:r w:rsidR="000F2A71">
              <w:rPr>
                <w:rFonts w:cstheme="minorHAnsi"/>
                <w:b/>
                <w:sz w:val="18"/>
                <w:szCs w:val="18"/>
              </w:rPr>
              <w:instrText xml:space="preserve"> ADDIN EN.CITE </w:instrText>
            </w:r>
            <w:r w:rsidR="000F2A71">
              <w:rPr>
                <w:rFonts w:cstheme="minorHAnsi"/>
                <w:b/>
                <w:sz w:val="18"/>
                <w:szCs w:val="18"/>
              </w:rPr>
              <w:fldChar w:fldCharType="begin">
                <w:fldData xml:space="preserve">PEVuZE5vdGU+PENpdGU+PEF1dGhvcj5Ub2xvPC9BdXRob3I+PFllYXI+MjAwNjwvWWVhcj48UmVj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</w:fldData>
              </w:fldChar>
            </w:r>
            <w:r w:rsidR="000F2A71">
              <w:rPr>
                <w:rFonts w:cstheme="minorHAnsi"/>
                <w:b/>
                <w:sz w:val="18"/>
                <w:szCs w:val="18"/>
              </w:rPr>
              <w:instrText xml:space="preserve"> ADDIN EN.CITE.DATA </w:instrText>
            </w:r>
            <w:r w:rsidR="000F2A71">
              <w:rPr>
                <w:rFonts w:cstheme="minorHAnsi"/>
                <w:b/>
                <w:sz w:val="18"/>
                <w:szCs w:val="18"/>
              </w:rPr>
            </w:r>
            <w:r w:rsidR="000F2A71">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0F2A71">
              <w:rPr>
                <w:rFonts w:cstheme="minorHAnsi"/>
                <w:b/>
                <w:noProof/>
                <w:sz w:val="18"/>
                <w:szCs w:val="18"/>
              </w:rPr>
              <w:t>[76]</w:t>
            </w:r>
            <w:r w:rsidRPr="000F2A71">
              <w:rPr>
                <w:rFonts w:cstheme="minorHAnsi"/>
                <w:b/>
                <w:sz w:val="18"/>
                <w:szCs w:val="18"/>
              </w:rPr>
              <w:fldChar w:fldCharType="end"/>
            </w:r>
          </w:p>
        </w:tc>
      </w:tr>
      <w:tr w:rsidR="00C728C9" w:rsidRPr="000F2A71" w14:paraId="64CBC5E6" w14:textId="77777777" w:rsidTr="004334ED">
        <w:trPr>
          <w:trHeight w:val="98"/>
        </w:trPr>
        <w:tc>
          <w:tcPr>
            <w:tcW w:w="1308" w:type="dxa"/>
          </w:tcPr>
          <w:p w14:paraId="74E5A6FF" w14:textId="5EA14D0F" w:rsidR="00C728C9" w:rsidRPr="000F2A71" w:rsidRDefault="00C26726" w:rsidP="004334ED">
            <w:pPr>
              <w:ind w:left="-108"/>
              <w:rPr>
                <w:rFonts w:cstheme="minorHAnsi"/>
                <w:b/>
                <w:sz w:val="18"/>
                <w:szCs w:val="18"/>
              </w:rPr>
            </w:pPr>
            <w:r w:rsidRPr="000F2A71">
              <w:rPr>
                <w:rFonts w:cstheme="minorHAnsi"/>
                <w:b/>
                <w:sz w:val="18"/>
                <w:szCs w:val="18"/>
              </w:rPr>
              <w:lastRenderedPageBreak/>
              <w:t xml:space="preserve">Acute </w:t>
            </w:r>
            <w:r w:rsidR="00C728C9" w:rsidRPr="000F2A71">
              <w:rPr>
                <w:rFonts w:cstheme="minorHAnsi"/>
                <w:b/>
                <w:sz w:val="18"/>
                <w:szCs w:val="18"/>
              </w:rPr>
              <w:t xml:space="preserve">Toxicity </w:t>
            </w:r>
          </w:p>
        </w:tc>
        <w:tc>
          <w:tcPr>
            <w:tcW w:w="1188" w:type="dxa"/>
          </w:tcPr>
          <w:p w14:paraId="29446A51" w14:textId="77777777" w:rsidR="00C728C9" w:rsidRPr="000F2A71" w:rsidRDefault="00C728C9" w:rsidP="004334ED">
            <w:pPr>
              <w:rPr>
                <w:rFonts w:cstheme="minorHAnsi"/>
                <w:b/>
                <w:sz w:val="18"/>
                <w:szCs w:val="18"/>
              </w:rPr>
            </w:pPr>
            <w:r w:rsidRPr="000F2A71">
              <w:rPr>
                <w:rFonts w:cstheme="minorHAnsi"/>
                <w:i/>
                <w:sz w:val="18"/>
                <w:szCs w:val="18"/>
              </w:rPr>
              <w:t>Carissa</w:t>
            </w:r>
            <w:r w:rsidRPr="000F2A71">
              <w:rPr>
                <w:rFonts w:cstheme="minorHAnsi"/>
                <w:sz w:val="18"/>
                <w:szCs w:val="18"/>
              </w:rPr>
              <w:t xml:space="preserve"> </w:t>
            </w:r>
            <w:r w:rsidRPr="000F2A71">
              <w:rPr>
                <w:rFonts w:cstheme="minorHAnsi"/>
                <w:i/>
                <w:sz w:val="18"/>
                <w:szCs w:val="18"/>
              </w:rPr>
              <w:t>edulis</w:t>
            </w:r>
          </w:p>
        </w:tc>
        <w:tc>
          <w:tcPr>
            <w:tcW w:w="997" w:type="dxa"/>
          </w:tcPr>
          <w:p w14:paraId="40AF6BA2" w14:textId="77777777" w:rsidR="00C728C9" w:rsidRPr="000F2A71" w:rsidRDefault="00C728C9" w:rsidP="004334ED">
            <w:pPr>
              <w:rPr>
                <w:rFonts w:cstheme="minorHAnsi"/>
                <w:b/>
                <w:sz w:val="18"/>
                <w:szCs w:val="18"/>
              </w:rPr>
            </w:pPr>
            <w:r w:rsidRPr="000F2A71">
              <w:rPr>
                <w:rFonts w:cstheme="minorHAnsi"/>
                <w:sz w:val="18"/>
                <w:szCs w:val="18"/>
              </w:rPr>
              <w:t>Rootbark</w:t>
            </w:r>
          </w:p>
        </w:tc>
        <w:tc>
          <w:tcPr>
            <w:tcW w:w="1249" w:type="dxa"/>
          </w:tcPr>
          <w:p w14:paraId="24C10743" w14:textId="77777777" w:rsidR="00C728C9" w:rsidRPr="000F2A71" w:rsidRDefault="00C728C9" w:rsidP="004334ED">
            <w:pPr>
              <w:rPr>
                <w:rFonts w:cstheme="minorHAnsi"/>
                <w:b/>
                <w:sz w:val="18"/>
                <w:szCs w:val="18"/>
              </w:rPr>
            </w:pPr>
            <w:r w:rsidRPr="000F2A71">
              <w:rPr>
                <w:rFonts w:cstheme="minorHAnsi"/>
                <w:sz w:val="18"/>
                <w:szCs w:val="18"/>
              </w:rPr>
              <w:t>Water</w:t>
            </w:r>
          </w:p>
        </w:tc>
        <w:tc>
          <w:tcPr>
            <w:tcW w:w="1745" w:type="dxa"/>
          </w:tcPr>
          <w:p w14:paraId="38C03179" w14:textId="4036CBB8" w:rsidR="00D87425" w:rsidRPr="000F2A71" w:rsidRDefault="00C728C9" w:rsidP="00643687">
            <w:pPr>
              <w:rPr>
                <w:rFonts w:cstheme="minorHAnsi"/>
                <w:sz w:val="18"/>
                <w:szCs w:val="18"/>
              </w:rPr>
            </w:pPr>
            <w:r w:rsidRPr="000F2A71">
              <w:rPr>
                <w:rFonts w:cstheme="minorHAnsi"/>
                <w:i/>
                <w:iCs/>
                <w:sz w:val="18"/>
                <w:szCs w:val="18"/>
              </w:rPr>
              <w:t>In vivo</w:t>
            </w:r>
            <w:r w:rsidRPr="000F2A71">
              <w:rPr>
                <w:rFonts w:cstheme="minorHAnsi"/>
                <w:sz w:val="18"/>
                <w:szCs w:val="18"/>
              </w:rPr>
              <w:t xml:space="preserve"> </w:t>
            </w:r>
          </w:p>
          <w:p w14:paraId="04CDDB48" w14:textId="77777777" w:rsidR="00C728C9" w:rsidRPr="000F2A71" w:rsidRDefault="00C728C9" w:rsidP="00643687">
            <w:pPr>
              <w:rPr>
                <w:rFonts w:cstheme="minorHAnsi"/>
                <w:sz w:val="18"/>
                <w:szCs w:val="18"/>
              </w:rPr>
            </w:pPr>
            <w:r w:rsidRPr="000F2A71">
              <w:rPr>
                <w:rFonts w:cstheme="minorHAnsi"/>
                <w:sz w:val="18"/>
                <w:szCs w:val="18"/>
              </w:rPr>
              <w:t xml:space="preserve">acute toxicity study CS extract 250 mg/kg </w:t>
            </w:r>
            <w:proofErr w:type="spellStart"/>
            <w:r w:rsidRPr="000F2A71">
              <w:rPr>
                <w:rFonts w:cstheme="minorHAnsi"/>
                <w:sz w:val="18"/>
                <w:szCs w:val="18"/>
              </w:rPr>
              <w:t>tds</w:t>
            </w:r>
            <w:proofErr w:type="spellEnd"/>
            <w:r w:rsidRPr="000F2A71">
              <w:rPr>
                <w:rFonts w:cstheme="minorHAnsi"/>
                <w:sz w:val="18"/>
                <w:szCs w:val="18"/>
              </w:rPr>
              <w:t xml:space="preserve"> for 7 days in uninfected</w:t>
            </w:r>
            <w:r w:rsidR="00643687" w:rsidRPr="000F2A71">
              <w:rPr>
                <w:rFonts w:cstheme="minorHAnsi"/>
                <w:sz w:val="18"/>
                <w:szCs w:val="18"/>
              </w:rPr>
              <w:t xml:space="preserve"> </w:t>
            </w:r>
            <w:r w:rsidRPr="000F2A71">
              <w:rPr>
                <w:rFonts w:cstheme="minorHAnsi"/>
                <w:sz w:val="18"/>
                <w:szCs w:val="18"/>
              </w:rPr>
              <w:t xml:space="preserve">male and female </w:t>
            </w:r>
            <w:proofErr w:type="spellStart"/>
            <w:r w:rsidRPr="000F2A71">
              <w:rPr>
                <w:rFonts w:cstheme="minorHAnsi"/>
                <w:sz w:val="18"/>
                <w:szCs w:val="18"/>
              </w:rPr>
              <w:t>Balb</w:t>
            </w:r>
            <w:proofErr w:type="spellEnd"/>
            <w:r w:rsidRPr="000F2A71">
              <w:rPr>
                <w:rFonts w:cstheme="minorHAnsi"/>
                <w:sz w:val="18"/>
                <w:szCs w:val="18"/>
              </w:rPr>
              <w:t>/C mice.  Weight of mice measured over 21 days. Mortality measured at 30 days. -ve control where no treatment was given.</w:t>
            </w:r>
          </w:p>
          <w:p w14:paraId="69F9C2CD" w14:textId="3B1E85FF" w:rsidR="00C26726" w:rsidRPr="000F2A71" w:rsidRDefault="00C26726" w:rsidP="00643687">
            <w:pPr>
              <w:rPr>
                <w:rFonts w:cstheme="minorHAnsi"/>
                <w:b/>
                <w:sz w:val="18"/>
                <w:szCs w:val="18"/>
              </w:rPr>
            </w:pPr>
            <w:r w:rsidRPr="000F2A71">
              <w:rPr>
                <w:rFonts w:cstheme="minorHAnsi"/>
                <w:sz w:val="18"/>
                <w:szCs w:val="18"/>
              </w:rPr>
              <w:t>n = 40</w:t>
            </w:r>
          </w:p>
        </w:tc>
        <w:tc>
          <w:tcPr>
            <w:tcW w:w="1984" w:type="dxa"/>
          </w:tcPr>
          <w:p w14:paraId="2DB3268A" w14:textId="77777777" w:rsidR="00C728C9" w:rsidRPr="000F2A71" w:rsidRDefault="00C728C9" w:rsidP="004334ED">
            <w:pPr>
              <w:widowControl w:val="0"/>
              <w:autoSpaceDE w:val="0"/>
              <w:autoSpaceDN w:val="0"/>
              <w:adjustRightInd w:val="0"/>
              <w:rPr>
                <w:rFonts w:cstheme="minorHAnsi"/>
                <w:i/>
                <w:iCs/>
                <w:sz w:val="18"/>
                <w:szCs w:val="18"/>
              </w:rPr>
            </w:pPr>
            <w:r w:rsidRPr="000F2A71">
              <w:rPr>
                <w:rFonts w:cstheme="minorHAnsi"/>
                <w:i/>
                <w:iCs/>
                <w:sz w:val="18"/>
                <w:szCs w:val="18"/>
              </w:rPr>
              <w:t>Non-toxic at 250mg/kg for 21 days</w:t>
            </w:r>
          </w:p>
          <w:p w14:paraId="4CDA3D78" w14:textId="77777777" w:rsidR="00C728C9" w:rsidRPr="000F2A71" w:rsidRDefault="00C728C9" w:rsidP="004334ED">
            <w:pPr>
              <w:widowControl w:val="0"/>
              <w:autoSpaceDE w:val="0"/>
              <w:autoSpaceDN w:val="0"/>
              <w:adjustRightInd w:val="0"/>
              <w:spacing w:after="240"/>
              <w:rPr>
                <w:rFonts w:cstheme="minorHAnsi"/>
                <w:sz w:val="18"/>
                <w:szCs w:val="18"/>
              </w:rPr>
            </w:pPr>
            <w:r w:rsidRPr="000F2A71">
              <w:rPr>
                <w:rFonts w:cstheme="minorHAnsi"/>
                <w:sz w:val="18"/>
                <w:szCs w:val="18"/>
              </w:rPr>
              <w:t xml:space="preserve">No difference between treated and control group </w:t>
            </w:r>
          </w:p>
          <w:p w14:paraId="78B66AB9" w14:textId="77777777" w:rsidR="00C728C9" w:rsidRPr="000F2A71" w:rsidRDefault="00C728C9" w:rsidP="004334ED">
            <w:pPr>
              <w:widowControl w:val="0"/>
              <w:autoSpaceDE w:val="0"/>
              <w:autoSpaceDN w:val="0"/>
              <w:adjustRightInd w:val="0"/>
              <w:spacing w:after="240"/>
              <w:rPr>
                <w:rFonts w:cstheme="minorHAnsi"/>
                <w:sz w:val="18"/>
                <w:szCs w:val="18"/>
              </w:rPr>
            </w:pPr>
            <w:r w:rsidRPr="000F2A71">
              <w:rPr>
                <w:rFonts w:cstheme="minorHAnsi"/>
                <w:sz w:val="18"/>
                <w:szCs w:val="18"/>
              </w:rPr>
              <w:t>(</w:t>
            </w:r>
            <w:proofErr w:type="gramStart"/>
            <w:r w:rsidRPr="000F2A71">
              <w:rPr>
                <w:rFonts w:cstheme="minorHAnsi"/>
                <w:sz w:val="18"/>
                <w:szCs w:val="18"/>
              </w:rPr>
              <w:t>active</w:t>
            </w:r>
            <w:proofErr w:type="gramEnd"/>
            <w:r w:rsidRPr="000F2A71">
              <w:rPr>
                <w:rFonts w:cstheme="minorHAnsi"/>
                <w:sz w:val="18"/>
                <w:szCs w:val="18"/>
              </w:rPr>
              <w:t xml:space="preserve"> antiviral dose 250 mg/kg)</w:t>
            </w:r>
          </w:p>
          <w:p w14:paraId="6B750D6B" w14:textId="3FD830DE" w:rsidR="00D87425" w:rsidRPr="000F2A71" w:rsidRDefault="00D87425" w:rsidP="004334ED">
            <w:pPr>
              <w:widowControl w:val="0"/>
              <w:autoSpaceDE w:val="0"/>
              <w:autoSpaceDN w:val="0"/>
              <w:adjustRightInd w:val="0"/>
              <w:spacing w:after="240"/>
              <w:rPr>
                <w:rFonts w:cstheme="minorHAnsi"/>
                <w:b/>
                <w:sz w:val="18"/>
                <w:szCs w:val="18"/>
              </w:rPr>
            </w:pPr>
            <w:r w:rsidRPr="000F2A71">
              <w:rPr>
                <w:rFonts w:cstheme="minorHAnsi"/>
                <w:sz w:val="18"/>
                <w:szCs w:val="18"/>
              </w:rPr>
              <w:t>P &lt; 0.005</w:t>
            </w:r>
          </w:p>
        </w:tc>
        <w:tc>
          <w:tcPr>
            <w:tcW w:w="2195" w:type="dxa"/>
          </w:tcPr>
          <w:p w14:paraId="0490A023" w14:textId="77777777" w:rsidR="00C728C9" w:rsidRPr="000F2A71" w:rsidRDefault="00C728C9" w:rsidP="004334ED">
            <w:pPr>
              <w:rPr>
                <w:rFonts w:cstheme="minorHAnsi"/>
                <w:b/>
                <w:sz w:val="18"/>
                <w:szCs w:val="18"/>
              </w:rPr>
            </w:pPr>
            <w:r w:rsidRPr="000F2A71">
              <w:rPr>
                <w:rFonts w:cstheme="minorHAnsi"/>
                <w:sz w:val="18"/>
                <w:szCs w:val="18"/>
              </w:rPr>
              <w:t>X</w:t>
            </w:r>
          </w:p>
        </w:tc>
        <w:tc>
          <w:tcPr>
            <w:tcW w:w="1085" w:type="dxa"/>
          </w:tcPr>
          <w:p w14:paraId="3B5BFF4F" w14:textId="77777777" w:rsidR="00C728C9" w:rsidRPr="000F2A71" w:rsidRDefault="00C728C9" w:rsidP="004334ED">
            <w:pPr>
              <w:rPr>
                <w:rFonts w:cstheme="minorHAnsi"/>
                <w:b/>
                <w:sz w:val="18"/>
                <w:szCs w:val="18"/>
              </w:rPr>
            </w:pPr>
            <w:r w:rsidRPr="000F2A71">
              <w:rPr>
                <w:rFonts w:cstheme="minorHAnsi"/>
                <w:sz w:val="18"/>
                <w:szCs w:val="18"/>
              </w:rPr>
              <w:t>X</w:t>
            </w:r>
          </w:p>
        </w:tc>
        <w:tc>
          <w:tcPr>
            <w:tcW w:w="1681" w:type="dxa"/>
          </w:tcPr>
          <w:p w14:paraId="535E5410" w14:textId="1BA7ED41" w:rsidR="00C728C9" w:rsidRPr="000F2A71" w:rsidRDefault="0095660A" w:rsidP="004334ED">
            <w:pPr>
              <w:rPr>
                <w:rFonts w:cstheme="minorHAnsi"/>
                <w:b/>
                <w:sz w:val="18"/>
                <w:szCs w:val="18"/>
              </w:rPr>
            </w:pPr>
            <w:r w:rsidRPr="000F2A71">
              <w:rPr>
                <w:rFonts w:cstheme="minorHAnsi"/>
                <w:b/>
                <w:sz w:val="18"/>
                <w:szCs w:val="18"/>
              </w:rPr>
              <w:fldChar w:fldCharType="begin">
                <w:fldData xml:space="preserve">PEVuZE5vdGU+PENpdGU+PEF1dGhvcj5Ub2xvPC9BdXRob3I+PFllYXI+MjAwNjwvWWVhcj48UmVj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</w:fldData>
              </w:fldChar>
            </w:r>
            <w:r w:rsidR="000F2A71">
              <w:rPr>
                <w:rFonts w:cstheme="minorHAnsi"/>
                <w:b/>
                <w:sz w:val="18"/>
                <w:szCs w:val="18"/>
              </w:rPr>
              <w:instrText xml:space="preserve"> ADDIN EN.CITE </w:instrText>
            </w:r>
            <w:r w:rsidR="000F2A71">
              <w:rPr>
                <w:rFonts w:cstheme="minorHAnsi"/>
                <w:b/>
                <w:sz w:val="18"/>
                <w:szCs w:val="18"/>
              </w:rPr>
              <w:fldChar w:fldCharType="begin">
                <w:fldData xml:space="preserve">PEVuZE5vdGU+PENpdGU+PEF1dGhvcj5Ub2xvPC9BdXRob3I+PFllYXI+MjAwNjwvWWVhcj48UmVj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</w:fldData>
              </w:fldChar>
            </w:r>
            <w:r w:rsidR="000F2A71">
              <w:rPr>
                <w:rFonts w:cstheme="minorHAnsi"/>
                <w:b/>
                <w:sz w:val="18"/>
                <w:szCs w:val="18"/>
              </w:rPr>
              <w:instrText xml:space="preserve"> ADDIN EN.CITE.DATA </w:instrText>
            </w:r>
            <w:r w:rsidR="000F2A71">
              <w:rPr>
                <w:rFonts w:cstheme="minorHAnsi"/>
                <w:b/>
                <w:sz w:val="18"/>
                <w:szCs w:val="18"/>
              </w:rPr>
            </w:r>
            <w:r w:rsidR="000F2A71">
              <w:rPr>
                <w:rFonts w:cstheme="minorHAnsi"/>
                <w:b/>
                <w:sz w:val="18"/>
                <w:szCs w:val="18"/>
              </w:rPr>
              <w:fldChar w:fldCharType="end"/>
            </w:r>
            <w:r w:rsidRPr="000F2A71">
              <w:rPr>
                <w:rFonts w:cstheme="minorHAnsi"/>
                <w:b/>
                <w:sz w:val="18"/>
                <w:szCs w:val="18"/>
              </w:rPr>
            </w:r>
            <w:r w:rsidRPr="000F2A71">
              <w:rPr>
                <w:rFonts w:cstheme="minorHAnsi"/>
                <w:b/>
                <w:sz w:val="18"/>
                <w:szCs w:val="18"/>
              </w:rPr>
              <w:fldChar w:fldCharType="separate"/>
            </w:r>
            <w:r w:rsidR="000F2A71">
              <w:rPr>
                <w:rFonts w:cstheme="minorHAnsi"/>
                <w:b/>
                <w:noProof/>
                <w:sz w:val="18"/>
                <w:szCs w:val="18"/>
              </w:rPr>
              <w:t>[76]</w:t>
            </w:r>
            <w:r w:rsidRPr="000F2A71">
              <w:rPr>
                <w:rFonts w:cstheme="minorHAnsi"/>
                <w:b/>
                <w:sz w:val="18"/>
                <w:szCs w:val="18"/>
              </w:rPr>
              <w:fldChar w:fldCharType="end"/>
            </w:r>
          </w:p>
        </w:tc>
      </w:tr>
    </w:tbl>
    <w:p w14:paraId="701D1700" w14:textId="6C3ACC84" w:rsidR="00C728C9" w:rsidRPr="000F2A71" w:rsidRDefault="00C728C9">
      <w:pPr>
        <w:rPr>
          <w:rFonts w:cstheme="minorHAnsi"/>
        </w:rPr>
      </w:pPr>
    </w:p>
    <w:p w14:paraId="26C4E4E8" w14:textId="667E7C4C" w:rsidR="00C728C9" w:rsidRPr="000F2A71" w:rsidRDefault="00C728C9">
      <w:pPr>
        <w:rPr>
          <w:rFonts w:cstheme="minorHAnsi"/>
        </w:rPr>
      </w:pPr>
    </w:p>
    <w:p w14:paraId="053518F1" w14:textId="66CC5F6F" w:rsidR="00C728C9" w:rsidRPr="000F2A71" w:rsidRDefault="00C728C9" w:rsidP="00C728C9">
      <w:pPr>
        <w:pStyle w:val="Caption"/>
        <w:keepNext/>
        <w:rPr>
          <w:rFonts w:cstheme="minorHAnsi"/>
        </w:rPr>
      </w:pPr>
      <w:r w:rsidRPr="000F2A71">
        <w:rPr>
          <w:rFonts w:cstheme="minorHAnsi"/>
        </w:rPr>
        <w:lastRenderedPageBreak/>
        <w:t>Table</w:t>
      </w:r>
      <w:r w:rsidR="00FD44C4" w:rsidRPr="000F2A71">
        <w:rPr>
          <w:rFonts w:cstheme="minorHAnsi"/>
        </w:rPr>
        <w:t xml:space="preserve"> S</w:t>
      </w:r>
      <w:r w:rsidRPr="000F2A71">
        <w:rPr>
          <w:rFonts w:cstheme="minorHAnsi"/>
        </w:rPr>
        <w:t xml:space="preserve"> </w:t>
      </w:r>
      <w:r w:rsidRPr="000F2A71">
        <w:rPr>
          <w:rFonts w:cstheme="minorHAnsi"/>
        </w:rPr>
        <w:fldChar w:fldCharType="begin"/>
      </w:r>
      <w:r w:rsidRPr="000F2A71">
        <w:rPr>
          <w:rFonts w:cstheme="minorHAnsi"/>
        </w:rPr>
        <w:instrText xml:space="preserve"> SEQ Table \* ARABIC </w:instrText>
      </w:r>
      <w:r w:rsidRPr="000F2A71">
        <w:rPr>
          <w:rFonts w:cstheme="minorHAnsi"/>
        </w:rPr>
        <w:fldChar w:fldCharType="separate"/>
      </w:r>
      <w:r w:rsidR="00E71C66" w:rsidRPr="000F2A71">
        <w:rPr>
          <w:rFonts w:cstheme="minorHAnsi"/>
          <w:noProof/>
        </w:rPr>
        <w:t>26</w:t>
      </w:r>
      <w:r w:rsidRPr="000F2A71">
        <w:rPr>
          <w:rFonts w:cstheme="minorHAnsi"/>
          <w:noProof/>
        </w:rPr>
        <w:fldChar w:fldCharType="end"/>
      </w:r>
      <w:r w:rsidRPr="000F2A71">
        <w:rPr>
          <w:rFonts w:cstheme="minorHAnsi"/>
        </w:rPr>
        <w:t>: Toxicity studies of organic solvent extracts of CS root</w:t>
      </w:r>
    </w:p>
    <w:tbl>
      <w:tblPr>
        <w:tblStyle w:val="TableGrid"/>
        <w:tblW w:w="13432" w:type="dxa"/>
        <w:jc w:val="center"/>
        <w:tblLayout w:type="fixed"/>
        <w:tblLook w:val="04A0" w:firstRow="1" w:lastRow="0" w:firstColumn="1" w:lastColumn="0" w:noHBand="0" w:noVBand="1"/>
      </w:tblPr>
      <w:tblGrid>
        <w:gridCol w:w="1308"/>
        <w:gridCol w:w="1188"/>
        <w:gridCol w:w="997"/>
        <w:gridCol w:w="1249"/>
        <w:gridCol w:w="1745"/>
        <w:gridCol w:w="1984"/>
        <w:gridCol w:w="2195"/>
        <w:gridCol w:w="669"/>
        <w:gridCol w:w="2097"/>
      </w:tblGrid>
      <w:tr w:rsidR="00C728C9" w:rsidRPr="000F2A71" w14:paraId="1797DEFA" w14:textId="77777777" w:rsidTr="002B429D">
        <w:trPr>
          <w:trHeight w:val="98"/>
          <w:tblHeader/>
          <w:jc w:val="center"/>
        </w:trPr>
        <w:tc>
          <w:tcPr>
            <w:tcW w:w="1308" w:type="dxa"/>
          </w:tcPr>
          <w:p w14:paraId="6F02E256" w14:textId="77777777" w:rsidR="00C728C9" w:rsidRPr="000F2A71" w:rsidRDefault="00C728C9" w:rsidP="004267C0">
            <w:pPr>
              <w:spacing w:line="240" w:lineRule="auto"/>
              <w:ind w:left="-108"/>
              <w:rPr>
                <w:rFonts w:cstheme="minorHAnsi"/>
                <w:b/>
                <w:sz w:val="18"/>
                <w:szCs w:val="18"/>
              </w:rPr>
            </w:pPr>
            <w:r w:rsidRPr="000F2A71">
              <w:rPr>
                <w:rFonts w:cstheme="minorHAnsi"/>
                <w:b/>
                <w:sz w:val="18"/>
                <w:szCs w:val="18"/>
              </w:rPr>
              <w:t xml:space="preserve">Non-AQUEOUS </w:t>
            </w:r>
          </w:p>
          <w:p w14:paraId="5CB1FE7E" w14:textId="77777777" w:rsidR="00C728C9" w:rsidRPr="000F2A71" w:rsidRDefault="00C728C9" w:rsidP="004267C0">
            <w:pPr>
              <w:spacing w:line="240" w:lineRule="auto"/>
              <w:ind w:left="-108"/>
              <w:rPr>
                <w:rFonts w:cstheme="minorHAnsi"/>
                <w:b/>
                <w:sz w:val="18"/>
                <w:szCs w:val="18"/>
              </w:rPr>
            </w:pPr>
            <w:r w:rsidRPr="000F2A71">
              <w:rPr>
                <w:rFonts w:cstheme="minorHAnsi"/>
                <w:b/>
                <w:sz w:val="18"/>
                <w:szCs w:val="18"/>
              </w:rPr>
              <w:t>Toxicity</w:t>
            </w:r>
          </w:p>
        </w:tc>
        <w:tc>
          <w:tcPr>
            <w:tcW w:w="1188" w:type="dxa"/>
          </w:tcPr>
          <w:p w14:paraId="337D0E5A" w14:textId="77777777" w:rsidR="00C728C9" w:rsidRPr="000F2A71" w:rsidRDefault="00C728C9" w:rsidP="004267C0">
            <w:pPr>
              <w:spacing w:line="240" w:lineRule="auto"/>
              <w:rPr>
                <w:rFonts w:cstheme="minorHAnsi"/>
                <w:i/>
                <w:sz w:val="18"/>
                <w:szCs w:val="18"/>
              </w:rPr>
            </w:pPr>
            <w:r w:rsidRPr="000F2A71">
              <w:rPr>
                <w:rFonts w:cstheme="minorHAnsi"/>
                <w:b/>
                <w:sz w:val="18"/>
                <w:szCs w:val="18"/>
              </w:rPr>
              <w:t>Synonym cited</w:t>
            </w:r>
          </w:p>
        </w:tc>
        <w:tc>
          <w:tcPr>
            <w:tcW w:w="997" w:type="dxa"/>
          </w:tcPr>
          <w:p w14:paraId="5F9C5FB8" w14:textId="77777777" w:rsidR="00C728C9" w:rsidRPr="000F2A71" w:rsidRDefault="00C728C9" w:rsidP="004267C0">
            <w:pPr>
              <w:spacing w:line="240" w:lineRule="auto"/>
              <w:rPr>
                <w:rFonts w:cstheme="minorHAnsi"/>
                <w:sz w:val="18"/>
                <w:szCs w:val="18"/>
              </w:rPr>
            </w:pPr>
            <w:r w:rsidRPr="000F2A71">
              <w:rPr>
                <w:rFonts w:cstheme="minorHAnsi"/>
                <w:b/>
                <w:sz w:val="18"/>
                <w:szCs w:val="18"/>
              </w:rPr>
              <w:t>Plant part</w:t>
            </w:r>
          </w:p>
        </w:tc>
        <w:tc>
          <w:tcPr>
            <w:tcW w:w="1249" w:type="dxa"/>
          </w:tcPr>
          <w:p w14:paraId="0D110B8F" w14:textId="77777777" w:rsidR="00C728C9" w:rsidRPr="000F2A71" w:rsidRDefault="00C728C9" w:rsidP="004267C0">
            <w:pPr>
              <w:spacing w:line="240" w:lineRule="auto"/>
              <w:rPr>
                <w:rFonts w:cstheme="minorHAnsi"/>
                <w:sz w:val="18"/>
                <w:szCs w:val="18"/>
              </w:rPr>
            </w:pPr>
            <w:r w:rsidRPr="000F2A71">
              <w:rPr>
                <w:rFonts w:cstheme="minorHAnsi"/>
                <w:b/>
                <w:sz w:val="18"/>
                <w:szCs w:val="18"/>
              </w:rPr>
              <w:t xml:space="preserve">Method of Extraction </w:t>
            </w:r>
          </w:p>
        </w:tc>
        <w:tc>
          <w:tcPr>
            <w:tcW w:w="1745" w:type="dxa"/>
          </w:tcPr>
          <w:p w14:paraId="61F52E23" w14:textId="77777777" w:rsidR="00C728C9" w:rsidRPr="000F2A71" w:rsidRDefault="00C728C9" w:rsidP="004267C0">
            <w:pPr>
              <w:spacing w:line="240" w:lineRule="auto"/>
              <w:rPr>
                <w:rFonts w:cstheme="minorHAnsi"/>
                <w:i/>
                <w:sz w:val="18"/>
                <w:szCs w:val="18"/>
              </w:rPr>
            </w:pPr>
            <w:r w:rsidRPr="000F2A71">
              <w:rPr>
                <w:rFonts w:cstheme="minorHAnsi"/>
                <w:b/>
                <w:sz w:val="18"/>
                <w:szCs w:val="18"/>
              </w:rPr>
              <w:t>Model</w:t>
            </w:r>
          </w:p>
        </w:tc>
        <w:tc>
          <w:tcPr>
            <w:tcW w:w="1984" w:type="dxa"/>
          </w:tcPr>
          <w:p w14:paraId="15F7CF9B" w14:textId="77777777" w:rsidR="00C728C9" w:rsidRPr="000F2A71" w:rsidRDefault="00C728C9" w:rsidP="004267C0">
            <w:pPr>
              <w:widowControl w:val="0"/>
              <w:autoSpaceDE w:val="0"/>
              <w:autoSpaceDN w:val="0"/>
              <w:adjustRightInd w:val="0"/>
              <w:spacing w:after="240" w:line="240" w:lineRule="auto"/>
              <w:rPr>
                <w:rFonts w:cstheme="minorHAnsi"/>
                <w:sz w:val="18"/>
                <w:szCs w:val="18"/>
              </w:rPr>
            </w:pPr>
            <w:r w:rsidRPr="000F2A71">
              <w:rPr>
                <w:rFonts w:cstheme="minorHAnsi"/>
                <w:b/>
                <w:sz w:val="18"/>
                <w:szCs w:val="18"/>
              </w:rPr>
              <w:t>Effect</w:t>
            </w:r>
          </w:p>
        </w:tc>
        <w:tc>
          <w:tcPr>
            <w:tcW w:w="2195" w:type="dxa"/>
          </w:tcPr>
          <w:p w14:paraId="5EE42D72" w14:textId="77777777" w:rsidR="00C728C9" w:rsidRPr="000F2A71" w:rsidRDefault="00C728C9" w:rsidP="004267C0">
            <w:pPr>
              <w:spacing w:line="240" w:lineRule="auto"/>
              <w:rPr>
                <w:rFonts w:cstheme="minorHAnsi"/>
                <w:sz w:val="18"/>
                <w:szCs w:val="18"/>
              </w:rPr>
            </w:pPr>
            <w:r w:rsidRPr="000F2A71">
              <w:rPr>
                <w:rFonts w:cstheme="minorHAnsi"/>
                <w:b/>
                <w:sz w:val="18"/>
                <w:szCs w:val="18"/>
              </w:rPr>
              <w:t>Chemical constituents</w:t>
            </w:r>
          </w:p>
        </w:tc>
        <w:tc>
          <w:tcPr>
            <w:tcW w:w="669" w:type="dxa"/>
          </w:tcPr>
          <w:p w14:paraId="72B05AD5" w14:textId="77777777" w:rsidR="00C728C9" w:rsidRPr="000F2A71" w:rsidRDefault="00C728C9" w:rsidP="004267C0">
            <w:pPr>
              <w:spacing w:line="240" w:lineRule="auto"/>
              <w:rPr>
                <w:rFonts w:cstheme="minorHAnsi"/>
                <w:b/>
                <w:sz w:val="18"/>
                <w:szCs w:val="18"/>
              </w:rPr>
            </w:pPr>
            <w:r w:rsidRPr="000F2A71">
              <w:rPr>
                <w:rFonts w:cstheme="minorHAnsi"/>
                <w:b/>
                <w:sz w:val="18"/>
                <w:szCs w:val="18"/>
              </w:rPr>
              <w:t>Chemical Finger-</w:t>
            </w:r>
          </w:p>
          <w:p w14:paraId="72999736" w14:textId="77777777" w:rsidR="00C728C9" w:rsidRPr="000F2A71" w:rsidRDefault="00C728C9" w:rsidP="004267C0">
            <w:pPr>
              <w:spacing w:line="240" w:lineRule="auto"/>
              <w:rPr>
                <w:rFonts w:cstheme="minorHAnsi"/>
                <w:sz w:val="18"/>
                <w:szCs w:val="18"/>
              </w:rPr>
            </w:pPr>
            <w:r w:rsidRPr="000F2A71">
              <w:rPr>
                <w:rFonts w:cstheme="minorHAnsi"/>
                <w:b/>
                <w:sz w:val="18"/>
                <w:szCs w:val="18"/>
              </w:rPr>
              <w:t>print</w:t>
            </w:r>
          </w:p>
        </w:tc>
        <w:tc>
          <w:tcPr>
            <w:tcW w:w="2097" w:type="dxa"/>
          </w:tcPr>
          <w:p w14:paraId="094AD9F2" w14:textId="77777777" w:rsidR="00C728C9" w:rsidRPr="000F2A71" w:rsidRDefault="00C728C9" w:rsidP="004267C0">
            <w:pPr>
              <w:spacing w:line="240" w:lineRule="auto"/>
              <w:rPr>
                <w:rFonts w:cstheme="minorHAnsi"/>
                <w:b/>
                <w:color w:val="3366FF"/>
                <w:sz w:val="18"/>
                <w:szCs w:val="18"/>
              </w:rPr>
            </w:pPr>
            <w:r w:rsidRPr="000F2A71">
              <w:rPr>
                <w:rFonts w:cstheme="minorHAnsi"/>
                <w:b/>
                <w:sz w:val="18"/>
                <w:szCs w:val="18"/>
              </w:rPr>
              <w:t>Ref.</w:t>
            </w:r>
          </w:p>
        </w:tc>
      </w:tr>
      <w:tr w:rsidR="00C728C9" w:rsidRPr="000F2A71" w14:paraId="6223DF73" w14:textId="77777777" w:rsidTr="002B429D">
        <w:trPr>
          <w:trHeight w:val="98"/>
          <w:jc w:val="center"/>
        </w:trPr>
        <w:tc>
          <w:tcPr>
            <w:tcW w:w="1308" w:type="dxa"/>
          </w:tcPr>
          <w:p w14:paraId="3851C9EE" w14:textId="2BDCF4C5" w:rsidR="00C728C9" w:rsidRPr="000F2A71" w:rsidRDefault="004267C0" w:rsidP="004267C0">
            <w:pPr>
              <w:spacing w:line="240" w:lineRule="auto"/>
              <w:ind w:left="-108"/>
              <w:rPr>
                <w:rFonts w:cstheme="minorHAnsi"/>
                <w:b/>
                <w:sz w:val="18"/>
                <w:szCs w:val="18"/>
              </w:rPr>
            </w:pPr>
            <w:bookmarkStart w:id="69" w:name="_Hlk99459306"/>
            <w:r w:rsidRPr="000F2A71">
              <w:rPr>
                <w:rFonts w:cstheme="minorHAnsi"/>
                <w:b/>
                <w:sz w:val="18"/>
                <w:szCs w:val="18"/>
              </w:rPr>
              <w:t>Toxicity</w:t>
            </w:r>
          </w:p>
        </w:tc>
        <w:tc>
          <w:tcPr>
            <w:tcW w:w="1188" w:type="dxa"/>
          </w:tcPr>
          <w:p w14:paraId="34BC7046" w14:textId="77777777" w:rsidR="00C728C9" w:rsidRPr="000F2A71" w:rsidRDefault="00C728C9" w:rsidP="004267C0">
            <w:pPr>
              <w:spacing w:line="240" w:lineRule="auto"/>
              <w:rPr>
                <w:rFonts w:cstheme="minorHAnsi"/>
                <w:i/>
                <w:sz w:val="18"/>
                <w:szCs w:val="18"/>
              </w:rPr>
            </w:pPr>
            <w:r w:rsidRPr="000F2A71">
              <w:rPr>
                <w:rFonts w:cstheme="minorHAnsi"/>
                <w:i/>
                <w:sz w:val="18"/>
                <w:szCs w:val="18"/>
              </w:rPr>
              <w:t>Carissa spinarum</w:t>
            </w:r>
          </w:p>
        </w:tc>
        <w:tc>
          <w:tcPr>
            <w:tcW w:w="997" w:type="dxa"/>
          </w:tcPr>
          <w:p w14:paraId="3C2C0BD7" w14:textId="77777777" w:rsidR="00C728C9" w:rsidRPr="000F2A71" w:rsidRDefault="00C728C9" w:rsidP="004267C0">
            <w:pPr>
              <w:spacing w:line="240" w:lineRule="auto"/>
              <w:rPr>
                <w:rFonts w:cstheme="minorHAnsi"/>
                <w:sz w:val="18"/>
                <w:szCs w:val="18"/>
              </w:rPr>
            </w:pPr>
            <w:r w:rsidRPr="000F2A71">
              <w:rPr>
                <w:rFonts w:cstheme="minorHAnsi"/>
                <w:sz w:val="18"/>
                <w:szCs w:val="18"/>
              </w:rPr>
              <w:t>Root</w:t>
            </w:r>
          </w:p>
        </w:tc>
        <w:tc>
          <w:tcPr>
            <w:tcW w:w="1249" w:type="dxa"/>
          </w:tcPr>
          <w:p w14:paraId="00CF0BDB" w14:textId="77777777" w:rsidR="00C728C9" w:rsidRPr="000F2A71" w:rsidRDefault="00C728C9" w:rsidP="004267C0">
            <w:pPr>
              <w:spacing w:line="240" w:lineRule="auto"/>
              <w:rPr>
                <w:rFonts w:cstheme="minorHAnsi"/>
                <w:sz w:val="18"/>
                <w:szCs w:val="18"/>
              </w:rPr>
            </w:pPr>
            <w:r w:rsidRPr="000F2A71">
              <w:rPr>
                <w:rFonts w:cstheme="minorHAnsi"/>
                <w:sz w:val="18"/>
                <w:szCs w:val="18"/>
              </w:rPr>
              <w:t>Ethanol 80%</w:t>
            </w:r>
          </w:p>
        </w:tc>
        <w:tc>
          <w:tcPr>
            <w:tcW w:w="1745" w:type="dxa"/>
          </w:tcPr>
          <w:p w14:paraId="54647D10" w14:textId="77777777" w:rsidR="004267C0" w:rsidRPr="000F2A71" w:rsidRDefault="00C728C9" w:rsidP="004267C0">
            <w:pPr>
              <w:spacing w:line="240" w:lineRule="auto"/>
              <w:rPr>
                <w:rFonts w:cstheme="minorHAnsi"/>
                <w:sz w:val="18"/>
                <w:szCs w:val="18"/>
              </w:rPr>
            </w:pPr>
            <w:r w:rsidRPr="000F2A71">
              <w:rPr>
                <w:rFonts w:cstheme="minorHAnsi"/>
                <w:i/>
                <w:sz w:val="18"/>
                <w:szCs w:val="18"/>
              </w:rPr>
              <w:t>In vitro</w:t>
            </w:r>
            <w:r w:rsidRPr="000F2A71">
              <w:rPr>
                <w:rFonts w:cstheme="minorHAnsi"/>
                <w:sz w:val="18"/>
                <w:szCs w:val="18"/>
              </w:rPr>
              <w:t xml:space="preserve"> </w:t>
            </w:r>
          </w:p>
          <w:p w14:paraId="698F1C75" w14:textId="350AB530" w:rsidR="00C728C9" w:rsidRPr="000F2A71" w:rsidRDefault="00C728C9" w:rsidP="004267C0">
            <w:pPr>
              <w:spacing w:line="240" w:lineRule="auto"/>
              <w:rPr>
                <w:rFonts w:cstheme="minorHAnsi"/>
                <w:sz w:val="18"/>
                <w:szCs w:val="18"/>
              </w:rPr>
            </w:pPr>
            <w:r w:rsidRPr="000F2A71">
              <w:rPr>
                <w:rFonts w:cstheme="minorHAnsi"/>
                <w:sz w:val="18"/>
                <w:szCs w:val="18"/>
              </w:rPr>
              <w:t>normal human foetal lung cells MRC-5. IC</w:t>
            </w:r>
            <w:r w:rsidRPr="000F2A71">
              <w:rPr>
                <w:rFonts w:cstheme="minorHAnsi"/>
                <w:sz w:val="18"/>
                <w:szCs w:val="18"/>
                <w:vertAlign w:val="subscript"/>
              </w:rPr>
              <w:t xml:space="preserve">50 </w:t>
            </w:r>
            <w:r w:rsidRPr="000F2A71">
              <w:rPr>
                <w:rFonts w:cstheme="minorHAnsi"/>
                <w:sz w:val="18"/>
                <w:szCs w:val="18"/>
              </w:rPr>
              <w:t>μg/ml was determined/cell line</w:t>
            </w:r>
          </w:p>
          <w:p w14:paraId="22066E62" w14:textId="181692CE" w:rsidR="004267C0" w:rsidRPr="000F2A71" w:rsidRDefault="004267C0" w:rsidP="004267C0">
            <w:pPr>
              <w:spacing w:line="240" w:lineRule="auto"/>
              <w:rPr>
                <w:rFonts w:cstheme="minorHAnsi"/>
                <w:i/>
                <w:sz w:val="18"/>
                <w:szCs w:val="18"/>
              </w:rPr>
            </w:pPr>
            <w:r w:rsidRPr="000F2A71">
              <w:rPr>
                <w:rFonts w:cstheme="minorHAnsi"/>
                <w:sz w:val="18"/>
                <w:szCs w:val="18"/>
              </w:rPr>
              <w:t>n = 3</w:t>
            </w:r>
          </w:p>
        </w:tc>
        <w:tc>
          <w:tcPr>
            <w:tcW w:w="1984" w:type="dxa"/>
          </w:tcPr>
          <w:p w14:paraId="6BC56451" w14:textId="77777777" w:rsidR="00C728C9" w:rsidRPr="000F2A71" w:rsidRDefault="00C728C9" w:rsidP="004267C0">
            <w:pPr>
              <w:spacing w:line="240" w:lineRule="auto"/>
              <w:rPr>
                <w:rFonts w:cstheme="minorHAnsi"/>
                <w:i/>
                <w:iCs/>
                <w:sz w:val="18"/>
                <w:szCs w:val="18"/>
              </w:rPr>
            </w:pPr>
            <w:r w:rsidRPr="000F2A71">
              <w:rPr>
                <w:rFonts w:cstheme="minorHAnsi"/>
                <w:i/>
                <w:iCs/>
                <w:sz w:val="18"/>
                <w:szCs w:val="18"/>
              </w:rPr>
              <w:t>Strong toxicity – non-selective</w:t>
            </w:r>
          </w:p>
          <w:p w14:paraId="0EA65E0B" w14:textId="77777777" w:rsidR="00C728C9" w:rsidRPr="000F2A71" w:rsidRDefault="00C728C9" w:rsidP="004267C0">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 xml:space="preserve">50 </w:t>
            </w:r>
            <w:r w:rsidRPr="000F2A71">
              <w:rPr>
                <w:rFonts w:cstheme="minorHAnsi"/>
                <w:sz w:val="18"/>
                <w:szCs w:val="18"/>
              </w:rPr>
              <w:t>= 97.4 ± 19.6 μg/ml (vs MRC-5)</w:t>
            </w:r>
          </w:p>
          <w:p w14:paraId="1F72895D" w14:textId="334B51D4" w:rsidR="00C728C9" w:rsidRPr="000F2A71" w:rsidRDefault="00C728C9" w:rsidP="004267C0">
            <w:pPr>
              <w:spacing w:line="240" w:lineRule="auto"/>
              <w:rPr>
                <w:rFonts w:cstheme="minorHAnsi"/>
                <w:sz w:val="18"/>
                <w:szCs w:val="18"/>
              </w:rPr>
            </w:pPr>
            <w:r w:rsidRPr="000F2A71">
              <w:rPr>
                <w:rFonts w:cstheme="minorHAnsi"/>
                <w:sz w:val="18"/>
                <w:szCs w:val="18"/>
              </w:rPr>
              <w:t>IC</w:t>
            </w:r>
            <w:r w:rsidRPr="000F2A71">
              <w:rPr>
                <w:rFonts w:cstheme="minorHAnsi"/>
                <w:sz w:val="18"/>
                <w:szCs w:val="18"/>
                <w:vertAlign w:val="subscript"/>
              </w:rPr>
              <w:t>50</w:t>
            </w:r>
            <w:r w:rsidRPr="000F2A71">
              <w:rPr>
                <w:rFonts w:cstheme="minorHAnsi"/>
                <w:sz w:val="18"/>
                <w:szCs w:val="18"/>
              </w:rPr>
              <w:t xml:space="preserve"> = 32.8 ± 5.7 μg/ml (vs cancer cell line)</w:t>
            </w:r>
          </w:p>
          <w:p w14:paraId="080C8590" w14:textId="04C6FF68" w:rsidR="00C728C9" w:rsidRPr="000F2A71" w:rsidRDefault="004267C0" w:rsidP="004267C0">
            <w:pPr>
              <w:spacing w:line="240" w:lineRule="auto"/>
              <w:rPr>
                <w:rFonts w:cstheme="minorHAnsi"/>
                <w:sz w:val="18"/>
                <w:szCs w:val="18"/>
              </w:rPr>
            </w:pPr>
            <w:r w:rsidRPr="000F2A71">
              <w:rPr>
                <w:rFonts w:cstheme="minorHAnsi"/>
                <w:i/>
                <w:iCs/>
                <w:sz w:val="18"/>
                <w:szCs w:val="18"/>
              </w:rPr>
              <w:t>p</w:t>
            </w:r>
            <w:r w:rsidRPr="000F2A71">
              <w:rPr>
                <w:rFonts w:cstheme="minorHAnsi"/>
                <w:sz w:val="18"/>
                <w:szCs w:val="18"/>
              </w:rPr>
              <w:t xml:space="preserve"> value not stated</w:t>
            </w:r>
          </w:p>
        </w:tc>
        <w:tc>
          <w:tcPr>
            <w:tcW w:w="2195" w:type="dxa"/>
          </w:tcPr>
          <w:p w14:paraId="57149BBA" w14:textId="262DA367" w:rsidR="00C728C9" w:rsidRPr="000F2A71" w:rsidRDefault="00C728C9" w:rsidP="004267C0">
            <w:pPr>
              <w:spacing w:line="240" w:lineRule="auto"/>
              <w:rPr>
                <w:rFonts w:cstheme="minorHAnsi"/>
                <w:sz w:val="18"/>
                <w:szCs w:val="18"/>
              </w:rPr>
            </w:pPr>
            <w:r w:rsidRPr="000F2A71">
              <w:rPr>
                <w:rFonts w:cstheme="minorHAnsi"/>
                <w:sz w:val="18"/>
                <w:szCs w:val="18"/>
              </w:rPr>
              <w:t>Non-specific; Phenolics</w:t>
            </w:r>
            <w:r w:rsidR="004267C0" w:rsidRPr="000F2A71">
              <w:rPr>
                <w:rFonts w:cstheme="minorHAnsi"/>
                <w:sz w:val="18"/>
                <w:szCs w:val="18"/>
              </w:rPr>
              <w:t xml:space="preserve"> </w:t>
            </w:r>
            <w:r w:rsidRPr="000F2A71">
              <w:rPr>
                <w:rFonts w:cstheme="minorHAnsi"/>
                <w:sz w:val="18"/>
                <w:szCs w:val="18"/>
              </w:rPr>
              <w:t>measured and correlated to antioxidant activity.</w:t>
            </w:r>
          </w:p>
        </w:tc>
        <w:tc>
          <w:tcPr>
            <w:tcW w:w="669" w:type="dxa"/>
          </w:tcPr>
          <w:p w14:paraId="4CA71C31" w14:textId="77777777" w:rsidR="00C728C9" w:rsidRPr="000F2A71" w:rsidRDefault="00C728C9" w:rsidP="004267C0">
            <w:pPr>
              <w:spacing w:line="240" w:lineRule="auto"/>
              <w:rPr>
                <w:rFonts w:cstheme="minorHAnsi"/>
                <w:sz w:val="18"/>
                <w:szCs w:val="18"/>
              </w:rPr>
            </w:pPr>
            <w:r w:rsidRPr="000F2A71">
              <w:rPr>
                <w:rFonts w:cstheme="minorHAnsi"/>
                <w:sz w:val="18"/>
                <w:szCs w:val="18"/>
              </w:rPr>
              <w:t>X</w:t>
            </w:r>
          </w:p>
        </w:tc>
        <w:tc>
          <w:tcPr>
            <w:tcW w:w="2097" w:type="dxa"/>
          </w:tcPr>
          <w:p w14:paraId="41F153AD" w14:textId="30058031" w:rsidR="00C728C9" w:rsidRPr="000F2A71" w:rsidRDefault="0095660A" w:rsidP="004267C0">
            <w:pPr>
              <w:spacing w:line="240" w:lineRule="auto"/>
              <w:rPr>
                <w:rFonts w:cstheme="minorHAnsi"/>
                <w:b/>
                <w:sz w:val="18"/>
                <w:szCs w:val="18"/>
              </w:rPr>
            </w:pPr>
            <w:r w:rsidRPr="000F2A71">
              <w:rPr>
                <w:rFonts w:cstheme="minorHAnsi"/>
                <w:b/>
                <w:sz w:val="18"/>
                <w:szCs w:val="18"/>
              </w:rPr>
              <w:fldChar w:fldCharType="begin"/>
            </w:r>
            <w:r w:rsidR="009B46CB">
              <w:rPr>
                <w:rFonts w:cstheme="minorHAnsi"/>
                <w:b/>
                <w:sz w:val="18"/>
                <w:szCs w:val="18"/>
              </w:rPr>
              <w:instrText xml:space="preserve"> ADDIN EN.CITE &lt;EndNote&gt;&lt;Cite&gt;&lt;Author&gt;Tauchen&lt;/Author&gt;&lt;Year&gt;2015&lt;/Year&gt;&lt;RecNum&gt;28&lt;/RecNum&gt;&lt;DisplayText&gt;[110]&lt;/DisplayText&gt;&lt;record&gt;&lt;rec-number&gt;28&lt;/rec-number&gt;&lt;foreign-keys&gt;&lt;key app="EN" db-id="wrtztdfpodtfwmew9rava2eoeztpef9wz2ts" timestamp="1466951446"&gt;28&lt;/key&gt;&lt;/foreign-keys&gt;&lt;ref-type name="Journal Article"&gt;17&lt;/ref-type&gt;&lt;contributors&gt;&lt;authors&gt;&lt;author&gt;Tauchen, Jan&lt;/author&gt;&lt;author&gt;Doskocil, Ivo&lt;/author&gt;&lt;author&gt;Caffi, Cecilia&lt;/author&gt;&lt;author&gt;Lulekal, Ermias&lt;/author&gt;&lt;author&gt;Marsik, Petr&lt;/author&gt;&lt;author&gt;Havlik, Jaroslav&lt;/author&gt;&lt;author&gt;Damme, Patrick Van&lt;/author&gt;&lt;author&gt;Kokoska, Ladislav&lt;/author&gt;&lt;/authors&gt;&lt;/contributors&gt;&lt;titles&gt;&lt;title&gt;&lt;style face="italic" font="default" size="100%"&gt;In vitro&lt;/style&gt;&lt;style face="normal" font="default" size="100%"&gt; antioxidant and anti-proliferative activity of Ethiopian medicinal plant extracts&lt;/style&gt;&lt;/title&gt;&lt;secondary-title&gt;Ind Crops Prod &lt;/secondary-title&gt;&lt;/titles&gt;&lt;pages&gt;671-679&lt;/pages&gt;&lt;volume&gt;74&lt;/volume&gt;&lt;keywords&gt;&lt;keyword&gt;Antioxidant&lt;/keyword&gt;&lt;keyword&gt;Anticarcinogenic&lt;/keyword&gt;&lt;keyword&gt;Plant extract&lt;/keyword&gt;&lt;keyword&gt;Medicinal plants&lt;/keyword&gt;&lt;/keywords&gt;&lt;dates&gt;&lt;year&gt;2015&lt;/year&gt;&lt;/dates&gt;&lt;isbn&gt;0926-6690&lt;/isbn&gt;&lt;urls&gt;&lt;related-urls&gt;&lt;url&gt;http://www.sciencedirect.com/science/article/pii/S0926669015301527&lt;/url&gt;&lt;/related-urls&gt;&lt;/urls&gt;&lt;electronic-resource-num&gt;http://dx.doi.org/10.1016/j.indcrop.2015.05.068&lt;/electronic-resource-num&gt;&lt;/record&gt;&lt;/Cite&gt;&lt;/EndNote&gt;</w:instrText>
            </w:r>
            <w:r w:rsidRPr="000F2A71">
              <w:rPr>
                <w:rFonts w:cstheme="minorHAnsi"/>
                <w:b/>
                <w:sz w:val="18"/>
                <w:szCs w:val="18"/>
              </w:rPr>
              <w:fldChar w:fldCharType="separate"/>
            </w:r>
            <w:r w:rsidR="0032590D">
              <w:rPr>
                <w:rFonts w:cstheme="minorHAnsi"/>
                <w:b/>
                <w:noProof/>
                <w:sz w:val="18"/>
                <w:szCs w:val="18"/>
              </w:rPr>
              <w:t>[110]</w:t>
            </w:r>
            <w:r w:rsidRPr="000F2A71">
              <w:rPr>
                <w:rFonts w:cstheme="minorHAnsi"/>
                <w:b/>
                <w:sz w:val="18"/>
                <w:szCs w:val="18"/>
              </w:rPr>
              <w:fldChar w:fldCharType="end"/>
            </w:r>
          </w:p>
        </w:tc>
      </w:tr>
      <w:bookmarkEnd w:id="69"/>
      <w:tr w:rsidR="00C728C9" w:rsidRPr="000F2A71" w14:paraId="1061C8DC" w14:textId="77777777" w:rsidTr="002B429D">
        <w:trPr>
          <w:trHeight w:val="98"/>
          <w:jc w:val="center"/>
        </w:trPr>
        <w:tc>
          <w:tcPr>
            <w:tcW w:w="1308" w:type="dxa"/>
          </w:tcPr>
          <w:p w14:paraId="1540232F" w14:textId="3FD9134B" w:rsidR="00C728C9" w:rsidRPr="000F2A71" w:rsidRDefault="004267C0" w:rsidP="004267C0">
            <w:pPr>
              <w:spacing w:line="240" w:lineRule="auto"/>
              <w:ind w:left="-108"/>
              <w:rPr>
                <w:rFonts w:cstheme="minorHAnsi"/>
                <w:b/>
                <w:sz w:val="18"/>
                <w:szCs w:val="18"/>
              </w:rPr>
            </w:pPr>
            <w:r w:rsidRPr="000F2A71">
              <w:rPr>
                <w:rFonts w:cstheme="minorHAnsi"/>
                <w:b/>
                <w:sz w:val="18"/>
                <w:szCs w:val="18"/>
              </w:rPr>
              <w:t>Toxicity</w:t>
            </w:r>
          </w:p>
        </w:tc>
        <w:tc>
          <w:tcPr>
            <w:tcW w:w="1188" w:type="dxa"/>
          </w:tcPr>
          <w:p w14:paraId="589284D6" w14:textId="77777777" w:rsidR="00C728C9" w:rsidRPr="000F2A71" w:rsidRDefault="00C728C9" w:rsidP="004267C0">
            <w:pPr>
              <w:spacing w:line="240" w:lineRule="auto"/>
              <w:rPr>
                <w:rFonts w:cstheme="minorHAnsi"/>
                <w:i/>
                <w:sz w:val="18"/>
                <w:szCs w:val="18"/>
              </w:rPr>
            </w:pPr>
            <w:r w:rsidRPr="000F2A71">
              <w:rPr>
                <w:rFonts w:cstheme="minorHAnsi"/>
                <w:bCs/>
                <w:i/>
                <w:iCs/>
                <w:sz w:val="18"/>
                <w:szCs w:val="18"/>
              </w:rPr>
              <w:t xml:space="preserve">Carissa spinarum </w:t>
            </w:r>
            <w:r w:rsidRPr="000F2A71">
              <w:rPr>
                <w:rFonts w:cstheme="minorHAnsi"/>
                <w:bCs/>
                <w:sz w:val="18"/>
                <w:szCs w:val="18"/>
              </w:rPr>
              <w:t>L.</w:t>
            </w:r>
          </w:p>
        </w:tc>
        <w:tc>
          <w:tcPr>
            <w:tcW w:w="997" w:type="dxa"/>
          </w:tcPr>
          <w:p w14:paraId="07FED984" w14:textId="77777777" w:rsidR="00C728C9" w:rsidRPr="000F2A71" w:rsidRDefault="00C728C9" w:rsidP="004267C0">
            <w:pPr>
              <w:spacing w:line="240" w:lineRule="auto"/>
              <w:rPr>
                <w:rFonts w:cstheme="minorHAnsi"/>
                <w:sz w:val="18"/>
                <w:szCs w:val="18"/>
              </w:rPr>
            </w:pPr>
            <w:r w:rsidRPr="000F2A71">
              <w:rPr>
                <w:rFonts w:cstheme="minorHAnsi"/>
                <w:sz w:val="18"/>
                <w:szCs w:val="18"/>
              </w:rPr>
              <w:t>Rootbark</w:t>
            </w:r>
          </w:p>
        </w:tc>
        <w:tc>
          <w:tcPr>
            <w:tcW w:w="1249" w:type="dxa"/>
          </w:tcPr>
          <w:p w14:paraId="56EB5346" w14:textId="57D0F7E4" w:rsidR="00C728C9" w:rsidRPr="000F2A71" w:rsidRDefault="00C728C9" w:rsidP="004267C0">
            <w:pPr>
              <w:spacing w:line="240" w:lineRule="auto"/>
              <w:rPr>
                <w:rFonts w:cstheme="minorHAnsi"/>
                <w:sz w:val="18"/>
                <w:szCs w:val="18"/>
              </w:rPr>
            </w:pPr>
            <w:bookmarkStart w:id="70" w:name="_Hlk99459521"/>
            <w:r w:rsidRPr="000F2A71">
              <w:rPr>
                <w:rFonts w:cstheme="minorHAnsi"/>
                <w:sz w:val="18"/>
                <w:szCs w:val="18"/>
              </w:rPr>
              <w:t>methanol: dichloromethane (1:1)</w:t>
            </w:r>
            <w:bookmarkEnd w:id="70"/>
          </w:p>
        </w:tc>
        <w:tc>
          <w:tcPr>
            <w:tcW w:w="1745" w:type="dxa"/>
          </w:tcPr>
          <w:p w14:paraId="17722683" w14:textId="5B36E2F5" w:rsidR="004267C0" w:rsidRPr="000F2A71" w:rsidRDefault="004267C0" w:rsidP="004267C0">
            <w:pPr>
              <w:spacing w:line="240" w:lineRule="auto"/>
              <w:rPr>
                <w:rFonts w:cstheme="minorHAnsi"/>
                <w:i/>
                <w:iCs/>
                <w:sz w:val="18"/>
                <w:szCs w:val="18"/>
              </w:rPr>
            </w:pPr>
            <w:r w:rsidRPr="000F2A71">
              <w:rPr>
                <w:rFonts w:cstheme="minorHAnsi"/>
                <w:i/>
                <w:iCs/>
                <w:sz w:val="18"/>
                <w:szCs w:val="18"/>
              </w:rPr>
              <w:t>In vitro</w:t>
            </w:r>
          </w:p>
          <w:p w14:paraId="0FF43156" w14:textId="36CA448D" w:rsidR="00C728C9" w:rsidRPr="000F2A71" w:rsidRDefault="00C728C9" w:rsidP="004267C0">
            <w:pPr>
              <w:spacing w:line="240" w:lineRule="auto"/>
              <w:rPr>
                <w:rFonts w:cstheme="minorHAnsi"/>
                <w:i/>
                <w:iCs/>
                <w:sz w:val="18"/>
                <w:szCs w:val="18"/>
              </w:rPr>
            </w:pPr>
            <w:r w:rsidRPr="000F2A71">
              <w:rPr>
                <w:rFonts w:cstheme="minorHAnsi"/>
                <w:sz w:val="18"/>
                <w:szCs w:val="18"/>
              </w:rPr>
              <w:t xml:space="preserve">Brine shrimp assay. +ve Control - </w:t>
            </w:r>
            <w:r w:rsidR="004267C0" w:rsidRPr="000F2A71">
              <w:rPr>
                <w:rFonts w:cstheme="minorHAnsi"/>
                <w:sz w:val="18"/>
                <w:szCs w:val="18"/>
              </w:rPr>
              <w:t>l</w:t>
            </w:r>
            <w:r w:rsidRPr="000F2A71">
              <w:rPr>
                <w:rFonts w:cstheme="minorHAnsi"/>
                <w:sz w:val="18"/>
                <w:szCs w:val="18"/>
              </w:rPr>
              <w:t xml:space="preserve">eaf extract of </w:t>
            </w:r>
            <w:r w:rsidRPr="000F2A71">
              <w:rPr>
                <w:rFonts w:cstheme="minorHAnsi"/>
                <w:i/>
                <w:iCs/>
                <w:sz w:val="18"/>
                <w:szCs w:val="18"/>
              </w:rPr>
              <w:t>C. roseus</w:t>
            </w:r>
          </w:p>
          <w:p w14:paraId="08B4AAB8" w14:textId="436B5A52" w:rsidR="0061615A" w:rsidRPr="000F2A71" w:rsidRDefault="0061615A" w:rsidP="004267C0">
            <w:pPr>
              <w:spacing w:line="240" w:lineRule="auto"/>
              <w:rPr>
                <w:rFonts w:cstheme="minorHAnsi"/>
                <w:sz w:val="18"/>
                <w:szCs w:val="18"/>
              </w:rPr>
            </w:pPr>
            <w:r w:rsidRPr="000F2A71">
              <w:rPr>
                <w:rFonts w:cstheme="minorHAnsi"/>
                <w:sz w:val="18"/>
                <w:szCs w:val="18"/>
              </w:rPr>
              <w:t>n = 10</w:t>
            </w:r>
          </w:p>
          <w:p w14:paraId="1CE698B9" w14:textId="6140D9E6" w:rsidR="004267C0" w:rsidRPr="000F2A71" w:rsidRDefault="004267C0" w:rsidP="004267C0">
            <w:pPr>
              <w:spacing w:line="240" w:lineRule="auto"/>
              <w:rPr>
                <w:rFonts w:cstheme="minorHAnsi"/>
                <w:i/>
                <w:sz w:val="18"/>
                <w:szCs w:val="18"/>
              </w:rPr>
            </w:pPr>
          </w:p>
        </w:tc>
        <w:tc>
          <w:tcPr>
            <w:tcW w:w="1984" w:type="dxa"/>
          </w:tcPr>
          <w:p w14:paraId="04EF5645" w14:textId="66613621" w:rsidR="0061615A" w:rsidRPr="000F2A71" w:rsidRDefault="0061615A" w:rsidP="004267C0">
            <w:pPr>
              <w:widowControl w:val="0"/>
              <w:autoSpaceDE w:val="0"/>
              <w:autoSpaceDN w:val="0"/>
              <w:adjustRightInd w:val="0"/>
              <w:spacing w:after="240" w:line="240" w:lineRule="auto"/>
              <w:rPr>
                <w:rFonts w:cstheme="minorHAnsi"/>
                <w:i/>
                <w:iCs/>
                <w:sz w:val="18"/>
                <w:szCs w:val="18"/>
              </w:rPr>
            </w:pPr>
            <w:bookmarkStart w:id="71" w:name="_Hlk99459565"/>
            <w:r w:rsidRPr="000F2A71">
              <w:rPr>
                <w:rFonts w:cstheme="minorHAnsi"/>
                <w:i/>
                <w:iCs/>
                <w:sz w:val="18"/>
                <w:szCs w:val="18"/>
              </w:rPr>
              <w:t>Not toxic</w:t>
            </w:r>
          </w:p>
          <w:p w14:paraId="221635BC" w14:textId="77777777" w:rsidR="00C728C9" w:rsidRPr="000F2A71" w:rsidRDefault="00C728C9" w:rsidP="004267C0">
            <w:pPr>
              <w:widowControl w:val="0"/>
              <w:autoSpaceDE w:val="0"/>
              <w:autoSpaceDN w:val="0"/>
              <w:adjustRightInd w:val="0"/>
              <w:spacing w:after="240" w:line="240" w:lineRule="auto"/>
              <w:rPr>
                <w:rFonts w:cstheme="minorHAnsi"/>
                <w:sz w:val="18"/>
                <w:szCs w:val="18"/>
              </w:rPr>
            </w:pPr>
            <w:r w:rsidRPr="000F2A71">
              <w:rPr>
                <w:rFonts w:cstheme="minorHAnsi"/>
                <w:sz w:val="18"/>
                <w:szCs w:val="18"/>
              </w:rPr>
              <w:t>LC</w:t>
            </w:r>
            <w:r w:rsidRPr="000F2A71">
              <w:rPr>
                <w:rFonts w:cstheme="minorHAnsi"/>
                <w:sz w:val="18"/>
                <w:szCs w:val="18"/>
                <w:vertAlign w:val="subscript"/>
              </w:rPr>
              <w:t>50</w:t>
            </w:r>
            <w:r w:rsidRPr="000F2A71">
              <w:rPr>
                <w:rFonts w:cstheme="minorHAnsi"/>
                <w:sz w:val="18"/>
                <w:szCs w:val="18"/>
              </w:rPr>
              <w:t xml:space="preserve"> 342.5 (95 % CI: 192.2 – 610.2) μg/ml </w:t>
            </w:r>
            <w:bookmarkEnd w:id="71"/>
            <w:r w:rsidRPr="000F2A71">
              <w:rPr>
                <w:rFonts w:cstheme="minorHAnsi"/>
                <w:sz w:val="18"/>
                <w:szCs w:val="18"/>
              </w:rPr>
              <w:t>– nontoxic</w:t>
            </w:r>
          </w:p>
          <w:p w14:paraId="557DA116" w14:textId="49182D5C" w:rsidR="005201F9" w:rsidRPr="000F2A71" w:rsidRDefault="005201F9" w:rsidP="004267C0">
            <w:pPr>
              <w:widowControl w:val="0"/>
              <w:autoSpaceDE w:val="0"/>
              <w:autoSpaceDN w:val="0"/>
              <w:adjustRightInd w:val="0"/>
              <w:spacing w:after="240" w:line="240" w:lineRule="auto"/>
              <w:rPr>
                <w:rFonts w:cstheme="minorHAnsi"/>
                <w:sz w:val="18"/>
                <w:szCs w:val="18"/>
              </w:rPr>
            </w:pPr>
            <w:r w:rsidRPr="000F2A71">
              <w:rPr>
                <w:rFonts w:cstheme="minorHAnsi"/>
                <w:i/>
                <w:iCs/>
                <w:sz w:val="18"/>
                <w:szCs w:val="18"/>
              </w:rPr>
              <w:t xml:space="preserve">p </w:t>
            </w:r>
            <w:r w:rsidRPr="000F2A71">
              <w:rPr>
                <w:rFonts w:cstheme="minorHAnsi"/>
                <w:sz w:val="18"/>
                <w:szCs w:val="18"/>
              </w:rPr>
              <w:t>value not stated</w:t>
            </w:r>
          </w:p>
        </w:tc>
        <w:tc>
          <w:tcPr>
            <w:tcW w:w="2195" w:type="dxa"/>
          </w:tcPr>
          <w:p w14:paraId="4F99A574" w14:textId="77777777" w:rsidR="00C728C9" w:rsidRPr="000F2A71" w:rsidRDefault="00C728C9" w:rsidP="004267C0">
            <w:pPr>
              <w:spacing w:line="240" w:lineRule="auto"/>
              <w:rPr>
                <w:rFonts w:cstheme="minorHAnsi"/>
                <w:sz w:val="18"/>
                <w:szCs w:val="18"/>
              </w:rPr>
            </w:pPr>
            <w:r w:rsidRPr="000F2A71">
              <w:rPr>
                <w:rFonts w:cstheme="minorHAnsi"/>
                <w:sz w:val="18"/>
                <w:szCs w:val="18"/>
              </w:rPr>
              <w:t>X</w:t>
            </w:r>
          </w:p>
        </w:tc>
        <w:tc>
          <w:tcPr>
            <w:tcW w:w="669" w:type="dxa"/>
          </w:tcPr>
          <w:p w14:paraId="546D3286" w14:textId="77777777" w:rsidR="00C728C9" w:rsidRPr="000F2A71" w:rsidRDefault="00C728C9" w:rsidP="004267C0">
            <w:pPr>
              <w:spacing w:line="240" w:lineRule="auto"/>
              <w:rPr>
                <w:rFonts w:cstheme="minorHAnsi"/>
                <w:sz w:val="18"/>
                <w:szCs w:val="18"/>
              </w:rPr>
            </w:pPr>
            <w:r w:rsidRPr="000F2A71">
              <w:rPr>
                <w:rFonts w:cstheme="minorHAnsi"/>
                <w:sz w:val="18"/>
                <w:szCs w:val="18"/>
              </w:rPr>
              <w:t>X</w:t>
            </w:r>
          </w:p>
        </w:tc>
        <w:tc>
          <w:tcPr>
            <w:tcW w:w="2097" w:type="dxa"/>
          </w:tcPr>
          <w:p w14:paraId="7C382148" w14:textId="2211A2A7" w:rsidR="00C728C9" w:rsidRPr="000F2A71" w:rsidRDefault="0095660A" w:rsidP="004267C0">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&lt;EndNote&gt;&lt;Cite&gt;&lt;Author&gt;Matata&lt;/Author&gt;&lt;Year&gt;2018&lt;/Year&gt;&lt;RecNum&gt;474&lt;/RecNum&gt;&lt;DisplayText&gt;[148]&lt;/DisplayText&gt;&lt;record&gt;&lt;rec-number&gt;474&lt;/rec-number&gt;&lt;foreign-keys&gt;&lt;key app="EN" db-id="wrtztdfpodtfwmew9rava2eoeztpef9wz2ts" timestamp="1560939969"&gt;474&lt;/key&gt;&lt;/foreign-keys&gt;&lt;ref-type name="Journal Article"&gt;17&lt;/ref-type&gt;&lt;contributors&gt;&lt;authors&gt;&lt;author&gt;Matata, Daniel Z.&lt;/author&gt;&lt;author&gt;Ngassapa, Olipa D.&lt;/author&gt;&lt;author&gt;Machumi, Francis&lt;/author&gt;&lt;author&gt;Moshi, Mainen J.&lt;/author&gt;&lt;/authors&gt;&lt;/contributors&gt;&lt;auth-address&gt;Department of Natural Products Development and Formulations, Institute of Traditional Medicine, Muhimbili University of Health and Allied Sciences, P.O. Box 65001, Dar es Salaam, Tanzania.&lt;/auth-address&gt;&lt;titles&gt;&lt;title&gt;Screening of plants used as traditional anticancer remedies in Mkuranga and Same Districts, Tanzania, using brine shrimp toxicity bioassay&lt;/title&gt;&lt;secondary-title&gt;Evidence-Based Complementary and Alternative Medicine&lt;/secondary-title&gt;&lt;alt-title&gt;Evid Based Complement Alternat Med&lt;/alt-title&gt;&lt;/titles&gt;&lt;periodical&gt;&lt;full-title&gt;Evidence-Based Complementary and Alternative Medicine&lt;/full-title&gt;&lt;abbr-1&gt;Evid. Based Complement. Alternat. Med.&lt;/abbr-1&gt;&lt;abbr-2&gt;Evid Based Complement Alternat Med&lt;/abbr-2&gt;&lt;abbr-3&gt;Evidence-Based Complementary &amp;amp; Alternative Medicine&lt;/abbr-3&gt;&lt;/periodical&gt;&lt;alt-periodical&gt;&lt;full-title&gt;Evid Based Complement Alternat Med&lt;/full-title&gt;&lt;/alt-periodical&gt;&lt;pages&gt;1-16&lt;/pages&gt;&lt;volume&gt;2018&lt;/volume&gt;&lt;dates&gt;&lt;year&gt;2018&lt;/year&gt;&lt;/dates&gt;&lt;isbn&gt;1741-427X&lt;/isbn&gt;&lt;accession-num&gt;30538758&lt;/accession-num&gt;&lt;urls&gt;&lt;related-urls&gt;&lt;url&gt;http://europepmc.org/abstract/MED/30538758&lt;/url&gt;&lt;url&gt;http://europepmc.org/articles/PMC6261239?pdf=render&lt;/url&gt;&lt;url&gt;http://europepmc.org/articles/PMC6261239&lt;/url&gt;&lt;url&gt;https://doi.org/10.1155/2018/3034612&lt;/url&gt;&lt;/related-urls&gt;&lt;/urls&gt;&lt;electronic-resource-num&gt;10.1155/2018/3034612&lt;/electronic-resource-num&gt;&lt;remote-database-name&gt;PubMed&lt;/remote-database-name&gt;&lt;language&gt;eng&lt;/language&gt;&lt;/record&gt;&lt;/Cite&gt;&lt;/EndNote&gt;</w:instrText>
            </w:r>
            <w:r w:rsidRPr="000F2A71">
              <w:rPr>
                <w:rFonts w:cstheme="minorHAnsi"/>
                <w:b/>
                <w:sz w:val="18"/>
                <w:szCs w:val="18"/>
              </w:rPr>
              <w:fldChar w:fldCharType="separate"/>
            </w:r>
            <w:r w:rsidR="0032590D">
              <w:rPr>
                <w:rFonts w:cstheme="minorHAnsi"/>
                <w:b/>
                <w:noProof/>
                <w:sz w:val="18"/>
                <w:szCs w:val="18"/>
              </w:rPr>
              <w:t>[148]</w:t>
            </w:r>
            <w:r w:rsidRPr="000F2A71">
              <w:rPr>
                <w:rFonts w:cstheme="minorHAnsi"/>
                <w:b/>
                <w:sz w:val="18"/>
                <w:szCs w:val="18"/>
              </w:rPr>
              <w:fldChar w:fldCharType="end"/>
            </w:r>
          </w:p>
        </w:tc>
      </w:tr>
      <w:tr w:rsidR="00C728C9" w:rsidRPr="000F2A71" w14:paraId="3EC0B62B" w14:textId="77777777" w:rsidTr="002B429D">
        <w:trPr>
          <w:trHeight w:val="98"/>
          <w:jc w:val="center"/>
        </w:trPr>
        <w:tc>
          <w:tcPr>
            <w:tcW w:w="1308" w:type="dxa"/>
          </w:tcPr>
          <w:p w14:paraId="12636396" w14:textId="1F601A07" w:rsidR="00C728C9" w:rsidRPr="000F2A71" w:rsidRDefault="00C728C9" w:rsidP="004267C0">
            <w:pPr>
              <w:spacing w:line="240" w:lineRule="auto"/>
              <w:ind w:left="-108"/>
              <w:rPr>
                <w:rFonts w:cstheme="minorHAnsi"/>
                <w:b/>
                <w:sz w:val="18"/>
                <w:szCs w:val="18"/>
              </w:rPr>
            </w:pPr>
            <w:r w:rsidRPr="000F2A71">
              <w:rPr>
                <w:rFonts w:cstheme="minorHAnsi"/>
                <w:b/>
                <w:sz w:val="18"/>
                <w:szCs w:val="18"/>
              </w:rPr>
              <w:t xml:space="preserve">Acute Toxicity </w:t>
            </w:r>
          </w:p>
        </w:tc>
        <w:tc>
          <w:tcPr>
            <w:tcW w:w="1188" w:type="dxa"/>
          </w:tcPr>
          <w:p w14:paraId="09F025CC" w14:textId="77777777" w:rsidR="00C728C9" w:rsidRPr="000F2A71" w:rsidRDefault="00C728C9" w:rsidP="004267C0">
            <w:pPr>
              <w:spacing w:line="240" w:lineRule="auto"/>
              <w:rPr>
                <w:rFonts w:cstheme="minorHAnsi"/>
                <w:i/>
                <w:iCs/>
                <w:sz w:val="18"/>
                <w:szCs w:val="18"/>
              </w:rPr>
            </w:pPr>
            <w:r w:rsidRPr="000F2A71">
              <w:rPr>
                <w:rFonts w:cstheme="minorHAnsi"/>
                <w:i/>
                <w:sz w:val="18"/>
                <w:szCs w:val="18"/>
              </w:rPr>
              <w:t>Carissa</w:t>
            </w:r>
            <w:r w:rsidRPr="000F2A71">
              <w:rPr>
                <w:rFonts w:cstheme="minorHAnsi"/>
                <w:sz w:val="18"/>
                <w:szCs w:val="18"/>
              </w:rPr>
              <w:t xml:space="preserve"> </w:t>
            </w:r>
            <w:r w:rsidRPr="000F2A71">
              <w:rPr>
                <w:rFonts w:cstheme="minorHAnsi"/>
                <w:i/>
                <w:sz w:val="18"/>
                <w:szCs w:val="18"/>
              </w:rPr>
              <w:t xml:space="preserve">edulis </w:t>
            </w:r>
            <w:r w:rsidRPr="000F2A71">
              <w:rPr>
                <w:rFonts w:cstheme="minorHAnsi"/>
                <w:iCs/>
                <w:sz w:val="18"/>
                <w:szCs w:val="18"/>
              </w:rPr>
              <w:t>Vahl.</w:t>
            </w:r>
          </w:p>
        </w:tc>
        <w:tc>
          <w:tcPr>
            <w:tcW w:w="997" w:type="dxa"/>
          </w:tcPr>
          <w:p w14:paraId="5CE6AE57" w14:textId="77777777" w:rsidR="00C728C9" w:rsidRPr="000F2A71" w:rsidRDefault="00C728C9" w:rsidP="004267C0">
            <w:pPr>
              <w:spacing w:line="240" w:lineRule="auto"/>
              <w:rPr>
                <w:rFonts w:cstheme="minorHAnsi"/>
                <w:sz w:val="18"/>
                <w:szCs w:val="18"/>
              </w:rPr>
            </w:pPr>
            <w:r w:rsidRPr="000F2A71">
              <w:rPr>
                <w:rFonts w:cstheme="minorHAnsi"/>
                <w:sz w:val="18"/>
                <w:szCs w:val="18"/>
              </w:rPr>
              <w:t>Rootbark - powdered</w:t>
            </w:r>
          </w:p>
        </w:tc>
        <w:tc>
          <w:tcPr>
            <w:tcW w:w="1249" w:type="dxa"/>
          </w:tcPr>
          <w:p w14:paraId="18BB3865" w14:textId="76C4F21E" w:rsidR="00C728C9" w:rsidRPr="000F2A71" w:rsidRDefault="00C728C9" w:rsidP="004267C0">
            <w:pPr>
              <w:spacing w:line="240" w:lineRule="auto"/>
              <w:rPr>
                <w:rFonts w:cstheme="minorHAnsi"/>
                <w:sz w:val="18"/>
                <w:szCs w:val="18"/>
              </w:rPr>
            </w:pPr>
            <w:r w:rsidRPr="000F2A71">
              <w:rPr>
                <w:rFonts w:cstheme="minorHAnsi"/>
                <w:sz w:val="18"/>
                <w:szCs w:val="18"/>
              </w:rPr>
              <w:t>Maceration in 60% EtOH</w:t>
            </w:r>
          </w:p>
        </w:tc>
        <w:tc>
          <w:tcPr>
            <w:tcW w:w="1745" w:type="dxa"/>
          </w:tcPr>
          <w:p w14:paraId="09BF701C" w14:textId="77777777" w:rsidR="0061615A" w:rsidRPr="000F2A71" w:rsidRDefault="00C728C9" w:rsidP="004267C0">
            <w:pPr>
              <w:spacing w:line="240" w:lineRule="auto"/>
              <w:rPr>
                <w:rFonts w:cstheme="minorHAnsi"/>
                <w:sz w:val="18"/>
                <w:szCs w:val="18"/>
              </w:rPr>
            </w:pPr>
            <w:r w:rsidRPr="000F2A71">
              <w:rPr>
                <w:rFonts w:cstheme="minorHAnsi"/>
                <w:i/>
                <w:sz w:val="18"/>
                <w:szCs w:val="18"/>
              </w:rPr>
              <w:t>In vivo</w:t>
            </w:r>
            <w:r w:rsidRPr="000F2A71">
              <w:rPr>
                <w:rFonts w:cstheme="minorHAnsi"/>
                <w:sz w:val="18"/>
                <w:szCs w:val="18"/>
              </w:rPr>
              <w:t xml:space="preserve"> </w:t>
            </w:r>
          </w:p>
          <w:p w14:paraId="616F26AC" w14:textId="0BECE714" w:rsidR="00C728C9" w:rsidRPr="000F2A71" w:rsidRDefault="00C728C9" w:rsidP="004267C0">
            <w:pPr>
              <w:spacing w:line="240" w:lineRule="auto"/>
              <w:rPr>
                <w:rFonts w:cstheme="minorHAnsi"/>
                <w:sz w:val="18"/>
                <w:szCs w:val="18"/>
              </w:rPr>
            </w:pPr>
            <w:r w:rsidRPr="000F2A71">
              <w:rPr>
                <w:rFonts w:cstheme="minorHAnsi"/>
                <w:sz w:val="18"/>
                <w:szCs w:val="18"/>
              </w:rPr>
              <w:t>study</w:t>
            </w:r>
            <w:r w:rsidR="00730635" w:rsidRPr="000F2A71">
              <w:rPr>
                <w:rFonts w:cstheme="minorHAnsi"/>
                <w:sz w:val="18"/>
                <w:szCs w:val="18"/>
              </w:rPr>
              <w:t xml:space="preserve"> in </w:t>
            </w:r>
            <w:r w:rsidR="00727E4A" w:rsidRPr="000F2A71">
              <w:rPr>
                <w:rFonts w:cstheme="minorHAnsi"/>
                <w:sz w:val="18"/>
                <w:szCs w:val="18"/>
              </w:rPr>
              <w:t xml:space="preserve">Swiss albino </w:t>
            </w:r>
            <w:r w:rsidR="00730635" w:rsidRPr="000F2A71">
              <w:rPr>
                <w:rFonts w:cstheme="minorHAnsi"/>
                <w:sz w:val="18"/>
                <w:szCs w:val="18"/>
              </w:rPr>
              <w:t>mice</w:t>
            </w:r>
            <w:r w:rsidRPr="000F2A71">
              <w:rPr>
                <w:rFonts w:cstheme="minorHAnsi"/>
                <w:sz w:val="18"/>
                <w:szCs w:val="18"/>
              </w:rPr>
              <w:t>:</w:t>
            </w:r>
          </w:p>
          <w:p w14:paraId="002B863B" w14:textId="77777777" w:rsidR="00C728C9" w:rsidRPr="000F2A71" w:rsidRDefault="00C728C9" w:rsidP="004267C0">
            <w:pPr>
              <w:spacing w:line="240" w:lineRule="auto"/>
              <w:rPr>
                <w:rFonts w:cstheme="minorHAnsi"/>
                <w:sz w:val="18"/>
                <w:szCs w:val="18"/>
              </w:rPr>
            </w:pPr>
            <w:r w:rsidRPr="000F2A71">
              <w:rPr>
                <w:rFonts w:cstheme="minorHAnsi"/>
                <w:sz w:val="18"/>
                <w:szCs w:val="18"/>
              </w:rPr>
              <w:t>The median lethal dose (LD</w:t>
            </w:r>
            <w:r w:rsidRPr="000F2A71">
              <w:rPr>
                <w:rFonts w:cstheme="minorHAnsi"/>
                <w:sz w:val="18"/>
                <w:szCs w:val="18"/>
                <w:vertAlign w:val="subscript"/>
              </w:rPr>
              <w:t>50</w:t>
            </w:r>
            <w:r w:rsidRPr="000F2A71">
              <w:rPr>
                <w:rFonts w:cstheme="minorHAnsi"/>
                <w:sz w:val="18"/>
                <w:szCs w:val="18"/>
              </w:rPr>
              <w:t xml:space="preserve">) of </w:t>
            </w:r>
            <w:r w:rsidRPr="000F2A71">
              <w:rPr>
                <w:rFonts w:cstheme="minorHAnsi"/>
                <w:i/>
                <w:iCs/>
                <w:sz w:val="18"/>
                <w:szCs w:val="18"/>
              </w:rPr>
              <w:t xml:space="preserve">Carissa edulis </w:t>
            </w:r>
            <w:r w:rsidRPr="000F2A71">
              <w:rPr>
                <w:rFonts w:cstheme="minorHAnsi"/>
                <w:sz w:val="18"/>
                <w:szCs w:val="18"/>
              </w:rPr>
              <w:t xml:space="preserve">extract was determined (using Lorke’s method (1983)). Intraperitoneal (i.p.) and oral (p.o.) </w:t>
            </w:r>
            <w:r w:rsidRPr="000F2A71">
              <w:rPr>
                <w:rFonts w:cstheme="minorHAnsi"/>
                <w:sz w:val="18"/>
                <w:szCs w:val="18"/>
              </w:rPr>
              <w:lastRenderedPageBreak/>
              <w:t>administration 10, 100 and 1000 mg/kg bodyweight IP and</w:t>
            </w:r>
          </w:p>
          <w:p w14:paraId="77662223" w14:textId="77777777" w:rsidR="00C728C9" w:rsidRPr="000F2A71" w:rsidRDefault="00C728C9" w:rsidP="004267C0">
            <w:pPr>
              <w:spacing w:line="240" w:lineRule="auto"/>
              <w:rPr>
                <w:rFonts w:cstheme="minorHAnsi"/>
                <w:sz w:val="18"/>
                <w:szCs w:val="18"/>
              </w:rPr>
            </w:pPr>
            <w:r w:rsidRPr="000F2A71">
              <w:rPr>
                <w:rFonts w:cstheme="minorHAnsi"/>
                <w:sz w:val="18"/>
                <w:szCs w:val="18"/>
              </w:rPr>
              <w:t>observed for signs of toxicity and death within 24 h.</w:t>
            </w:r>
          </w:p>
          <w:p w14:paraId="20C92E92" w14:textId="34DF6936" w:rsidR="0061615A" w:rsidRPr="000F2A71" w:rsidRDefault="0061615A" w:rsidP="004267C0">
            <w:pPr>
              <w:spacing w:line="240" w:lineRule="auto"/>
              <w:rPr>
                <w:rFonts w:cstheme="minorHAnsi"/>
                <w:i/>
                <w:sz w:val="18"/>
                <w:szCs w:val="20"/>
              </w:rPr>
            </w:pPr>
            <w:r w:rsidRPr="000F2A71">
              <w:rPr>
                <w:rFonts w:cstheme="minorHAnsi"/>
                <w:sz w:val="18"/>
                <w:szCs w:val="18"/>
              </w:rPr>
              <w:t>n = 3</w:t>
            </w:r>
          </w:p>
        </w:tc>
        <w:tc>
          <w:tcPr>
            <w:tcW w:w="1984" w:type="dxa"/>
          </w:tcPr>
          <w:p w14:paraId="5754A4D9" w14:textId="3B854880" w:rsidR="0061615A" w:rsidRPr="000F2A71" w:rsidRDefault="0061615A" w:rsidP="004267C0">
            <w:pPr>
              <w:widowControl w:val="0"/>
              <w:autoSpaceDE w:val="0"/>
              <w:autoSpaceDN w:val="0"/>
              <w:adjustRightInd w:val="0"/>
              <w:spacing w:after="240" w:line="240" w:lineRule="auto"/>
              <w:rPr>
                <w:rFonts w:cstheme="minorHAnsi"/>
                <w:i/>
                <w:iCs/>
                <w:sz w:val="18"/>
                <w:szCs w:val="18"/>
              </w:rPr>
            </w:pPr>
            <w:r w:rsidRPr="000F2A71">
              <w:rPr>
                <w:rFonts w:cstheme="minorHAnsi"/>
                <w:i/>
                <w:iCs/>
                <w:sz w:val="18"/>
                <w:szCs w:val="18"/>
              </w:rPr>
              <w:lastRenderedPageBreak/>
              <w:t>Moderate selectivity</w:t>
            </w:r>
          </w:p>
          <w:p w14:paraId="0F6594C9" w14:textId="77777777" w:rsidR="00C728C9" w:rsidRPr="000F2A71" w:rsidRDefault="00C728C9" w:rsidP="004267C0">
            <w:pPr>
              <w:widowControl w:val="0"/>
              <w:autoSpaceDE w:val="0"/>
              <w:autoSpaceDN w:val="0"/>
              <w:adjustRightInd w:val="0"/>
              <w:spacing w:after="240" w:line="240" w:lineRule="auto"/>
              <w:rPr>
                <w:rFonts w:cstheme="minorHAnsi"/>
                <w:sz w:val="18"/>
                <w:szCs w:val="18"/>
              </w:rPr>
            </w:pPr>
            <w:r w:rsidRPr="000F2A71">
              <w:rPr>
                <w:rFonts w:cstheme="minorHAnsi"/>
                <w:sz w:val="18"/>
                <w:szCs w:val="18"/>
              </w:rPr>
              <w:t>The median lethal dose (LD</w:t>
            </w:r>
            <w:r w:rsidRPr="000F2A71">
              <w:rPr>
                <w:rFonts w:cstheme="minorHAnsi"/>
                <w:position w:val="-3"/>
                <w:sz w:val="18"/>
                <w:szCs w:val="18"/>
                <w:vertAlign w:val="subscript"/>
              </w:rPr>
              <w:t>50</w:t>
            </w:r>
            <w:r w:rsidRPr="000F2A71">
              <w:rPr>
                <w:rFonts w:cstheme="minorHAnsi"/>
                <w:position w:val="-3"/>
                <w:sz w:val="18"/>
                <w:szCs w:val="18"/>
              </w:rPr>
              <w:t>)</w:t>
            </w:r>
            <w:r w:rsidRPr="000F2A71">
              <w:rPr>
                <w:rFonts w:cstheme="minorHAnsi"/>
                <w:sz w:val="18"/>
                <w:szCs w:val="18"/>
              </w:rPr>
              <w:t xml:space="preserve"> of </w:t>
            </w:r>
            <w:r w:rsidRPr="000F2A71">
              <w:rPr>
                <w:rFonts w:cstheme="minorHAnsi"/>
                <w:i/>
                <w:iCs/>
                <w:sz w:val="18"/>
                <w:szCs w:val="18"/>
              </w:rPr>
              <w:t xml:space="preserve">Carissa edulis </w:t>
            </w:r>
            <w:r w:rsidRPr="000F2A71">
              <w:rPr>
                <w:rFonts w:cstheme="minorHAnsi"/>
                <w:sz w:val="18"/>
                <w:szCs w:val="18"/>
              </w:rPr>
              <w:t>was 282.8 mg/kg (i.p.) and &gt; 5000 mg/kg (p.o.). (</w:t>
            </w:r>
            <w:proofErr w:type="gramStart"/>
            <w:r w:rsidR="00D81762" w:rsidRPr="000F2A71">
              <w:rPr>
                <w:rFonts w:cstheme="minorHAnsi"/>
                <w:sz w:val="18"/>
                <w:szCs w:val="18"/>
              </w:rPr>
              <w:t>good</w:t>
            </w:r>
            <w:proofErr w:type="gramEnd"/>
            <w:r w:rsidR="00D81762" w:rsidRPr="000F2A71">
              <w:rPr>
                <w:rFonts w:cstheme="minorHAnsi"/>
                <w:sz w:val="18"/>
                <w:szCs w:val="18"/>
              </w:rPr>
              <w:t xml:space="preserve"> anticonvulsant activity at 20mg/kg </w:t>
            </w:r>
            <w:r w:rsidR="00915942" w:rsidRPr="000F2A71">
              <w:rPr>
                <w:rFonts w:cstheme="minorHAnsi"/>
                <w:sz w:val="18"/>
                <w:szCs w:val="18"/>
              </w:rPr>
              <w:t xml:space="preserve">i.p. </w:t>
            </w:r>
            <w:r w:rsidR="00D81762" w:rsidRPr="000F2A71">
              <w:rPr>
                <w:rFonts w:cstheme="minorHAnsi"/>
                <w:sz w:val="18"/>
                <w:szCs w:val="18"/>
              </w:rPr>
              <w:t xml:space="preserve">i.e., </w:t>
            </w:r>
            <w:r w:rsidRPr="000F2A71">
              <w:rPr>
                <w:rFonts w:cstheme="minorHAnsi"/>
                <w:sz w:val="18"/>
                <w:szCs w:val="18"/>
              </w:rPr>
              <w:t>moderate selectivity relative to active dose)</w:t>
            </w:r>
          </w:p>
          <w:p w14:paraId="610C662A" w14:textId="6533EE12" w:rsidR="0061615A" w:rsidRPr="000F2A71" w:rsidRDefault="0061615A" w:rsidP="004267C0">
            <w:pPr>
              <w:widowControl w:val="0"/>
              <w:autoSpaceDE w:val="0"/>
              <w:autoSpaceDN w:val="0"/>
              <w:adjustRightInd w:val="0"/>
              <w:spacing w:after="240" w:line="240" w:lineRule="auto"/>
              <w:rPr>
                <w:rFonts w:cstheme="minorHAnsi"/>
                <w:color w:val="FF0000"/>
                <w:sz w:val="18"/>
                <w:szCs w:val="20"/>
              </w:rPr>
            </w:pPr>
            <w:r w:rsidRPr="000F2A71">
              <w:rPr>
                <w:rFonts w:cstheme="minorHAnsi"/>
                <w:i/>
                <w:iCs/>
                <w:sz w:val="18"/>
                <w:szCs w:val="18"/>
              </w:rPr>
              <w:lastRenderedPageBreak/>
              <w:t>p</w:t>
            </w:r>
            <w:r w:rsidRPr="000F2A71">
              <w:rPr>
                <w:rFonts w:cstheme="minorHAnsi"/>
                <w:sz w:val="18"/>
                <w:szCs w:val="18"/>
              </w:rPr>
              <w:t xml:space="preserve"> &lt; 0.05</w:t>
            </w:r>
          </w:p>
        </w:tc>
        <w:tc>
          <w:tcPr>
            <w:tcW w:w="2195" w:type="dxa"/>
          </w:tcPr>
          <w:p w14:paraId="33B83A4B" w14:textId="77777777" w:rsidR="00C728C9" w:rsidRPr="000F2A71" w:rsidRDefault="00C728C9" w:rsidP="004267C0">
            <w:pPr>
              <w:spacing w:line="240" w:lineRule="auto"/>
              <w:rPr>
                <w:rFonts w:cstheme="minorHAnsi"/>
                <w:sz w:val="18"/>
                <w:szCs w:val="18"/>
              </w:rPr>
            </w:pPr>
            <w:r w:rsidRPr="000F2A71">
              <w:rPr>
                <w:rFonts w:cstheme="minorHAnsi"/>
                <w:sz w:val="18"/>
                <w:szCs w:val="18"/>
              </w:rPr>
              <w:lastRenderedPageBreak/>
              <w:t>X</w:t>
            </w:r>
          </w:p>
          <w:p w14:paraId="3DA10B57" w14:textId="77777777" w:rsidR="00C728C9" w:rsidRPr="000F2A71" w:rsidRDefault="00C728C9" w:rsidP="004267C0">
            <w:pPr>
              <w:spacing w:line="240" w:lineRule="auto"/>
              <w:rPr>
                <w:rFonts w:cstheme="minorHAnsi"/>
                <w:sz w:val="18"/>
                <w:szCs w:val="18"/>
              </w:rPr>
            </w:pPr>
          </w:p>
          <w:p w14:paraId="663CD601" w14:textId="77777777" w:rsidR="00C728C9" w:rsidRPr="000F2A71" w:rsidRDefault="00C728C9" w:rsidP="004267C0">
            <w:pPr>
              <w:spacing w:line="240" w:lineRule="auto"/>
              <w:rPr>
                <w:rFonts w:cstheme="minorHAnsi"/>
                <w:sz w:val="18"/>
                <w:szCs w:val="18"/>
              </w:rPr>
            </w:pPr>
          </w:p>
        </w:tc>
        <w:tc>
          <w:tcPr>
            <w:tcW w:w="669" w:type="dxa"/>
          </w:tcPr>
          <w:p w14:paraId="46EAD68E" w14:textId="77777777" w:rsidR="00C728C9" w:rsidRPr="000F2A71" w:rsidRDefault="00C728C9" w:rsidP="004267C0">
            <w:pPr>
              <w:spacing w:line="240" w:lineRule="auto"/>
              <w:rPr>
                <w:rFonts w:cstheme="minorHAnsi"/>
                <w:sz w:val="18"/>
                <w:szCs w:val="18"/>
              </w:rPr>
            </w:pPr>
            <w:r w:rsidRPr="000F2A71">
              <w:rPr>
                <w:rFonts w:cstheme="minorHAnsi"/>
                <w:sz w:val="18"/>
                <w:szCs w:val="18"/>
              </w:rPr>
              <w:t>X</w:t>
            </w:r>
          </w:p>
        </w:tc>
        <w:tc>
          <w:tcPr>
            <w:tcW w:w="2097" w:type="dxa"/>
          </w:tcPr>
          <w:p w14:paraId="3A35D888" w14:textId="1D3D0891" w:rsidR="00C728C9" w:rsidRPr="000F2A71" w:rsidRDefault="0095660A" w:rsidP="004267C0">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&lt;EndNote&gt;&lt;Cite&gt;&lt;Author&gt;Ya’u&lt;/Author&gt;&lt;Year&gt;2008&lt;/Year&gt;&lt;RecNum&gt;1414&lt;/RecNum&gt;&lt;DisplayText&gt;[143]&lt;/DisplayText&gt;&lt;record&gt;&lt;rec-number&gt;1414&lt;/rec-number&gt;&lt;foreign-keys&gt;&lt;key app="EN" db-id="wrtztdfpodtfwmew9rava2eoeztpef9wz2ts" timestamp="1612954757"&gt;1414&lt;/key&gt;&lt;/foreign-keys&gt;&lt;ref-type name="Journal Article"&gt;17&lt;/ref-type&gt;&lt;contributors&gt;&lt;authors&gt;&lt;author&gt;Ya’u, J.&lt;/author&gt;&lt;author&gt;Yaro, A. H.&lt;/author&gt;&lt;author&gt;Abubakar, M. S.&lt;/author&gt;&lt;author&gt;Anuka, J. A.&lt;/author&gt;&lt;author&gt;Hussaini, I. M.&lt;/author&gt;&lt;/authors&gt;&lt;/contributors&gt;&lt;titles&gt;&lt;title&gt;&lt;style face="normal" font="default" size="100%"&gt;Anticonvulsant activity of &lt;/style&gt;&lt;style face="italic" font="default" size="100%"&gt;Carissa edulis&lt;/style&gt;&lt;style face="normal" font="default" size="100%"&gt; (Vahl) (Apocynaceae) root bark extract&lt;/style&gt;&lt;/title&gt;&lt;secondary-title&gt;Journal of Ethnopharmacology&lt;/secondary-title&gt;&lt;/titles&gt;&lt;periodical&gt;&lt;full-title&gt;Journal of Ethnopharmacology&lt;/full-title&gt;&lt;abbr-1&gt;J. Ethnopharmacol.&lt;/abbr-1&gt;&lt;abbr-2&gt;J Ethnopharmacol&lt;/abbr-2&gt;&lt;/periodical&gt;&lt;pages&gt;255-258&lt;/pages&gt;&lt;volume&gt;120&lt;/volume&gt;&lt;number&gt;2&lt;/number&gt;&lt;keywords&gt;&lt;keyword&gt;Anticonvulsant activity&lt;/keyword&gt;&lt;keyword&gt;Carissa edulis&lt;/keyword&gt;&lt;keyword&gt;Benzodiazepine&lt;/keyword&gt;&lt;/keywords&gt;&lt;dates&gt;&lt;year&gt;2008&lt;/year&gt;&lt;/dates&gt;&lt;publisher&gt;Elsevier Ireland Ltd&lt;/publisher&gt;&lt;isbn&gt;0378-8741&lt;/isbn&gt;&lt;accession-num&gt;S0378874108004674&lt;/accession-num&gt;&lt;work-type&gt;Article&lt;/work-type&gt;&lt;urls&gt;&lt;related-urls&gt;&lt;url&gt;http://elib.tcd.ie/login?url=http://search.ebscohost.com/login.aspx?direct=true&amp;amp;db=edselp&amp;amp;AN=S0378874108004674&lt;/url&gt;&lt;/related-urls&gt;&lt;/urls&gt;&lt;electronic-resource-num&gt;10.1016/j.jep.2008.08.029&lt;/electronic-resource-num&gt;&lt;remote-database-name&gt;edselp&lt;/remote-database-name&gt;&lt;remote-database-provider&gt;EBSCOhost&lt;/remote-database-provider&gt;&lt;/record&gt;&lt;/Cite&gt;&lt;/EndNote&gt;</w:instrText>
            </w:r>
            <w:r w:rsidRPr="000F2A71">
              <w:rPr>
                <w:rFonts w:cstheme="minorHAnsi"/>
                <w:b/>
                <w:sz w:val="18"/>
                <w:szCs w:val="18"/>
              </w:rPr>
              <w:fldChar w:fldCharType="separate"/>
            </w:r>
            <w:r w:rsidR="0032590D">
              <w:rPr>
                <w:rFonts w:cstheme="minorHAnsi"/>
                <w:b/>
                <w:noProof/>
                <w:sz w:val="18"/>
                <w:szCs w:val="18"/>
              </w:rPr>
              <w:t>[143]</w:t>
            </w:r>
            <w:r w:rsidRPr="000F2A71">
              <w:rPr>
                <w:rFonts w:cstheme="minorHAnsi"/>
                <w:b/>
                <w:sz w:val="18"/>
                <w:szCs w:val="18"/>
              </w:rPr>
              <w:fldChar w:fldCharType="end"/>
            </w:r>
          </w:p>
        </w:tc>
      </w:tr>
      <w:tr w:rsidR="00C728C9" w:rsidRPr="000F2A71" w14:paraId="38C9FB39" w14:textId="77777777" w:rsidTr="002B429D">
        <w:trPr>
          <w:trHeight w:val="98"/>
          <w:jc w:val="center"/>
        </w:trPr>
        <w:tc>
          <w:tcPr>
            <w:tcW w:w="1308" w:type="dxa"/>
          </w:tcPr>
          <w:p w14:paraId="02196485" w14:textId="77777777" w:rsidR="00C728C9" w:rsidRPr="000F2A71" w:rsidRDefault="00C728C9" w:rsidP="004267C0">
            <w:pPr>
              <w:spacing w:line="240" w:lineRule="auto"/>
              <w:ind w:left="-108"/>
              <w:rPr>
                <w:rFonts w:cstheme="minorHAnsi"/>
                <w:b/>
                <w:sz w:val="18"/>
                <w:szCs w:val="20"/>
              </w:rPr>
            </w:pPr>
            <w:r w:rsidRPr="000F2A71">
              <w:rPr>
                <w:rFonts w:cstheme="minorHAnsi"/>
                <w:b/>
                <w:sz w:val="18"/>
                <w:szCs w:val="20"/>
              </w:rPr>
              <w:t xml:space="preserve">Acute Toxicity in vivo </w:t>
            </w:r>
          </w:p>
        </w:tc>
        <w:tc>
          <w:tcPr>
            <w:tcW w:w="1188" w:type="dxa"/>
          </w:tcPr>
          <w:p w14:paraId="2331EE14" w14:textId="77777777" w:rsidR="00C728C9" w:rsidRPr="000F2A71" w:rsidRDefault="00C728C9" w:rsidP="004267C0">
            <w:pPr>
              <w:spacing w:line="240" w:lineRule="auto"/>
              <w:rPr>
                <w:rFonts w:cstheme="minorHAnsi"/>
                <w:i/>
                <w:sz w:val="18"/>
                <w:szCs w:val="20"/>
              </w:rPr>
            </w:pPr>
            <w:r w:rsidRPr="000F2A71">
              <w:rPr>
                <w:rFonts w:cstheme="minorHAnsi"/>
                <w:i/>
                <w:sz w:val="18"/>
                <w:szCs w:val="18"/>
              </w:rPr>
              <w:t>Carissa edulis</w:t>
            </w:r>
          </w:p>
        </w:tc>
        <w:tc>
          <w:tcPr>
            <w:tcW w:w="997" w:type="dxa"/>
          </w:tcPr>
          <w:p w14:paraId="4D872BBE" w14:textId="77777777" w:rsidR="00C728C9" w:rsidRPr="000F2A71" w:rsidRDefault="00C728C9" w:rsidP="004267C0">
            <w:pPr>
              <w:spacing w:line="240" w:lineRule="auto"/>
              <w:rPr>
                <w:rFonts w:cstheme="minorHAnsi"/>
                <w:sz w:val="18"/>
                <w:szCs w:val="20"/>
              </w:rPr>
            </w:pPr>
            <w:r w:rsidRPr="000F2A71">
              <w:rPr>
                <w:rFonts w:cstheme="minorHAnsi"/>
                <w:sz w:val="18"/>
                <w:szCs w:val="18"/>
              </w:rPr>
              <w:t>Rootbark</w:t>
            </w:r>
          </w:p>
        </w:tc>
        <w:tc>
          <w:tcPr>
            <w:tcW w:w="1249" w:type="dxa"/>
          </w:tcPr>
          <w:p w14:paraId="55A5E486" w14:textId="77777777" w:rsidR="00C728C9" w:rsidRPr="000F2A71" w:rsidRDefault="00C728C9" w:rsidP="004267C0">
            <w:pPr>
              <w:spacing w:line="240" w:lineRule="auto"/>
              <w:rPr>
                <w:rFonts w:cstheme="minorHAnsi"/>
                <w:sz w:val="18"/>
                <w:szCs w:val="20"/>
              </w:rPr>
            </w:pPr>
            <w:r w:rsidRPr="000F2A71">
              <w:rPr>
                <w:rFonts w:cstheme="minorHAnsi"/>
                <w:sz w:val="18"/>
                <w:szCs w:val="18"/>
              </w:rPr>
              <w:t>60% EtOH</w:t>
            </w:r>
          </w:p>
        </w:tc>
        <w:tc>
          <w:tcPr>
            <w:tcW w:w="1745" w:type="dxa"/>
          </w:tcPr>
          <w:p w14:paraId="7701225C" w14:textId="55E49CDA" w:rsidR="00727E4A" w:rsidRPr="000F2A71" w:rsidRDefault="00727E4A" w:rsidP="004267C0">
            <w:pPr>
              <w:autoSpaceDE w:val="0"/>
              <w:autoSpaceDN w:val="0"/>
              <w:adjustRightInd w:val="0"/>
              <w:spacing w:after="0" w:line="240" w:lineRule="auto"/>
              <w:rPr>
                <w:rFonts w:cstheme="minorHAnsi"/>
                <w:i/>
                <w:iCs/>
                <w:sz w:val="18"/>
                <w:szCs w:val="18"/>
              </w:rPr>
            </w:pPr>
            <w:r w:rsidRPr="000F2A71">
              <w:rPr>
                <w:rFonts w:cstheme="minorHAnsi"/>
                <w:i/>
                <w:iCs/>
                <w:sz w:val="18"/>
                <w:szCs w:val="18"/>
              </w:rPr>
              <w:t>In vivo</w:t>
            </w:r>
          </w:p>
          <w:p w14:paraId="1A7A2563" w14:textId="20C66AEF" w:rsidR="00C728C9" w:rsidRPr="000F2A71" w:rsidRDefault="00727E4A" w:rsidP="004267C0">
            <w:pPr>
              <w:autoSpaceDE w:val="0"/>
              <w:autoSpaceDN w:val="0"/>
              <w:adjustRightInd w:val="0"/>
              <w:spacing w:after="0" w:line="240" w:lineRule="auto"/>
              <w:rPr>
                <w:rFonts w:cstheme="minorHAnsi"/>
                <w:iCs/>
                <w:sz w:val="18"/>
                <w:szCs w:val="18"/>
                <w:vertAlign w:val="subscript"/>
              </w:rPr>
            </w:pPr>
            <w:r w:rsidRPr="000F2A71">
              <w:rPr>
                <w:rFonts w:cstheme="minorHAnsi"/>
                <w:sz w:val="18"/>
                <w:szCs w:val="18"/>
              </w:rPr>
              <w:t>Swiss albino m</w:t>
            </w:r>
            <w:r w:rsidR="00C728C9" w:rsidRPr="000F2A71">
              <w:rPr>
                <w:rFonts w:cstheme="minorHAnsi"/>
                <w:sz w:val="18"/>
                <w:szCs w:val="18"/>
              </w:rPr>
              <w:t xml:space="preserve">ice administered </w:t>
            </w:r>
            <w:r w:rsidR="00C728C9" w:rsidRPr="000F2A71">
              <w:rPr>
                <w:rFonts w:eastAsia="Times New Roman" w:cstheme="minorHAnsi"/>
                <w:sz w:val="18"/>
                <w:szCs w:val="18"/>
              </w:rPr>
              <w:t>10, 100 and 1000mg/kg i.p. and observed for 24 hours</w:t>
            </w:r>
            <w:r w:rsidR="005201F9" w:rsidRPr="000F2A71">
              <w:rPr>
                <w:rFonts w:cstheme="minorHAnsi"/>
                <w:sz w:val="18"/>
                <w:szCs w:val="18"/>
              </w:rPr>
              <w:t xml:space="preserve"> n = 3</w:t>
            </w:r>
            <w:r w:rsidR="00C728C9" w:rsidRPr="000F2A71">
              <w:rPr>
                <w:rFonts w:eastAsia="Times New Roman" w:cstheme="minorHAnsi"/>
                <w:sz w:val="18"/>
                <w:szCs w:val="18"/>
              </w:rPr>
              <w:t xml:space="preserve">.  A separate test based on this result with four doses to determine </w:t>
            </w:r>
            <w:r w:rsidR="00C728C9" w:rsidRPr="000F2A71">
              <w:rPr>
                <w:rFonts w:cstheme="minorHAnsi"/>
                <w:iCs/>
                <w:sz w:val="18"/>
                <w:szCs w:val="18"/>
              </w:rPr>
              <w:t>LD</w:t>
            </w:r>
            <w:r w:rsidR="00C728C9" w:rsidRPr="000F2A71">
              <w:rPr>
                <w:rFonts w:cstheme="minorHAnsi"/>
                <w:iCs/>
                <w:sz w:val="18"/>
                <w:szCs w:val="18"/>
                <w:vertAlign w:val="subscript"/>
              </w:rPr>
              <w:t>50</w:t>
            </w:r>
          </w:p>
          <w:p w14:paraId="583CD3FA" w14:textId="0F88CFC6" w:rsidR="005201F9" w:rsidRPr="000F2A71" w:rsidRDefault="005201F9" w:rsidP="004267C0">
            <w:pPr>
              <w:autoSpaceDE w:val="0"/>
              <w:autoSpaceDN w:val="0"/>
              <w:adjustRightInd w:val="0"/>
              <w:spacing w:after="0" w:line="240" w:lineRule="auto"/>
              <w:rPr>
                <w:rFonts w:cstheme="minorHAnsi"/>
                <w:sz w:val="18"/>
                <w:szCs w:val="18"/>
              </w:rPr>
            </w:pPr>
            <w:r w:rsidRPr="000F2A71">
              <w:rPr>
                <w:rFonts w:cstheme="minorHAnsi"/>
                <w:sz w:val="18"/>
                <w:szCs w:val="18"/>
              </w:rPr>
              <w:t>n = 1</w:t>
            </w:r>
          </w:p>
        </w:tc>
        <w:tc>
          <w:tcPr>
            <w:tcW w:w="1984" w:type="dxa"/>
          </w:tcPr>
          <w:p w14:paraId="417BD87F" w14:textId="338E4C55" w:rsidR="005201F9" w:rsidRPr="000F2A71" w:rsidRDefault="005201F9" w:rsidP="004267C0">
            <w:pPr>
              <w:spacing w:line="240" w:lineRule="auto"/>
              <w:rPr>
                <w:rFonts w:cstheme="minorHAnsi"/>
                <w:i/>
                <w:sz w:val="18"/>
                <w:szCs w:val="18"/>
              </w:rPr>
            </w:pPr>
            <w:r w:rsidRPr="000F2A71">
              <w:rPr>
                <w:rFonts w:cstheme="minorHAnsi"/>
                <w:i/>
                <w:sz w:val="18"/>
                <w:szCs w:val="18"/>
              </w:rPr>
              <w:t>Not toxic -</w:t>
            </w:r>
            <w:proofErr w:type="gramStart"/>
            <w:r w:rsidRPr="000F2A71">
              <w:rPr>
                <w:rFonts w:cstheme="minorHAnsi"/>
                <w:i/>
                <w:sz w:val="18"/>
                <w:szCs w:val="18"/>
              </w:rPr>
              <w:t>Good</w:t>
            </w:r>
            <w:proofErr w:type="gramEnd"/>
            <w:r w:rsidRPr="000F2A71">
              <w:rPr>
                <w:rFonts w:cstheme="minorHAnsi"/>
                <w:i/>
                <w:sz w:val="18"/>
                <w:szCs w:val="18"/>
              </w:rPr>
              <w:t xml:space="preserve"> selectivity</w:t>
            </w:r>
          </w:p>
          <w:p w14:paraId="36955468" w14:textId="77777777" w:rsidR="00C728C9" w:rsidRPr="000F2A71" w:rsidRDefault="00C728C9" w:rsidP="004267C0">
            <w:pPr>
              <w:spacing w:line="240" w:lineRule="auto"/>
              <w:rPr>
                <w:rFonts w:cstheme="minorHAnsi"/>
                <w:sz w:val="18"/>
                <w:szCs w:val="18"/>
              </w:rPr>
            </w:pPr>
            <w:r w:rsidRPr="000F2A71">
              <w:rPr>
                <w:rFonts w:cstheme="minorHAnsi"/>
                <w:iCs/>
                <w:sz w:val="18"/>
                <w:szCs w:val="18"/>
              </w:rPr>
              <w:t>LD</w:t>
            </w:r>
            <w:r w:rsidRPr="000F2A71">
              <w:rPr>
                <w:rFonts w:cstheme="minorHAnsi"/>
                <w:iCs/>
                <w:sz w:val="18"/>
                <w:szCs w:val="18"/>
                <w:vertAlign w:val="subscript"/>
              </w:rPr>
              <w:t xml:space="preserve">50 </w:t>
            </w:r>
            <w:r w:rsidRPr="000F2A71">
              <w:rPr>
                <w:rFonts w:cstheme="minorHAnsi"/>
                <w:iCs/>
                <w:sz w:val="18"/>
                <w:szCs w:val="18"/>
              </w:rPr>
              <w:t xml:space="preserve">= 282.8mg/kg </w:t>
            </w:r>
            <w:r w:rsidRPr="000F2A71">
              <w:rPr>
                <w:rFonts w:cstheme="minorHAnsi"/>
                <w:sz w:val="18"/>
                <w:szCs w:val="18"/>
              </w:rPr>
              <w:t>i.p. (active dose in sedation and behavioural studies in mice was 5mg/kg therefore good selectivity)</w:t>
            </w:r>
          </w:p>
          <w:p w14:paraId="309CFBDB" w14:textId="19D3F246" w:rsidR="005201F9" w:rsidRPr="000F2A71" w:rsidRDefault="005201F9" w:rsidP="004267C0">
            <w:pPr>
              <w:spacing w:line="240" w:lineRule="auto"/>
              <w:rPr>
                <w:rFonts w:cstheme="minorHAnsi"/>
                <w:i/>
                <w:iCs/>
                <w:sz w:val="18"/>
                <w:szCs w:val="20"/>
              </w:rPr>
            </w:pPr>
            <w:r w:rsidRPr="000F2A71">
              <w:rPr>
                <w:rFonts w:cstheme="minorHAnsi"/>
                <w:i/>
                <w:iCs/>
                <w:sz w:val="18"/>
                <w:szCs w:val="18"/>
              </w:rPr>
              <w:t xml:space="preserve">p </w:t>
            </w:r>
            <w:r w:rsidRPr="000F2A71">
              <w:rPr>
                <w:rFonts w:cstheme="minorHAnsi"/>
                <w:sz w:val="18"/>
                <w:szCs w:val="18"/>
              </w:rPr>
              <w:t>value not stated</w:t>
            </w:r>
          </w:p>
        </w:tc>
        <w:tc>
          <w:tcPr>
            <w:tcW w:w="2195" w:type="dxa"/>
          </w:tcPr>
          <w:p w14:paraId="1176D8D4" w14:textId="77777777" w:rsidR="00C728C9" w:rsidRPr="000F2A71" w:rsidRDefault="00C728C9" w:rsidP="004267C0">
            <w:pPr>
              <w:spacing w:line="240" w:lineRule="auto"/>
              <w:rPr>
                <w:rFonts w:cstheme="minorHAnsi"/>
                <w:sz w:val="18"/>
                <w:szCs w:val="20"/>
              </w:rPr>
            </w:pPr>
            <w:r w:rsidRPr="000F2A71">
              <w:rPr>
                <w:rFonts w:cstheme="minorHAnsi"/>
                <w:sz w:val="18"/>
                <w:szCs w:val="18"/>
              </w:rPr>
              <w:t>Phytochemical screen: tannins, saponins, glycosides, flavonoids, glycosides, triterpenes, and steroid</w:t>
            </w:r>
          </w:p>
        </w:tc>
        <w:tc>
          <w:tcPr>
            <w:tcW w:w="669" w:type="dxa"/>
          </w:tcPr>
          <w:p w14:paraId="1768EF72" w14:textId="77777777" w:rsidR="00C728C9" w:rsidRPr="000F2A71" w:rsidRDefault="00C728C9" w:rsidP="004267C0">
            <w:pPr>
              <w:spacing w:line="240" w:lineRule="auto"/>
              <w:rPr>
                <w:rFonts w:cstheme="minorHAnsi"/>
                <w:sz w:val="18"/>
                <w:szCs w:val="18"/>
              </w:rPr>
            </w:pPr>
            <w:r w:rsidRPr="000F2A71">
              <w:rPr>
                <w:rFonts w:cstheme="minorHAnsi"/>
                <w:sz w:val="18"/>
                <w:szCs w:val="18"/>
              </w:rPr>
              <w:t>x</w:t>
            </w:r>
          </w:p>
        </w:tc>
        <w:tc>
          <w:tcPr>
            <w:tcW w:w="2097" w:type="dxa"/>
          </w:tcPr>
          <w:p w14:paraId="2FB6A542" w14:textId="28EFDB6A" w:rsidR="00C728C9" w:rsidRPr="000F2A71" w:rsidRDefault="0095660A" w:rsidP="004267C0">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&lt;EndNote&gt;&lt;Cite&gt;&lt;Author&gt;Ya&amp;apos;u&lt;/Author&gt;&lt;Year&gt;2010&lt;/Year&gt;&lt;RecNum&gt;2715&lt;/RecNum&gt;&lt;DisplayText&gt;[141]&lt;/DisplayText&gt;&lt;record&gt;&lt;rec-number&gt;2715&lt;/rec-number&gt;&lt;foreign-keys&gt;&lt;key app="EN" db-id="wrtztdfpodtfwmew9rava2eoeztpef9wz2ts" timestamp="1645717422"&gt;2715&lt;/key&gt;&lt;/foreign-keys&gt;&lt;ref-type name="Journal Article"&gt;17&lt;/ref-type&gt;&lt;contributors&gt;&lt;authors&gt;&lt;author&gt;Ya&amp;apos;u, Jamilu&lt;/author&gt;&lt;author&gt;Abdullahi, Sakynah&lt;/author&gt;&lt;author&gt;Magaji, Mohammed&lt;/author&gt;&lt;author&gt;Yaro, Ah&lt;/author&gt;&lt;author&gt;Anuka, J. A.&lt;/author&gt;&lt;author&gt;Hussaini, I. M.&lt;/author&gt;&lt;/authors&gt;&lt;/contributors&gt;&lt;titles&gt;&lt;title&gt;&lt;style face="normal" font="default" size="100%"&gt;Behavioral studies on the ethanol root bark extract of &lt;/style&gt;&lt;style face="italic" font="default" size="100%"&gt;Carissa edulis&lt;/style&gt;&lt;/title&gt;&lt;secondary-title&gt;Journal of Pharmacology and Tropical Therapeutics&lt;/secondary-title&gt;&lt;/titles&gt;&lt;pages&gt;31-34&lt;/pages&gt;&lt;volume&gt;1&lt;/volume&gt;&lt;dates&gt;&lt;year&gt;2010&lt;/year&gt;&lt;/dates&gt;&lt;urls&gt;&lt;/urls&gt;&lt;/record&gt;&lt;/Cite&gt;&lt;/EndNote&gt;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[141]</w:t>
            </w:r>
            <w:r w:rsidRPr="000F2A71">
              <w:rPr>
                <w:rFonts w:cstheme="minorHAnsi"/>
                <w:b/>
                <w:sz w:val="18"/>
                <w:szCs w:val="18"/>
              </w:rPr>
              <w:fldChar w:fldCharType="end"/>
            </w:r>
          </w:p>
          <w:p w14:paraId="0CEE9B56" w14:textId="77777777" w:rsidR="00C728C9" w:rsidRPr="000F2A71" w:rsidRDefault="00C728C9" w:rsidP="004267C0">
            <w:pPr>
              <w:spacing w:line="240" w:lineRule="auto"/>
              <w:rPr>
                <w:rFonts w:cstheme="minorHAnsi"/>
                <w:b/>
                <w:sz w:val="18"/>
                <w:szCs w:val="20"/>
              </w:rPr>
            </w:pPr>
          </w:p>
        </w:tc>
      </w:tr>
      <w:tr w:rsidR="00C728C9" w:rsidRPr="000F2A71" w14:paraId="654CF917" w14:textId="77777777" w:rsidTr="002B429D">
        <w:trPr>
          <w:trHeight w:val="98"/>
          <w:jc w:val="center"/>
        </w:trPr>
        <w:tc>
          <w:tcPr>
            <w:tcW w:w="1308" w:type="dxa"/>
          </w:tcPr>
          <w:p w14:paraId="37B79066" w14:textId="77777777" w:rsidR="00C728C9" w:rsidRPr="000F2A71" w:rsidRDefault="00C728C9" w:rsidP="004267C0">
            <w:pPr>
              <w:spacing w:line="240" w:lineRule="auto"/>
              <w:ind w:left="-108"/>
              <w:rPr>
                <w:rFonts w:cstheme="minorHAnsi"/>
                <w:b/>
                <w:sz w:val="18"/>
                <w:szCs w:val="18"/>
              </w:rPr>
            </w:pPr>
            <w:r w:rsidRPr="000F2A71">
              <w:rPr>
                <w:rFonts w:cstheme="minorHAnsi"/>
                <w:b/>
                <w:sz w:val="18"/>
                <w:szCs w:val="20"/>
              </w:rPr>
              <w:t>Acute and subacute Toxicity in vivo</w:t>
            </w:r>
          </w:p>
        </w:tc>
        <w:tc>
          <w:tcPr>
            <w:tcW w:w="1188" w:type="dxa"/>
          </w:tcPr>
          <w:p w14:paraId="182B78F7" w14:textId="77777777" w:rsidR="00C728C9" w:rsidRPr="000F2A71" w:rsidRDefault="00C728C9" w:rsidP="004267C0">
            <w:pPr>
              <w:spacing w:line="240" w:lineRule="auto"/>
              <w:rPr>
                <w:rFonts w:cstheme="minorHAnsi"/>
                <w:i/>
                <w:iCs/>
                <w:sz w:val="18"/>
                <w:szCs w:val="18"/>
              </w:rPr>
            </w:pPr>
            <w:r w:rsidRPr="000F2A71">
              <w:rPr>
                <w:rFonts w:cstheme="minorHAnsi"/>
                <w:i/>
                <w:sz w:val="18"/>
                <w:szCs w:val="20"/>
              </w:rPr>
              <w:t>Carissa</w:t>
            </w:r>
            <w:r w:rsidRPr="000F2A71">
              <w:rPr>
                <w:rFonts w:cstheme="minorHAnsi"/>
                <w:sz w:val="18"/>
                <w:szCs w:val="20"/>
              </w:rPr>
              <w:t xml:space="preserve"> </w:t>
            </w:r>
            <w:r w:rsidRPr="000F2A71">
              <w:rPr>
                <w:rFonts w:cstheme="minorHAnsi"/>
                <w:i/>
                <w:sz w:val="18"/>
                <w:szCs w:val="20"/>
              </w:rPr>
              <w:t xml:space="preserve">edulis </w:t>
            </w:r>
            <w:r w:rsidRPr="000F2A71">
              <w:rPr>
                <w:rFonts w:cstheme="minorHAnsi"/>
                <w:iCs/>
                <w:sz w:val="18"/>
                <w:szCs w:val="20"/>
              </w:rPr>
              <w:t>(Vahl)</w:t>
            </w:r>
          </w:p>
        </w:tc>
        <w:tc>
          <w:tcPr>
            <w:tcW w:w="997" w:type="dxa"/>
          </w:tcPr>
          <w:p w14:paraId="56CC6263" w14:textId="77777777" w:rsidR="00C728C9" w:rsidRPr="000F2A71" w:rsidRDefault="00C728C9" w:rsidP="004267C0">
            <w:pPr>
              <w:spacing w:line="240" w:lineRule="auto"/>
              <w:rPr>
                <w:rFonts w:cstheme="minorHAnsi"/>
                <w:sz w:val="18"/>
                <w:szCs w:val="18"/>
              </w:rPr>
            </w:pPr>
            <w:r w:rsidRPr="000F2A71">
              <w:rPr>
                <w:rFonts w:cstheme="minorHAnsi"/>
                <w:sz w:val="18"/>
                <w:szCs w:val="20"/>
              </w:rPr>
              <w:t>Rootbark</w:t>
            </w:r>
          </w:p>
        </w:tc>
        <w:tc>
          <w:tcPr>
            <w:tcW w:w="1249" w:type="dxa"/>
          </w:tcPr>
          <w:p w14:paraId="79E754D1" w14:textId="77777777" w:rsidR="00C728C9" w:rsidRPr="000F2A71" w:rsidRDefault="00C728C9" w:rsidP="004267C0">
            <w:pPr>
              <w:spacing w:line="240" w:lineRule="auto"/>
              <w:rPr>
                <w:rFonts w:cstheme="minorHAnsi"/>
                <w:sz w:val="18"/>
                <w:szCs w:val="18"/>
              </w:rPr>
            </w:pPr>
            <w:r w:rsidRPr="000F2A71">
              <w:rPr>
                <w:rFonts w:cstheme="minorHAnsi"/>
                <w:sz w:val="18"/>
                <w:szCs w:val="20"/>
              </w:rPr>
              <w:t>Ethanol 70%</w:t>
            </w:r>
          </w:p>
        </w:tc>
        <w:tc>
          <w:tcPr>
            <w:tcW w:w="1745" w:type="dxa"/>
          </w:tcPr>
          <w:p w14:paraId="5BAECD85" w14:textId="77777777" w:rsidR="00727E4A" w:rsidRPr="000F2A71" w:rsidRDefault="00C728C9" w:rsidP="004267C0">
            <w:pPr>
              <w:spacing w:line="240" w:lineRule="auto"/>
              <w:rPr>
                <w:rFonts w:cstheme="minorHAnsi"/>
                <w:sz w:val="18"/>
                <w:szCs w:val="20"/>
              </w:rPr>
            </w:pPr>
            <w:r w:rsidRPr="000F2A71">
              <w:rPr>
                <w:rFonts w:cstheme="minorHAnsi"/>
                <w:i/>
                <w:iCs/>
                <w:sz w:val="18"/>
                <w:szCs w:val="20"/>
              </w:rPr>
              <w:t>In vivo</w:t>
            </w:r>
            <w:r w:rsidRPr="000F2A71">
              <w:rPr>
                <w:rFonts w:cstheme="minorHAnsi"/>
                <w:sz w:val="18"/>
                <w:szCs w:val="20"/>
              </w:rPr>
              <w:t xml:space="preserve"> </w:t>
            </w:r>
          </w:p>
          <w:p w14:paraId="3AADC27F" w14:textId="3E62499C" w:rsidR="00C728C9" w:rsidRPr="000F2A71" w:rsidRDefault="00C728C9" w:rsidP="004267C0">
            <w:pPr>
              <w:spacing w:line="240" w:lineRule="auto"/>
              <w:rPr>
                <w:rFonts w:cstheme="minorHAnsi"/>
                <w:sz w:val="18"/>
                <w:szCs w:val="20"/>
              </w:rPr>
            </w:pPr>
            <w:r w:rsidRPr="000F2A71">
              <w:rPr>
                <w:rFonts w:cstheme="minorHAnsi"/>
                <w:sz w:val="18"/>
                <w:szCs w:val="20"/>
              </w:rPr>
              <w:t>acute and sub-acute toxicity study of EtOH extract</w:t>
            </w:r>
            <w:r w:rsidR="00727E4A" w:rsidRPr="000F2A71">
              <w:rPr>
                <w:rFonts w:cstheme="minorHAnsi"/>
                <w:sz w:val="18"/>
                <w:szCs w:val="20"/>
              </w:rPr>
              <w:t xml:space="preserve"> in Wistar rats</w:t>
            </w:r>
            <w:r w:rsidRPr="000F2A71">
              <w:rPr>
                <w:rFonts w:cstheme="minorHAnsi"/>
                <w:sz w:val="18"/>
                <w:szCs w:val="20"/>
              </w:rPr>
              <w:t xml:space="preserve">.   </w:t>
            </w:r>
          </w:p>
          <w:p w14:paraId="370B639F" w14:textId="0BE44744" w:rsidR="00C728C9" w:rsidRPr="000F2A71" w:rsidRDefault="00C728C9" w:rsidP="004267C0">
            <w:pPr>
              <w:spacing w:line="240" w:lineRule="auto"/>
              <w:rPr>
                <w:rFonts w:cstheme="minorHAnsi"/>
                <w:sz w:val="16"/>
                <w:szCs w:val="16"/>
              </w:rPr>
            </w:pPr>
            <w:r w:rsidRPr="000F2A71">
              <w:rPr>
                <w:rFonts w:cstheme="minorHAnsi"/>
                <w:sz w:val="18"/>
                <w:szCs w:val="20"/>
              </w:rPr>
              <w:t>Acute toxicity LD</w:t>
            </w:r>
            <w:r w:rsidRPr="000F2A71">
              <w:rPr>
                <w:rFonts w:cstheme="minorHAnsi"/>
                <w:sz w:val="18"/>
                <w:szCs w:val="20"/>
                <w:vertAlign w:val="subscript"/>
              </w:rPr>
              <w:t>50</w:t>
            </w:r>
            <w:r w:rsidRPr="000F2A71">
              <w:rPr>
                <w:rFonts w:cstheme="minorHAnsi"/>
                <w:sz w:val="18"/>
                <w:szCs w:val="20"/>
              </w:rPr>
              <w:t xml:space="preserve"> determined using </w:t>
            </w:r>
            <w:r w:rsidRPr="000F2A71">
              <w:rPr>
                <w:rFonts w:cstheme="minorHAnsi"/>
                <w:sz w:val="18"/>
                <w:szCs w:val="18"/>
              </w:rPr>
              <w:t xml:space="preserve">oral doses of 10, 100, 1000 1600, 2900 and 5000 </w:t>
            </w:r>
            <w:r w:rsidRPr="000F2A71">
              <w:rPr>
                <w:rFonts w:cstheme="minorHAnsi"/>
                <w:sz w:val="18"/>
                <w:szCs w:val="18"/>
              </w:rPr>
              <w:lastRenderedPageBreak/>
              <w:t>mg/kg and observed for 7 days</w:t>
            </w:r>
            <w:r w:rsidR="00727E4A" w:rsidRPr="000F2A71">
              <w:rPr>
                <w:rFonts w:cstheme="minorHAnsi"/>
                <w:sz w:val="18"/>
                <w:szCs w:val="18"/>
              </w:rPr>
              <w:t>, n = 3</w:t>
            </w:r>
            <w:r w:rsidRPr="000F2A71">
              <w:rPr>
                <w:rFonts w:cstheme="minorHAnsi"/>
                <w:sz w:val="18"/>
                <w:szCs w:val="18"/>
              </w:rPr>
              <w:t>.</w:t>
            </w:r>
          </w:p>
          <w:p w14:paraId="4AF98A4D" w14:textId="776D3F44" w:rsidR="00C728C9" w:rsidRPr="000F2A71" w:rsidRDefault="00C728C9" w:rsidP="004267C0">
            <w:pPr>
              <w:spacing w:line="240" w:lineRule="auto"/>
              <w:rPr>
                <w:rFonts w:cstheme="minorHAnsi"/>
                <w:sz w:val="18"/>
                <w:szCs w:val="20"/>
              </w:rPr>
            </w:pPr>
            <w:r w:rsidRPr="000F2A71">
              <w:rPr>
                <w:rFonts w:cstheme="minorHAnsi"/>
                <w:sz w:val="18"/>
                <w:szCs w:val="20"/>
              </w:rPr>
              <w:t>Sub-acute toxicity study by oral administration of extracts doses 250, 500, 1000 mg/kg for 28 days</w:t>
            </w:r>
            <w:r w:rsidR="00727E4A" w:rsidRPr="000F2A71">
              <w:rPr>
                <w:rFonts w:cstheme="minorHAnsi"/>
                <w:sz w:val="18"/>
                <w:szCs w:val="20"/>
              </w:rPr>
              <w:t xml:space="preserve">, </w:t>
            </w:r>
            <w:r w:rsidR="00727E4A" w:rsidRPr="000F2A71">
              <w:rPr>
                <w:rFonts w:cstheme="minorHAnsi"/>
                <w:sz w:val="18"/>
                <w:szCs w:val="18"/>
              </w:rPr>
              <w:t>n = 1</w:t>
            </w:r>
            <w:r w:rsidRPr="000F2A71">
              <w:rPr>
                <w:rFonts w:cstheme="minorHAnsi"/>
                <w:sz w:val="18"/>
                <w:szCs w:val="20"/>
              </w:rPr>
              <w:t xml:space="preserve">. </w:t>
            </w:r>
          </w:p>
          <w:p w14:paraId="623B8702" w14:textId="77777777" w:rsidR="00C728C9" w:rsidRPr="000F2A71" w:rsidRDefault="00C728C9" w:rsidP="004267C0">
            <w:pPr>
              <w:spacing w:line="240" w:lineRule="auto"/>
              <w:rPr>
                <w:rFonts w:cstheme="minorHAnsi"/>
                <w:i/>
                <w:sz w:val="18"/>
                <w:szCs w:val="20"/>
              </w:rPr>
            </w:pPr>
          </w:p>
        </w:tc>
        <w:tc>
          <w:tcPr>
            <w:tcW w:w="1984" w:type="dxa"/>
          </w:tcPr>
          <w:p w14:paraId="20B74C2B" w14:textId="77777777" w:rsidR="00C728C9" w:rsidRPr="000F2A71" w:rsidRDefault="00C728C9" w:rsidP="004267C0">
            <w:pPr>
              <w:spacing w:line="240" w:lineRule="auto"/>
              <w:rPr>
                <w:rFonts w:cstheme="minorHAnsi"/>
                <w:i/>
                <w:iCs/>
                <w:sz w:val="18"/>
                <w:szCs w:val="20"/>
              </w:rPr>
            </w:pPr>
            <w:r w:rsidRPr="000F2A71">
              <w:rPr>
                <w:rFonts w:cstheme="minorHAnsi"/>
                <w:i/>
                <w:iCs/>
                <w:sz w:val="18"/>
                <w:szCs w:val="20"/>
              </w:rPr>
              <w:lastRenderedPageBreak/>
              <w:t>Non-toxic</w:t>
            </w:r>
          </w:p>
          <w:p w14:paraId="32F1CB70" w14:textId="77777777" w:rsidR="00C728C9" w:rsidRPr="000F2A71" w:rsidRDefault="00C728C9" w:rsidP="004267C0">
            <w:pPr>
              <w:spacing w:line="240" w:lineRule="auto"/>
              <w:rPr>
                <w:rFonts w:cstheme="minorHAnsi"/>
                <w:sz w:val="18"/>
                <w:szCs w:val="20"/>
              </w:rPr>
            </w:pPr>
            <w:r w:rsidRPr="000F2A71">
              <w:rPr>
                <w:rFonts w:cstheme="minorHAnsi"/>
                <w:b/>
                <w:bCs/>
                <w:sz w:val="18"/>
                <w:szCs w:val="20"/>
              </w:rPr>
              <w:t>Acute toxicity:</w:t>
            </w:r>
            <w:r w:rsidRPr="000F2A71">
              <w:rPr>
                <w:rFonts w:cstheme="minorHAnsi"/>
                <w:sz w:val="18"/>
                <w:szCs w:val="20"/>
              </w:rPr>
              <w:t xml:space="preserve"> </w:t>
            </w:r>
          </w:p>
          <w:p w14:paraId="01165BE9" w14:textId="6917CAD9" w:rsidR="00C728C9" w:rsidRPr="000F2A71" w:rsidRDefault="00C728C9" w:rsidP="004267C0">
            <w:pPr>
              <w:widowControl w:val="0"/>
              <w:autoSpaceDE w:val="0"/>
              <w:autoSpaceDN w:val="0"/>
              <w:adjustRightInd w:val="0"/>
              <w:spacing w:line="240" w:lineRule="auto"/>
              <w:rPr>
                <w:rFonts w:cstheme="minorHAnsi"/>
                <w:sz w:val="18"/>
                <w:szCs w:val="20"/>
              </w:rPr>
            </w:pPr>
            <w:r w:rsidRPr="000F2A71">
              <w:rPr>
                <w:rFonts w:cstheme="minorHAnsi"/>
                <w:sz w:val="18"/>
                <w:szCs w:val="20"/>
              </w:rPr>
              <w:t>Oral LD</w:t>
            </w:r>
            <w:r w:rsidRPr="000F2A71">
              <w:rPr>
                <w:rFonts w:cstheme="minorHAnsi"/>
                <w:sz w:val="18"/>
                <w:szCs w:val="20"/>
                <w:vertAlign w:val="subscript"/>
              </w:rPr>
              <w:t>50</w:t>
            </w:r>
            <w:r w:rsidRPr="000F2A71">
              <w:rPr>
                <w:rFonts w:cstheme="minorHAnsi"/>
                <w:sz w:val="18"/>
                <w:szCs w:val="20"/>
              </w:rPr>
              <w:t xml:space="preserve"> estimated &gt; 5000 mg/kg</w:t>
            </w:r>
            <w:r w:rsidR="00727E4A" w:rsidRPr="000F2A71">
              <w:rPr>
                <w:rFonts w:cstheme="minorHAnsi"/>
                <w:sz w:val="18"/>
                <w:szCs w:val="20"/>
              </w:rPr>
              <w:t xml:space="preserve">, </w:t>
            </w:r>
            <w:r w:rsidR="00727E4A" w:rsidRPr="000F2A71">
              <w:rPr>
                <w:rFonts w:cstheme="minorHAnsi"/>
                <w:i/>
                <w:iCs/>
                <w:sz w:val="18"/>
                <w:szCs w:val="18"/>
              </w:rPr>
              <w:t xml:space="preserve">p </w:t>
            </w:r>
            <w:r w:rsidR="00727E4A" w:rsidRPr="000F2A71">
              <w:rPr>
                <w:rFonts w:cstheme="minorHAnsi"/>
                <w:sz w:val="18"/>
                <w:szCs w:val="18"/>
              </w:rPr>
              <w:t>value not stated</w:t>
            </w:r>
            <w:r w:rsidRPr="000F2A71">
              <w:rPr>
                <w:rFonts w:cstheme="minorHAnsi"/>
                <w:sz w:val="18"/>
                <w:szCs w:val="20"/>
              </w:rPr>
              <w:t xml:space="preserve">. </w:t>
            </w:r>
          </w:p>
          <w:p w14:paraId="51D0B36A" w14:textId="77777777" w:rsidR="00C728C9" w:rsidRPr="000F2A71" w:rsidRDefault="00C728C9" w:rsidP="004267C0">
            <w:pPr>
              <w:widowControl w:val="0"/>
              <w:autoSpaceDE w:val="0"/>
              <w:autoSpaceDN w:val="0"/>
              <w:adjustRightInd w:val="0"/>
              <w:spacing w:line="240" w:lineRule="auto"/>
              <w:rPr>
                <w:rFonts w:cstheme="minorHAnsi"/>
                <w:b/>
                <w:bCs/>
                <w:sz w:val="18"/>
                <w:szCs w:val="20"/>
              </w:rPr>
            </w:pPr>
            <w:r w:rsidRPr="000F2A71">
              <w:rPr>
                <w:rFonts w:cstheme="minorHAnsi"/>
                <w:b/>
                <w:bCs/>
                <w:sz w:val="18"/>
                <w:szCs w:val="20"/>
              </w:rPr>
              <w:t>Sub-acute toxicity</w:t>
            </w:r>
          </w:p>
          <w:p w14:paraId="16B8277F" w14:textId="74ACA312" w:rsidR="00C728C9" w:rsidRPr="000F2A71" w:rsidRDefault="00C728C9" w:rsidP="00727E4A">
            <w:pPr>
              <w:widowControl w:val="0"/>
              <w:autoSpaceDE w:val="0"/>
              <w:autoSpaceDN w:val="0"/>
              <w:adjustRightInd w:val="0"/>
              <w:spacing w:line="240" w:lineRule="auto"/>
              <w:rPr>
                <w:rFonts w:cstheme="minorHAnsi"/>
                <w:color w:val="FF0000"/>
                <w:sz w:val="18"/>
                <w:szCs w:val="20"/>
              </w:rPr>
            </w:pPr>
            <w:r w:rsidRPr="000F2A71">
              <w:rPr>
                <w:rFonts w:cstheme="minorHAnsi"/>
                <w:sz w:val="18"/>
                <w:szCs w:val="20"/>
              </w:rPr>
              <w:t>No significant changes in body weight.</w:t>
            </w:r>
            <w:r w:rsidR="00727E4A" w:rsidRPr="000F2A71">
              <w:rPr>
                <w:rFonts w:cstheme="minorHAnsi"/>
                <w:sz w:val="18"/>
                <w:szCs w:val="20"/>
              </w:rPr>
              <w:t xml:space="preserve"> </w:t>
            </w:r>
            <w:r w:rsidRPr="000F2A71">
              <w:rPr>
                <w:rFonts w:cstheme="minorHAnsi"/>
                <w:sz w:val="18"/>
                <w:szCs w:val="20"/>
              </w:rPr>
              <w:t xml:space="preserve">Some changes in biochemical parameters but still within normal limits.  </w:t>
            </w:r>
            <w:r w:rsidRPr="000F2A71">
              <w:rPr>
                <w:rFonts w:cstheme="minorHAnsi"/>
                <w:sz w:val="18"/>
                <w:szCs w:val="20"/>
              </w:rPr>
              <w:lastRenderedPageBreak/>
              <w:t>Lipid and triglyceride levels changes with variation by sex but still within normal limits</w:t>
            </w:r>
            <w:r w:rsidR="00727E4A" w:rsidRPr="000F2A71">
              <w:rPr>
                <w:rFonts w:cstheme="minorHAnsi"/>
                <w:sz w:val="18"/>
                <w:szCs w:val="20"/>
              </w:rPr>
              <w:t>, p &lt; 0.05</w:t>
            </w:r>
            <w:r w:rsidRPr="000F2A71">
              <w:rPr>
                <w:rFonts w:cstheme="minorHAnsi"/>
                <w:sz w:val="18"/>
                <w:szCs w:val="20"/>
              </w:rPr>
              <w:t>.</w:t>
            </w:r>
          </w:p>
        </w:tc>
        <w:tc>
          <w:tcPr>
            <w:tcW w:w="2195" w:type="dxa"/>
          </w:tcPr>
          <w:p w14:paraId="31CFF274" w14:textId="77777777" w:rsidR="00C728C9" w:rsidRPr="000F2A71" w:rsidRDefault="00C728C9" w:rsidP="004267C0">
            <w:pPr>
              <w:spacing w:line="240" w:lineRule="auto"/>
              <w:rPr>
                <w:rFonts w:cstheme="minorHAnsi"/>
                <w:sz w:val="18"/>
                <w:szCs w:val="20"/>
              </w:rPr>
            </w:pPr>
            <w:r w:rsidRPr="000F2A71">
              <w:rPr>
                <w:rFonts w:cstheme="minorHAnsi"/>
                <w:sz w:val="18"/>
                <w:szCs w:val="20"/>
              </w:rPr>
              <w:lastRenderedPageBreak/>
              <w:t>Phytochemical screening;</w:t>
            </w:r>
          </w:p>
          <w:p w14:paraId="11951247" w14:textId="77777777" w:rsidR="00C728C9" w:rsidRPr="000F2A71" w:rsidRDefault="00C728C9" w:rsidP="004267C0">
            <w:pPr>
              <w:spacing w:line="240" w:lineRule="auto"/>
              <w:rPr>
                <w:rFonts w:cstheme="minorHAnsi"/>
                <w:sz w:val="18"/>
                <w:szCs w:val="20"/>
              </w:rPr>
            </w:pPr>
            <w:r w:rsidRPr="000F2A71">
              <w:rPr>
                <w:rFonts w:cstheme="minorHAnsi"/>
                <w:sz w:val="18"/>
                <w:szCs w:val="20"/>
              </w:rPr>
              <w:t>Non-specific;</w:t>
            </w:r>
          </w:p>
          <w:p w14:paraId="1EEAE1DF" w14:textId="77777777" w:rsidR="00C728C9" w:rsidRPr="000F2A71" w:rsidRDefault="00C728C9" w:rsidP="004267C0">
            <w:pPr>
              <w:spacing w:line="240" w:lineRule="auto"/>
              <w:rPr>
                <w:rFonts w:cstheme="minorHAnsi"/>
                <w:sz w:val="18"/>
                <w:szCs w:val="18"/>
              </w:rPr>
            </w:pPr>
            <w:r w:rsidRPr="000F2A71">
              <w:rPr>
                <w:rFonts w:cstheme="minorHAnsi"/>
                <w:sz w:val="18"/>
                <w:szCs w:val="20"/>
              </w:rPr>
              <w:t>saponins, flavonoids, tannins, anthraquinones, cardiac glycosides</w:t>
            </w:r>
          </w:p>
        </w:tc>
        <w:tc>
          <w:tcPr>
            <w:tcW w:w="669" w:type="dxa"/>
          </w:tcPr>
          <w:p w14:paraId="33E7E4B4" w14:textId="77777777" w:rsidR="00C728C9" w:rsidRPr="000F2A71" w:rsidRDefault="00C728C9" w:rsidP="004267C0">
            <w:pPr>
              <w:spacing w:line="240" w:lineRule="auto"/>
              <w:rPr>
                <w:rFonts w:cstheme="minorHAnsi"/>
                <w:sz w:val="18"/>
                <w:szCs w:val="18"/>
              </w:rPr>
            </w:pPr>
            <w:r w:rsidRPr="000F2A71">
              <w:rPr>
                <w:rFonts w:ascii="Segoe UI Symbol" w:hAnsi="Segoe UI Symbol" w:cs="Segoe UI Symbol"/>
                <w:sz w:val="18"/>
                <w:szCs w:val="18"/>
              </w:rPr>
              <w:t>✓</w:t>
            </w:r>
          </w:p>
          <w:p w14:paraId="623DAC2C" w14:textId="77777777" w:rsidR="00C728C9" w:rsidRPr="000F2A71" w:rsidRDefault="00C728C9" w:rsidP="004267C0">
            <w:pPr>
              <w:spacing w:line="240" w:lineRule="auto"/>
              <w:rPr>
                <w:rFonts w:cstheme="minorHAnsi"/>
                <w:sz w:val="18"/>
                <w:szCs w:val="20"/>
              </w:rPr>
            </w:pPr>
            <w:proofErr w:type="gramStart"/>
            <w:r w:rsidRPr="000F2A71">
              <w:rPr>
                <w:rFonts w:cstheme="minorHAnsi"/>
                <w:sz w:val="18"/>
                <w:szCs w:val="20"/>
              </w:rPr>
              <w:t>No</w:t>
            </w:r>
            <w:proofErr w:type="gramEnd"/>
            <w:r w:rsidRPr="000F2A71">
              <w:rPr>
                <w:rFonts w:cstheme="minorHAnsi"/>
                <w:sz w:val="18"/>
                <w:szCs w:val="20"/>
              </w:rPr>
              <w:t xml:space="preserve"> I.D</w:t>
            </w:r>
          </w:p>
          <w:p w14:paraId="73030B91" w14:textId="77777777" w:rsidR="00C728C9" w:rsidRPr="000F2A71" w:rsidRDefault="00C728C9" w:rsidP="004267C0">
            <w:pPr>
              <w:spacing w:line="240" w:lineRule="auto"/>
              <w:rPr>
                <w:rFonts w:cstheme="minorHAnsi"/>
                <w:sz w:val="18"/>
                <w:szCs w:val="20"/>
              </w:rPr>
            </w:pPr>
            <w:r w:rsidRPr="000F2A71">
              <w:rPr>
                <w:rFonts w:cstheme="minorHAnsi"/>
                <w:sz w:val="18"/>
                <w:szCs w:val="20"/>
              </w:rPr>
              <w:t xml:space="preserve">HPLC </w:t>
            </w:r>
          </w:p>
          <w:p w14:paraId="56DFB5FB" w14:textId="77777777" w:rsidR="00C728C9" w:rsidRPr="000F2A71" w:rsidRDefault="00C728C9" w:rsidP="004267C0">
            <w:pPr>
              <w:spacing w:line="240" w:lineRule="auto"/>
              <w:rPr>
                <w:rFonts w:cstheme="minorHAnsi"/>
                <w:sz w:val="18"/>
                <w:szCs w:val="18"/>
              </w:rPr>
            </w:pPr>
            <w:r w:rsidRPr="000F2A71">
              <w:rPr>
                <w:rFonts w:cstheme="minorHAnsi"/>
                <w:sz w:val="18"/>
                <w:szCs w:val="20"/>
              </w:rPr>
              <w:t>UV</w:t>
            </w:r>
          </w:p>
        </w:tc>
        <w:tc>
          <w:tcPr>
            <w:tcW w:w="2097" w:type="dxa"/>
          </w:tcPr>
          <w:p w14:paraId="5F554535" w14:textId="65E8DAA1" w:rsidR="00C728C9" w:rsidRPr="000F2A71" w:rsidRDefault="0095660A" w:rsidP="004267C0">
            <w:pPr>
              <w:spacing w:line="240" w:lineRule="auto"/>
              <w:rPr>
                <w:rFonts w:cstheme="minorHAnsi"/>
                <w:b/>
                <w:sz w:val="18"/>
                <w:szCs w:val="18"/>
              </w:rPr>
            </w:pPr>
            <w:r w:rsidRPr="000F2A71">
              <w:rPr>
                <w:rFonts w:cstheme="minorHAnsi"/>
                <w:b/>
                <w:sz w:val="18"/>
                <w:szCs w:val="20"/>
              </w:rPr>
              <w:fldChar w:fldCharType="begin"/>
            </w:r>
            <w:r w:rsidR="000F2A71">
              <w:rPr>
                <w:rFonts w:cstheme="minorHAnsi"/>
                <w:b/>
                <w:sz w:val="18"/>
                <w:szCs w:val="20"/>
              </w:rPr>
              <w:instrText xml:space="preserve"> ADDIN EN.CITE &lt;EndNote&gt;&lt;Cite&gt;&lt;Author&gt;Ya&amp;apos;u&lt;/Author&gt;&lt;Year&gt;2013&lt;/Year&gt;&lt;RecNum&gt;1411&lt;/RecNum&gt;&lt;DisplayText&gt;[92]&lt;/DisplayText&gt;&lt;record&gt;&lt;rec-number&gt;1411&lt;/rec-number&gt;&lt;foreign-keys&gt;&lt;key app="EN" db-id="wrtztdfpodtfwmew9rava2eoeztpef9wz2ts" timestamp="1612954757"&gt;1411&lt;/key&gt;&lt;/foreign-keys&gt;&lt;ref-type name="Journal Article"&gt;17&lt;/ref-type&gt;&lt;contributors&gt;&lt;authors&gt;&lt;author&gt;Ya&amp;apos;u, J.&lt;/author&gt;&lt;author&gt;Chindo, B. A.&lt;/author&gt;&lt;author&gt;Yaro, A. H.&lt;/author&gt;&lt;author&gt;Okhale, S. E.&lt;/author&gt;&lt;author&gt;Anuka, J. A.&lt;/author&gt;&lt;author&gt;Hussaini, I. M.&lt;/author&gt;&lt;/authors&gt;&lt;/contributors&gt;&lt;titles&gt;&lt;title&gt;&lt;style face="normal" font="default" size="100%"&gt;Safety assessment of the standardized extract of &lt;/style&gt;&lt;style face="italic" font="default" size="100%"&gt;Carissa edulis&lt;/style&gt;&lt;style face="normal" font="default" size="100%"&gt; root bark in rats&lt;/style&gt;&lt;/title&gt;&lt;secondary-title&gt;Journal of Ethnopharmacology&lt;/secondary-title&gt;&lt;/titles&gt;&lt;periodical&gt;&lt;full-title&gt;Journal of Ethnopharmacology&lt;/full-title&gt;&lt;abbr-1&gt;J. Ethnopharmacol.&lt;/abbr-1&gt;&lt;abbr-2&gt;J Ethnopharmacol&lt;/abbr-2&gt;&lt;/periodical&gt;&lt;pages&gt;653-661&lt;/pages&gt;&lt;volume&gt;147&lt;/volume&gt;&lt;number&gt;3&lt;/number&gt;&lt;keywords&gt;&lt;keyword&gt;Carissa edulis&lt;/keyword&gt;&lt;keyword&gt;Acute toxicity&lt;/keyword&gt;&lt;keyword&gt;Sub-acute toxicity&lt;/keyword&gt;&lt;keyword&gt;Hematology&lt;/keyword&gt;&lt;keyword&gt;Biochemistry&lt;/keyword&gt;&lt;keyword&gt;Rats&lt;/keyword&gt;&lt;/keywords&gt;&lt;dates&gt;&lt;year&gt;2013&lt;/year&gt;&lt;pub-dates&gt;&lt;date&gt;06/03/June 2013&lt;/date&gt;&lt;/pub-dates&gt;&lt;/dates&gt;&lt;publisher&gt;Elsevier Ireland Ltd&lt;/publisher&gt;&lt;isbn&gt;0378-8741&lt;/isbn&gt;&lt;accession-num&gt;S0378874113002201&lt;/accession-num&gt;&lt;work-type&gt;Article&lt;/work-type&gt;&lt;urls&gt;&lt;related-urls&gt;&lt;url&gt;http://elib.tcd.ie/login?url=http://search.ebscohost.com/login.aspx?direct=true&amp;amp;db=edselp&amp;amp;AN=S0378874113002201&lt;/url&gt;&lt;/related-urls&gt;&lt;/urls&gt;&lt;electronic-resource-num&gt;10.1016/j.jep.2013.03.064&lt;/electronic-resource-num&gt;&lt;remote-database-name&gt;edselp&lt;/remote-database-name&gt;&lt;remote-database-provider&gt;EBSCOhost&lt;/remote-database-provider&gt;&lt;/record&gt;&lt;/Cite&gt;&lt;/EndNote&gt;</w:instrText>
            </w:r>
            <w:r w:rsidRPr="000F2A71">
              <w:rPr>
                <w:rFonts w:cstheme="minorHAnsi"/>
                <w:b/>
                <w:sz w:val="18"/>
                <w:szCs w:val="20"/>
              </w:rPr>
              <w:fldChar w:fldCharType="separate"/>
            </w:r>
            <w:r w:rsidR="000F2A71">
              <w:rPr>
                <w:rFonts w:cstheme="minorHAnsi"/>
                <w:b/>
                <w:noProof/>
                <w:sz w:val="18"/>
                <w:szCs w:val="20"/>
              </w:rPr>
              <w:t>[92]</w:t>
            </w:r>
            <w:r w:rsidRPr="000F2A71">
              <w:rPr>
                <w:rFonts w:cstheme="minorHAnsi"/>
                <w:b/>
                <w:sz w:val="18"/>
                <w:szCs w:val="20"/>
              </w:rPr>
              <w:fldChar w:fldCharType="end"/>
            </w:r>
          </w:p>
        </w:tc>
      </w:tr>
      <w:tr w:rsidR="00C728C9" w:rsidRPr="000F2A71" w14:paraId="290F0D5C" w14:textId="77777777" w:rsidTr="002B429D">
        <w:trPr>
          <w:trHeight w:val="98"/>
          <w:jc w:val="center"/>
        </w:trPr>
        <w:tc>
          <w:tcPr>
            <w:tcW w:w="1308" w:type="dxa"/>
          </w:tcPr>
          <w:p w14:paraId="54FCC457" w14:textId="77777777" w:rsidR="00C728C9" w:rsidRPr="000F2A71" w:rsidRDefault="00C728C9" w:rsidP="004267C0">
            <w:pPr>
              <w:spacing w:line="240" w:lineRule="auto"/>
              <w:ind w:left="-108"/>
              <w:rPr>
                <w:rFonts w:cstheme="minorHAnsi"/>
                <w:b/>
                <w:sz w:val="18"/>
                <w:szCs w:val="20"/>
              </w:rPr>
            </w:pPr>
            <w:r w:rsidRPr="000F2A71">
              <w:rPr>
                <w:rFonts w:cstheme="minorHAnsi"/>
                <w:b/>
                <w:sz w:val="18"/>
                <w:szCs w:val="18"/>
              </w:rPr>
              <w:t>Acute toxicity in vivo</w:t>
            </w:r>
          </w:p>
        </w:tc>
        <w:tc>
          <w:tcPr>
            <w:tcW w:w="1188" w:type="dxa"/>
          </w:tcPr>
          <w:p w14:paraId="00052769" w14:textId="77777777" w:rsidR="00C728C9" w:rsidRPr="000F2A71" w:rsidRDefault="00C728C9" w:rsidP="004267C0">
            <w:pPr>
              <w:spacing w:line="240" w:lineRule="auto"/>
              <w:rPr>
                <w:rFonts w:cstheme="minorHAnsi"/>
                <w:i/>
                <w:sz w:val="18"/>
                <w:szCs w:val="20"/>
              </w:rPr>
            </w:pPr>
            <w:r w:rsidRPr="000F2A71">
              <w:rPr>
                <w:rFonts w:cstheme="minorHAnsi"/>
                <w:i/>
                <w:sz w:val="18"/>
                <w:szCs w:val="18"/>
              </w:rPr>
              <w:t>Carissa</w:t>
            </w:r>
            <w:r w:rsidRPr="000F2A71">
              <w:rPr>
                <w:rFonts w:cstheme="minorHAnsi"/>
                <w:sz w:val="18"/>
                <w:szCs w:val="18"/>
              </w:rPr>
              <w:t xml:space="preserve"> </w:t>
            </w:r>
            <w:r w:rsidRPr="000F2A71">
              <w:rPr>
                <w:rFonts w:cstheme="minorHAnsi"/>
                <w:i/>
                <w:sz w:val="18"/>
                <w:szCs w:val="18"/>
              </w:rPr>
              <w:t xml:space="preserve">edulis </w:t>
            </w:r>
            <w:r w:rsidRPr="000F2A71">
              <w:rPr>
                <w:rFonts w:cstheme="minorHAnsi"/>
                <w:iCs/>
                <w:sz w:val="18"/>
                <w:szCs w:val="18"/>
              </w:rPr>
              <w:t>Vahl.</w:t>
            </w:r>
          </w:p>
        </w:tc>
        <w:tc>
          <w:tcPr>
            <w:tcW w:w="997" w:type="dxa"/>
          </w:tcPr>
          <w:p w14:paraId="60C5868A" w14:textId="77777777" w:rsidR="00C728C9" w:rsidRPr="000F2A71" w:rsidRDefault="00C728C9" w:rsidP="004267C0">
            <w:pPr>
              <w:spacing w:line="240" w:lineRule="auto"/>
              <w:rPr>
                <w:rFonts w:cstheme="minorHAnsi"/>
                <w:sz w:val="18"/>
                <w:szCs w:val="20"/>
              </w:rPr>
            </w:pPr>
            <w:r w:rsidRPr="000F2A71">
              <w:rPr>
                <w:rFonts w:cstheme="minorHAnsi"/>
                <w:sz w:val="18"/>
                <w:szCs w:val="18"/>
              </w:rPr>
              <w:t>Root bark</w:t>
            </w:r>
          </w:p>
        </w:tc>
        <w:tc>
          <w:tcPr>
            <w:tcW w:w="1249" w:type="dxa"/>
          </w:tcPr>
          <w:p w14:paraId="14C73A19" w14:textId="723F9494" w:rsidR="00C728C9" w:rsidRPr="000F2A71" w:rsidRDefault="00C728C9" w:rsidP="004267C0">
            <w:pPr>
              <w:spacing w:line="240" w:lineRule="auto"/>
              <w:rPr>
                <w:rFonts w:cstheme="minorHAnsi"/>
                <w:sz w:val="18"/>
                <w:szCs w:val="20"/>
              </w:rPr>
            </w:pPr>
            <w:r w:rsidRPr="000F2A71">
              <w:rPr>
                <w:rFonts w:cstheme="minorHAnsi"/>
                <w:sz w:val="18"/>
                <w:szCs w:val="18"/>
              </w:rPr>
              <w:t>Ethanol 70% yielding crude EtOH fraction. Defatted with PE, EtOAc, Butanol and residual Aqueous fraction (RAF) tested. RAF subfractions S1 and S2 eluted</w:t>
            </w:r>
          </w:p>
        </w:tc>
        <w:tc>
          <w:tcPr>
            <w:tcW w:w="1745" w:type="dxa"/>
          </w:tcPr>
          <w:p w14:paraId="627F5E2C" w14:textId="77777777" w:rsidR="00727E4A" w:rsidRPr="000F2A71" w:rsidRDefault="00C728C9" w:rsidP="004267C0">
            <w:pPr>
              <w:spacing w:line="240" w:lineRule="auto"/>
              <w:rPr>
                <w:rFonts w:cstheme="minorHAnsi"/>
                <w:sz w:val="18"/>
                <w:szCs w:val="18"/>
              </w:rPr>
            </w:pPr>
            <w:r w:rsidRPr="000F2A71">
              <w:rPr>
                <w:rFonts w:cstheme="minorHAnsi"/>
                <w:i/>
                <w:sz w:val="18"/>
                <w:szCs w:val="18"/>
              </w:rPr>
              <w:t>In vivo</w:t>
            </w:r>
            <w:r w:rsidRPr="000F2A71">
              <w:rPr>
                <w:rFonts w:cstheme="minorHAnsi"/>
                <w:sz w:val="18"/>
                <w:szCs w:val="18"/>
              </w:rPr>
              <w:t xml:space="preserve"> </w:t>
            </w:r>
          </w:p>
          <w:p w14:paraId="66F6421F" w14:textId="77777777" w:rsidR="001B65BD" w:rsidRPr="000F2A71" w:rsidRDefault="00C728C9" w:rsidP="004267C0">
            <w:pPr>
              <w:spacing w:line="240" w:lineRule="auto"/>
              <w:rPr>
                <w:rFonts w:cstheme="minorHAnsi"/>
                <w:sz w:val="18"/>
                <w:szCs w:val="18"/>
              </w:rPr>
            </w:pPr>
            <w:r w:rsidRPr="000F2A71">
              <w:rPr>
                <w:rFonts w:cstheme="minorHAnsi"/>
                <w:sz w:val="18"/>
                <w:szCs w:val="18"/>
              </w:rPr>
              <w:t xml:space="preserve">acute toxicity study in </w:t>
            </w:r>
            <w:r w:rsidR="001B65BD" w:rsidRPr="000F2A71">
              <w:rPr>
                <w:rFonts w:cstheme="minorHAnsi"/>
                <w:sz w:val="18"/>
                <w:szCs w:val="18"/>
              </w:rPr>
              <w:t xml:space="preserve">Swiss albino </w:t>
            </w:r>
            <w:r w:rsidRPr="000F2A71">
              <w:rPr>
                <w:rFonts w:cstheme="minorHAnsi"/>
                <w:sz w:val="18"/>
                <w:szCs w:val="18"/>
              </w:rPr>
              <w:t xml:space="preserve">mice. </w:t>
            </w:r>
            <w:r w:rsidRPr="000F2A71">
              <w:rPr>
                <w:rFonts w:cstheme="minorHAnsi"/>
                <w:sz w:val="18"/>
                <w:szCs w:val="20"/>
              </w:rPr>
              <w:t>LD</w:t>
            </w:r>
            <w:r w:rsidRPr="000F2A71">
              <w:rPr>
                <w:rFonts w:cstheme="minorHAnsi"/>
                <w:sz w:val="18"/>
                <w:szCs w:val="20"/>
                <w:vertAlign w:val="subscript"/>
              </w:rPr>
              <w:t>50</w:t>
            </w:r>
            <w:r w:rsidRPr="000F2A71">
              <w:rPr>
                <w:rFonts w:cstheme="minorHAnsi"/>
                <w:sz w:val="18"/>
                <w:szCs w:val="20"/>
              </w:rPr>
              <w:t xml:space="preserve"> </w:t>
            </w:r>
            <w:r w:rsidRPr="000F2A71">
              <w:rPr>
                <w:rFonts w:cstheme="minorHAnsi"/>
                <w:sz w:val="18"/>
                <w:szCs w:val="18"/>
              </w:rPr>
              <w:t xml:space="preserve">determined using oral doses of 10, 100, 1000mg/kg i.p. of RAF  </w:t>
            </w:r>
          </w:p>
          <w:p w14:paraId="3A0C89E1" w14:textId="13798089" w:rsidR="00C728C9" w:rsidRPr="000F2A71" w:rsidRDefault="001B65BD" w:rsidP="004267C0">
            <w:pPr>
              <w:spacing w:line="240" w:lineRule="auto"/>
              <w:rPr>
                <w:rFonts w:cstheme="minorHAnsi"/>
                <w:sz w:val="18"/>
                <w:szCs w:val="18"/>
              </w:rPr>
            </w:pPr>
            <w:r w:rsidRPr="000F2A71">
              <w:rPr>
                <w:rFonts w:cstheme="minorHAnsi"/>
                <w:sz w:val="18"/>
                <w:szCs w:val="18"/>
              </w:rPr>
              <w:t>n = 3</w:t>
            </w:r>
            <w:r w:rsidR="00C728C9" w:rsidRPr="000F2A71">
              <w:rPr>
                <w:rFonts w:cstheme="minorHAnsi"/>
                <w:sz w:val="18"/>
                <w:szCs w:val="18"/>
              </w:rPr>
              <w:t xml:space="preserve">    </w:t>
            </w:r>
          </w:p>
          <w:p w14:paraId="0E124A71" w14:textId="77777777" w:rsidR="00C728C9" w:rsidRPr="000F2A71" w:rsidRDefault="00C728C9" w:rsidP="004267C0">
            <w:pPr>
              <w:spacing w:line="240" w:lineRule="auto"/>
              <w:rPr>
                <w:rFonts w:cstheme="minorHAnsi"/>
                <w:i/>
                <w:iCs/>
                <w:sz w:val="18"/>
                <w:szCs w:val="20"/>
              </w:rPr>
            </w:pPr>
          </w:p>
        </w:tc>
        <w:tc>
          <w:tcPr>
            <w:tcW w:w="1984" w:type="dxa"/>
          </w:tcPr>
          <w:p w14:paraId="65769309" w14:textId="75F7EB79" w:rsidR="001B65BD" w:rsidRPr="000F2A71" w:rsidRDefault="001B65BD" w:rsidP="004267C0">
            <w:pPr>
              <w:widowControl w:val="0"/>
              <w:autoSpaceDE w:val="0"/>
              <w:autoSpaceDN w:val="0"/>
              <w:adjustRightInd w:val="0"/>
              <w:spacing w:line="240" w:lineRule="auto"/>
              <w:rPr>
                <w:rFonts w:cstheme="minorHAnsi"/>
                <w:i/>
                <w:iCs/>
                <w:sz w:val="18"/>
                <w:szCs w:val="18"/>
              </w:rPr>
            </w:pPr>
            <w:bookmarkStart w:id="72" w:name="_Hlk99460617"/>
            <w:r w:rsidRPr="000F2A71">
              <w:rPr>
                <w:rFonts w:cstheme="minorHAnsi"/>
                <w:i/>
                <w:iCs/>
                <w:sz w:val="18"/>
                <w:szCs w:val="18"/>
              </w:rPr>
              <w:t>Moderate toxicity – poor selectivity</w:t>
            </w:r>
          </w:p>
          <w:p w14:paraId="6EBE9263" w14:textId="3744CCEE" w:rsidR="00C728C9" w:rsidRPr="000F2A71" w:rsidRDefault="00C728C9" w:rsidP="004267C0">
            <w:pPr>
              <w:widowControl w:val="0"/>
              <w:autoSpaceDE w:val="0"/>
              <w:autoSpaceDN w:val="0"/>
              <w:adjustRightInd w:val="0"/>
              <w:spacing w:line="240" w:lineRule="auto"/>
              <w:rPr>
                <w:rFonts w:cstheme="minorHAnsi"/>
                <w:sz w:val="18"/>
                <w:szCs w:val="18"/>
              </w:rPr>
            </w:pPr>
            <w:r w:rsidRPr="000F2A71">
              <w:rPr>
                <w:rFonts w:cstheme="minorHAnsi"/>
                <w:sz w:val="18"/>
                <w:szCs w:val="18"/>
              </w:rPr>
              <w:t>LD</w:t>
            </w:r>
            <w:r w:rsidRPr="000F2A71">
              <w:rPr>
                <w:rFonts w:cstheme="minorHAnsi"/>
                <w:sz w:val="18"/>
                <w:szCs w:val="18"/>
                <w:vertAlign w:val="subscript"/>
              </w:rPr>
              <w:t>50</w:t>
            </w:r>
            <w:r w:rsidRPr="000F2A71">
              <w:rPr>
                <w:rFonts w:cstheme="minorHAnsi"/>
                <w:sz w:val="18"/>
                <w:szCs w:val="18"/>
              </w:rPr>
              <w:t xml:space="preserve"> RAF = 2222.61 mg/kg (i.p.) </w:t>
            </w:r>
            <w:bookmarkEnd w:id="72"/>
            <w:r w:rsidRPr="000F2A71">
              <w:rPr>
                <w:rFonts w:cstheme="minorHAnsi"/>
                <w:sz w:val="18"/>
                <w:szCs w:val="18"/>
              </w:rPr>
              <w:t>and &gt; 5000 mg/kg (oral), LD</w:t>
            </w:r>
            <w:r w:rsidRPr="000F2A71">
              <w:rPr>
                <w:rFonts w:cstheme="minorHAnsi"/>
                <w:sz w:val="18"/>
                <w:szCs w:val="18"/>
                <w:vertAlign w:val="subscript"/>
              </w:rPr>
              <w:t>50</w:t>
            </w:r>
            <w:r w:rsidRPr="000F2A71">
              <w:rPr>
                <w:rFonts w:cstheme="minorHAnsi"/>
                <w:sz w:val="18"/>
                <w:szCs w:val="18"/>
              </w:rPr>
              <w:t xml:space="preserve"> S1 and S2 &gt;5000 mg/kg (i.p. and oral)</w:t>
            </w:r>
          </w:p>
          <w:p w14:paraId="2002C8CB" w14:textId="16427FD6" w:rsidR="00C728C9" w:rsidRPr="000F2A71" w:rsidRDefault="00C728C9" w:rsidP="004267C0">
            <w:pPr>
              <w:widowControl w:val="0"/>
              <w:autoSpaceDE w:val="0"/>
              <w:autoSpaceDN w:val="0"/>
              <w:adjustRightInd w:val="0"/>
              <w:spacing w:line="240" w:lineRule="auto"/>
              <w:rPr>
                <w:rFonts w:cstheme="minorHAnsi"/>
                <w:sz w:val="18"/>
                <w:szCs w:val="18"/>
              </w:rPr>
            </w:pPr>
            <w:r w:rsidRPr="000F2A71">
              <w:rPr>
                <w:rFonts w:cstheme="minorHAnsi"/>
                <w:sz w:val="18"/>
                <w:szCs w:val="18"/>
              </w:rPr>
              <w:t>(</w:t>
            </w:r>
            <w:proofErr w:type="gramStart"/>
            <w:r w:rsidRPr="000F2A71">
              <w:rPr>
                <w:rFonts w:cstheme="minorHAnsi"/>
                <w:sz w:val="18"/>
                <w:szCs w:val="18"/>
              </w:rPr>
              <w:t>active</w:t>
            </w:r>
            <w:proofErr w:type="gramEnd"/>
            <w:r w:rsidRPr="000F2A71">
              <w:rPr>
                <w:rFonts w:cstheme="minorHAnsi"/>
                <w:sz w:val="18"/>
                <w:szCs w:val="18"/>
              </w:rPr>
              <w:t xml:space="preserve"> anticonvulsant dose was RAF 600mg/kg i.p. hence poor selectivity)</w:t>
            </w:r>
          </w:p>
          <w:p w14:paraId="25DDCBB8" w14:textId="037EE05B" w:rsidR="00C728C9" w:rsidRPr="000F2A71" w:rsidRDefault="00F92254" w:rsidP="00F92254">
            <w:pPr>
              <w:widowControl w:val="0"/>
              <w:autoSpaceDE w:val="0"/>
              <w:autoSpaceDN w:val="0"/>
              <w:adjustRightInd w:val="0"/>
              <w:spacing w:line="240" w:lineRule="auto"/>
              <w:rPr>
                <w:rFonts w:cstheme="minorHAnsi"/>
                <w:i/>
                <w:iCs/>
                <w:sz w:val="18"/>
                <w:szCs w:val="20"/>
              </w:rPr>
            </w:pPr>
            <w:r w:rsidRPr="000F2A71">
              <w:rPr>
                <w:rFonts w:cstheme="minorHAnsi"/>
                <w:i/>
                <w:iCs/>
                <w:sz w:val="18"/>
                <w:szCs w:val="18"/>
              </w:rPr>
              <w:t xml:space="preserve">p </w:t>
            </w:r>
            <w:r w:rsidRPr="000F2A71">
              <w:rPr>
                <w:rFonts w:cstheme="minorHAnsi"/>
                <w:sz w:val="18"/>
                <w:szCs w:val="18"/>
              </w:rPr>
              <w:t>value not stated</w:t>
            </w:r>
          </w:p>
        </w:tc>
        <w:tc>
          <w:tcPr>
            <w:tcW w:w="2195" w:type="dxa"/>
          </w:tcPr>
          <w:p w14:paraId="48DD1F9E" w14:textId="77777777" w:rsidR="00C728C9" w:rsidRPr="000F2A71" w:rsidRDefault="00C728C9" w:rsidP="004267C0">
            <w:pPr>
              <w:spacing w:line="240" w:lineRule="auto"/>
              <w:rPr>
                <w:rFonts w:cstheme="minorHAnsi"/>
                <w:sz w:val="18"/>
                <w:szCs w:val="18"/>
              </w:rPr>
            </w:pPr>
            <w:r w:rsidRPr="000F2A71">
              <w:rPr>
                <w:rFonts w:cstheme="minorHAnsi"/>
                <w:sz w:val="18"/>
                <w:szCs w:val="18"/>
              </w:rPr>
              <w:t>Non-specific; Anthraquinones, Tannins, Steroids/ Triterpenes, Saponins, Flavonoids.</w:t>
            </w:r>
          </w:p>
          <w:p w14:paraId="6612DF11" w14:textId="77777777" w:rsidR="00C728C9" w:rsidRPr="000F2A71" w:rsidRDefault="00C728C9" w:rsidP="004267C0">
            <w:pPr>
              <w:spacing w:line="240" w:lineRule="auto"/>
              <w:rPr>
                <w:rFonts w:cstheme="minorHAnsi"/>
                <w:sz w:val="18"/>
                <w:szCs w:val="18"/>
              </w:rPr>
            </w:pPr>
          </w:p>
          <w:p w14:paraId="7D0473E0" w14:textId="77777777" w:rsidR="00C728C9" w:rsidRPr="000F2A71" w:rsidRDefault="00C728C9" w:rsidP="004267C0">
            <w:pPr>
              <w:spacing w:line="240" w:lineRule="auto"/>
              <w:rPr>
                <w:rFonts w:cstheme="minorHAnsi"/>
                <w:sz w:val="18"/>
                <w:szCs w:val="18"/>
              </w:rPr>
            </w:pPr>
            <w:r w:rsidRPr="000F2A71">
              <w:rPr>
                <w:rFonts w:cstheme="minorHAnsi"/>
                <w:sz w:val="18"/>
                <w:szCs w:val="18"/>
              </w:rPr>
              <w:t xml:space="preserve">Phytochemical screening performed according to the methods of </w:t>
            </w:r>
            <w:proofErr w:type="spellStart"/>
            <w:r w:rsidRPr="000F2A71">
              <w:rPr>
                <w:rFonts w:cstheme="minorHAnsi"/>
                <w:sz w:val="18"/>
                <w:szCs w:val="18"/>
              </w:rPr>
              <w:t>Trease</w:t>
            </w:r>
            <w:proofErr w:type="spellEnd"/>
            <w:r w:rsidRPr="000F2A71">
              <w:rPr>
                <w:rFonts w:cstheme="minorHAnsi"/>
                <w:sz w:val="18"/>
                <w:szCs w:val="18"/>
              </w:rPr>
              <w:t xml:space="preserve"> and Evans (1983) and Silva et al. (1998). </w:t>
            </w:r>
          </w:p>
          <w:p w14:paraId="2EDE5D60" w14:textId="77777777" w:rsidR="00C728C9" w:rsidRPr="000F2A71" w:rsidRDefault="00C728C9" w:rsidP="004267C0">
            <w:pPr>
              <w:spacing w:line="240" w:lineRule="auto"/>
              <w:rPr>
                <w:rFonts w:cstheme="minorHAnsi"/>
                <w:sz w:val="18"/>
                <w:szCs w:val="20"/>
              </w:rPr>
            </w:pPr>
          </w:p>
        </w:tc>
        <w:tc>
          <w:tcPr>
            <w:tcW w:w="669" w:type="dxa"/>
          </w:tcPr>
          <w:p w14:paraId="23B0EF3D" w14:textId="77777777" w:rsidR="00C728C9" w:rsidRPr="000F2A71" w:rsidRDefault="00C728C9" w:rsidP="004267C0">
            <w:pPr>
              <w:spacing w:line="240" w:lineRule="auto"/>
              <w:rPr>
                <w:rFonts w:cstheme="minorHAnsi"/>
                <w:sz w:val="18"/>
                <w:szCs w:val="18"/>
              </w:rPr>
            </w:pPr>
            <w:r w:rsidRPr="000F2A71">
              <w:rPr>
                <w:rFonts w:cstheme="minorHAnsi"/>
                <w:sz w:val="18"/>
                <w:szCs w:val="18"/>
              </w:rPr>
              <w:t>X</w:t>
            </w:r>
          </w:p>
        </w:tc>
        <w:tc>
          <w:tcPr>
            <w:tcW w:w="2097" w:type="dxa"/>
          </w:tcPr>
          <w:p w14:paraId="55D6B5F3" w14:textId="2D6B7B4E" w:rsidR="00C728C9" w:rsidRPr="000F2A71" w:rsidRDefault="0095660A" w:rsidP="004267C0">
            <w:pPr>
              <w:spacing w:line="240" w:lineRule="auto"/>
              <w:rPr>
                <w:rFonts w:cstheme="minorHAnsi"/>
                <w:b/>
                <w:sz w:val="18"/>
                <w:szCs w:val="20"/>
              </w:rPr>
            </w:pPr>
            <w:r w:rsidRPr="000F2A71">
              <w:rPr>
                <w:rFonts w:cstheme="minorHAnsi"/>
                <w:b/>
                <w:sz w:val="18"/>
                <w:szCs w:val="20"/>
              </w:rPr>
              <w:fldChar w:fldCharType="begin">
                <w:fldData xml:space="preserve">PEVuZE5vdGU+PENpdGU+PEF1dGhvcj5ZYSZhcG9zO3U8L0F1dGhvcj48WWVhcj4yMDE1PC9ZZWFy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</w:fldData>
              </w:fldChar>
            </w:r>
            <w:r w:rsidR="0032590D">
              <w:rPr>
                <w:rFonts w:cstheme="minorHAnsi"/>
                <w:b/>
                <w:sz w:val="18"/>
                <w:szCs w:val="20"/>
              </w:rPr>
              <w:instrText xml:space="preserve"> ADDIN EN.CITE </w:instrText>
            </w:r>
            <w:r w:rsidR="0032590D">
              <w:rPr>
                <w:rFonts w:cstheme="minorHAnsi"/>
                <w:b/>
                <w:sz w:val="18"/>
                <w:szCs w:val="20"/>
              </w:rPr>
              <w:fldChar w:fldCharType="begin">
                <w:fldData xml:space="preserve">PEVuZE5vdGU+PENpdGU+PEF1dGhvcj5ZYSZhcG9zO3U8L0F1dGhvcj48WWVhcj4yMDE1PC9ZZWFy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</w:fldData>
              </w:fldChar>
            </w:r>
            <w:r w:rsidR="0032590D">
              <w:rPr>
                <w:rFonts w:cstheme="minorHAnsi"/>
                <w:b/>
                <w:sz w:val="18"/>
                <w:szCs w:val="20"/>
              </w:rPr>
              <w:instrText xml:space="preserve"> ADDIN EN.CITE.DATA </w:instrText>
            </w:r>
            <w:r w:rsidR="0032590D">
              <w:rPr>
                <w:rFonts w:cstheme="minorHAnsi"/>
                <w:b/>
                <w:sz w:val="18"/>
                <w:szCs w:val="20"/>
              </w:rPr>
            </w:r>
            <w:r w:rsidR="0032590D">
              <w:rPr>
                <w:rFonts w:cstheme="minorHAnsi"/>
                <w:b/>
                <w:sz w:val="18"/>
                <w:szCs w:val="20"/>
              </w:rPr>
              <w:fldChar w:fldCharType="end"/>
            </w:r>
            <w:r w:rsidRPr="000F2A71">
              <w:rPr>
                <w:rFonts w:cstheme="minorHAnsi"/>
                <w:b/>
                <w:sz w:val="18"/>
                <w:szCs w:val="20"/>
              </w:rPr>
            </w:r>
            <w:r w:rsidRPr="000F2A71">
              <w:rPr>
                <w:rFonts w:cstheme="minorHAnsi"/>
                <w:b/>
                <w:sz w:val="18"/>
                <w:szCs w:val="20"/>
              </w:rPr>
              <w:fldChar w:fldCharType="separate"/>
            </w:r>
            <w:r w:rsidR="0032590D">
              <w:rPr>
                <w:rFonts w:cstheme="minorHAnsi"/>
                <w:b/>
                <w:noProof/>
                <w:sz w:val="18"/>
                <w:szCs w:val="20"/>
              </w:rPr>
              <w:t>[142]</w:t>
            </w:r>
            <w:r w:rsidRPr="000F2A71">
              <w:rPr>
                <w:rFonts w:cstheme="minorHAnsi"/>
                <w:b/>
                <w:sz w:val="18"/>
                <w:szCs w:val="20"/>
              </w:rPr>
              <w:fldChar w:fldCharType="end"/>
            </w:r>
          </w:p>
        </w:tc>
      </w:tr>
      <w:tr w:rsidR="00C728C9" w:rsidRPr="000F2A71" w14:paraId="62F6B282" w14:textId="77777777" w:rsidTr="002B429D">
        <w:trPr>
          <w:trHeight w:val="98"/>
          <w:jc w:val="center"/>
        </w:trPr>
        <w:tc>
          <w:tcPr>
            <w:tcW w:w="1308" w:type="dxa"/>
          </w:tcPr>
          <w:p w14:paraId="41805358" w14:textId="77777777" w:rsidR="00C728C9" w:rsidRPr="000F2A71" w:rsidRDefault="00C728C9" w:rsidP="004267C0">
            <w:pPr>
              <w:spacing w:line="240" w:lineRule="auto"/>
              <w:ind w:left="-108"/>
              <w:rPr>
                <w:rFonts w:cstheme="minorHAnsi"/>
                <w:b/>
                <w:sz w:val="18"/>
                <w:szCs w:val="18"/>
              </w:rPr>
            </w:pPr>
            <w:r w:rsidRPr="000F2A71">
              <w:rPr>
                <w:rFonts w:cstheme="minorHAnsi"/>
                <w:b/>
                <w:sz w:val="18"/>
                <w:szCs w:val="20"/>
              </w:rPr>
              <w:t xml:space="preserve">Acute Toxicity in vivo </w:t>
            </w:r>
          </w:p>
        </w:tc>
        <w:tc>
          <w:tcPr>
            <w:tcW w:w="1188" w:type="dxa"/>
          </w:tcPr>
          <w:p w14:paraId="730A3766" w14:textId="77777777" w:rsidR="00C728C9" w:rsidRPr="000F2A71" w:rsidRDefault="00C728C9" w:rsidP="004267C0">
            <w:pPr>
              <w:spacing w:line="240" w:lineRule="auto"/>
              <w:rPr>
                <w:rFonts w:cstheme="minorHAnsi"/>
                <w:i/>
                <w:iCs/>
                <w:sz w:val="18"/>
                <w:szCs w:val="18"/>
              </w:rPr>
            </w:pPr>
            <w:r w:rsidRPr="000F2A71">
              <w:rPr>
                <w:rFonts w:cstheme="minorHAnsi"/>
                <w:i/>
                <w:sz w:val="18"/>
                <w:szCs w:val="20"/>
              </w:rPr>
              <w:t xml:space="preserve">Carissa spinarum </w:t>
            </w:r>
          </w:p>
        </w:tc>
        <w:tc>
          <w:tcPr>
            <w:tcW w:w="997" w:type="dxa"/>
          </w:tcPr>
          <w:p w14:paraId="69FC3B7D" w14:textId="77777777" w:rsidR="00C728C9" w:rsidRPr="000F2A71" w:rsidRDefault="00C728C9" w:rsidP="004267C0">
            <w:pPr>
              <w:spacing w:line="240" w:lineRule="auto"/>
              <w:rPr>
                <w:rFonts w:cstheme="minorHAnsi"/>
                <w:sz w:val="18"/>
                <w:szCs w:val="18"/>
              </w:rPr>
            </w:pPr>
            <w:r w:rsidRPr="000F2A71">
              <w:rPr>
                <w:rFonts w:cstheme="minorHAnsi"/>
                <w:sz w:val="18"/>
                <w:szCs w:val="20"/>
              </w:rPr>
              <w:t>Root</w:t>
            </w:r>
          </w:p>
        </w:tc>
        <w:tc>
          <w:tcPr>
            <w:tcW w:w="1249" w:type="dxa"/>
          </w:tcPr>
          <w:p w14:paraId="0C8318EF" w14:textId="77777777" w:rsidR="00C728C9" w:rsidRPr="000F2A71" w:rsidRDefault="00C728C9" w:rsidP="004267C0">
            <w:pPr>
              <w:spacing w:line="240" w:lineRule="auto"/>
              <w:rPr>
                <w:rFonts w:cstheme="minorHAnsi"/>
                <w:sz w:val="18"/>
                <w:szCs w:val="18"/>
              </w:rPr>
            </w:pPr>
            <w:r w:rsidRPr="000F2A71">
              <w:rPr>
                <w:rFonts w:cstheme="minorHAnsi"/>
                <w:sz w:val="18"/>
                <w:szCs w:val="20"/>
              </w:rPr>
              <w:t>95% Ethanol cold maceration</w:t>
            </w:r>
          </w:p>
        </w:tc>
        <w:tc>
          <w:tcPr>
            <w:tcW w:w="1745" w:type="dxa"/>
          </w:tcPr>
          <w:p w14:paraId="6A137781" w14:textId="77777777" w:rsidR="00F92254" w:rsidRPr="000F2A71" w:rsidRDefault="00C728C9" w:rsidP="004267C0">
            <w:pPr>
              <w:spacing w:line="240" w:lineRule="auto"/>
              <w:rPr>
                <w:rFonts w:cstheme="minorHAnsi"/>
                <w:sz w:val="18"/>
                <w:szCs w:val="20"/>
              </w:rPr>
            </w:pPr>
            <w:r w:rsidRPr="000F2A71">
              <w:rPr>
                <w:rFonts w:cstheme="minorHAnsi"/>
                <w:i/>
                <w:sz w:val="18"/>
                <w:szCs w:val="20"/>
              </w:rPr>
              <w:t>In vivo</w:t>
            </w:r>
            <w:r w:rsidRPr="000F2A71">
              <w:rPr>
                <w:rFonts w:cstheme="minorHAnsi"/>
                <w:sz w:val="18"/>
                <w:szCs w:val="20"/>
              </w:rPr>
              <w:t xml:space="preserve"> </w:t>
            </w:r>
          </w:p>
          <w:p w14:paraId="309E8FBB" w14:textId="77777777" w:rsidR="00C728C9" w:rsidRPr="000F2A71" w:rsidRDefault="00C728C9" w:rsidP="004267C0">
            <w:pPr>
              <w:spacing w:line="240" w:lineRule="auto"/>
              <w:rPr>
                <w:rFonts w:cstheme="minorHAnsi"/>
                <w:sz w:val="18"/>
                <w:szCs w:val="20"/>
              </w:rPr>
            </w:pPr>
            <w:r w:rsidRPr="000F2A71">
              <w:rPr>
                <w:rFonts w:cstheme="minorHAnsi"/>
                <w:sz w:val="18"/>
                <w:szCs w:val="20"/>
              </w:rPr>
              <w:t xml:space="preserve">acute toxicity study in Wistar albino rats treated with starting dose of 2000mg/kg extract. Observed continuously for 3 </w:t>
            </w:r>
            <w:r w:rsidRPr="000F2A71">
              <w:rPr>
                <w:rFonts w:cstheme="minorHAnsi"/>
                <w:sz w:val="18"/>
                <w:szCs w:val="20"/>
              </w:rPr>
              <w:lastRenderedPageBreak/>
              <w:t>hours and for 14 days</w:t>
            </w:r>
          </w:p>
          <w:p w14:paraId="1C60393B" w14:textId="53B36FDD" w:rsidR="00F92254" w:rsidRPr="000F2A71" w:rsidRDefault="00F92254" w:rsidP="004267C0">
            <w:pPr>
              <w:spacing w:line="240" w:lineRule="auto"/>
              <w:rPr>
                <w:rFonts w:cstheme="minorHAnsi"/>
                <w:i/>
                <w:sz w:val="18"/>
                <w:szCs w:val="20"/>
              </w:rPr>
            </w:pPr>
            <w:r w:rsidRPr="000F2A71">
              <w:rPr>
                <w:rFonts w:cstheme="minorHAnsi"/>
                <w:sz w:val="18"/>
                <w:szCs w:val="20"/>
              </w:rPr>
              <w:t>n not stated</w:t>
            </w:r>
          </w:p>
        </w:tc>
        <w:tc>
          <w:tcPr>
            <w:tcW w:w="1984" w:type="dxa"/>
          </w:tcPr>
          <w:p w14:paraId="32804CF3" w14:textId="77777777" w:rsidR="00C728C9" w:rsidRPr="000F2A71" w:rsidRDefault="00C728C9" w:rsidP="004267C0">
            <w:pPr>
              <w:widowControl w:val="0"/>
              <w:autoSpaceDE w:val="0"/>
              <w:autoSpaceDN w:val="0"/>
              <w:adjustRightInd w:val="0"/>
              <w:spacing w:after="240" w:line="240" w:lineRule="auto"/>
              <w:rPr>
                <w:rFonts w:cstheme="minorHAnsi"/>
                <w:i/>
                <w:iCs/>
                <w:sz w:val="18"/>
                <w:szCs w:val="20"/>
              </w:rPr>
            </w:pPr>
            <w:r w:rsidRPr="000F2A71">
              <w:rPr>
                <w:rFonts w:cstheme="minorHAnsi"/>
                <w:i/>
                <w:iCs/>
                <w:sz w:val="18"/>
                <w:szCs w:val="20"/>
              </w:rPr>
              <w:lastRenderedPageBreak/>
              <w:t>Non-toxic</w:t>
            </w:r>
          </w:p>
          <w:p w14:paraId="4FA079D7" w14:textId="3571B231" w:rsidR="00C728C9" w:rsidRPr="000F2A71" w:rsidRDefault="00C728C9" w:rsidP="004267C0">
            <w:pPr>
              <w:widowControl w:val="0"/>
              <w:autoSpaceDE w:val="0"/>
              <w:autoSpaceDN w:val="0"/>
              <w:adjustRightInd w:val="0"/>
              <w:spacing w:after="240" w:line="240" w:lineRule="auto"/>
              <w:rPr>
                <w:rFonts w:cstheme="minorHAnsi"/>
                <w:sz w:val="18"/>
                <w:szCs w:val="20"/>
              </w:rPr>
            </w:pPr>
            <w:r w:rsidRPr="000F2A71">
              <w:rPr>
                <w:rFonts w:cstheme="minorHAnsi"/>
                <w:sz w:val="18"/>
                <w:szCs w:val="20"/>
              </w:rPr>
              <w:t>No mortality, no toxicity or behavioural changes reported after 14 days of 2000 mg/kg</w:t>
            </w:r>
            <w:r w:rsidR="00E15554" w:rsidRPr="000F2A71">
              <w:rPr>
                <w:rFonts w:cstheme="minorHAnsi"/>
                <w:sz w:val="18"/>
                <w:szCs w:val="20"/>
              </w:rPr>
              <w:t xml:space="preserve"> p.o</w:t>
            </w:r>
            <w:r w:rsidRPr="000F2A71">
              <w:rPr>
                <w:rFonts w:cstheme="minorHAnsi"/>
                <w:sz w:val="18"/>
                <w:szCs w:val="20"/>
              </w:rPr>
              <w:t>. LD</w:t>
            </w:r>
            <w:r w:rsidRPr="000F2A71">
              <w:rPr>
                <w:rFonts w:cstheme="minorHAnsi"/>
                <w:sz w:val="18"/>
                <w:szCs w:val="20"/>
                <w:vertAlign w:val="subscript"/>
              </w:rPr>
              <w:t>50</w:t>
            </w:r>
            <w:r w:rsidRPr="000F2A71">
              <w:rPr>
                <w:rFonts w:cstheme="minorHAnsi"/>
                <w:sz w:val="18"/>
                <w:szCs w:val="20"/>
              </w:rPr>
              <w:t xml:space="preserve"> not determined. (</w:t>
            </w:r>
            <w:proofErr w:type="gramStart"/>
            <w:r w:rsidRPr="000F2A71">
              <w:rPr>
                <w:rFonts w:cstheme="minorHAnsi"/>
                <w:sz w:val="18"/>
                <w:szCs w:val="20"/>
              </w:rPr>
              <w:t>most</w:t>
            </w:r>
            <w:proofErr w:type="gramEnd"/>
            <w:r w:rsidRPr="000F2A71">
              <w:rPr>
                <w:rFonts w:cstheme="minorHAnsi"/>
                <w:sz w:val="18"/>
                <w:szCs w:val="20"/>
              </w:rPr>
              <w:t xml:space="preserve"> </w:t>
            </w:r>
            <w:r w:rsidRPr="000F2A71">
              <w:rPr>
                <w:rFonts w:cstheme="minorHAnsi"/>
                <w:sz w:val="18"/>
                <w:szCs w:val="20"/>
              </w:rPr>
              <w:lastRenderedPageBreak/>
              <w:t xml:space="preserve">active dose for antiarthritic and antipyretic activity is </w:t>
            </w:r>
            <w:bookmarkStart w:id="73" w:name="_Hlk99460890"/>
            <w:r w:rsidRPr="000F2A71">
              <w:rPr>
                <w:rFonts w:cstheme="minorHAnsi"/>
                <w:sz w:val="18"/>
                <w:szCs w:val="20"/>
              </w:rPr>
              <w:t xml:space="preserve">400mg/kg </w:t>
            </w:r>
            <w:bookmarkEnd w:id="73"/>
            <w:r w:rsidRPr="000F2A71">
              <w:rPr>
                <w:rFonts w:cstheme="minorHAnsi"/>
                <w:sz w:val="18"/>
                <w:szCs w:val="20"/>
              </w:rPr>
              <w:t>so selectivity not clear)</w:t>
            </w:r>
          </w:p>
          <w:p w14:paraId="7F14C8CF" w14:textId="57A1A884" w:rsidR="00F92254" w:rsidRPr="000F2A71" w:rsidRDefault="00F92254" w:rsidP="00F92254">
            <w:pPr>
              <w:widowControl w:val="0"/>
              <w:autoSpaceDE w:val="0"/>
              <w:autoSpaceDN w:val="0"/>
              <w:adjustRightInd w:val="0"/>
              <w:spacing w:after="240" w:line="240" w:lineRule="auto"/>
              <w:rPr>
                <w:rFonts w:cstheme="minorHAnsi"/>
                <w:color w:val="FF0000"/>
                <w:sz w:val="18"/>
                <w:szCs w:val="20"/>
              </w:rPr>
            </w:pPr>
            <w:r w:rsidRPr="000F2A71">
              <w:rPr>
                <w:rFonts w:cstheme="minorHAnsi"/>
                <w:i/>
                <w:iCs/>
                <w:sz w:val="18"/>
                <w:szCs w:val="18"/>
              </w:rPr>
              <w:t xml:space="preserve">p </w:t>
            </w:r>
            <w:r w:rsidRPr="000F2A71">
              <w:rPr>
                <w:rFonts w:cstheme="minorHAnsi"/>
                <w:sz w:val="18"/>
                <w:szCs w:val="18"/>
              </w:rPr>
              <w:t>value not stated</w:t>
            </w:r>
          </w:p>
        </w:tc>
        <w:tc>
          <w:tcPr>
            <w:tcW w:w="2195" w:type="dxa"/>
          </w:tcPr>
          <w:p w14:paraId="5B68B8CA" w14:textId="77777777" w:rsidR="00C728C9" w:rsidRPr="000F2A71" w:rsidRDefault="00C728C9" w:rsidP="004267C0">
            <w:pPr>
              <w:spacing w:line="240" w:lineRule="auto"/>
              <w:rPr>
                <w:rFonts w:cstheme="minorHAnsi"/>
                <w:sz w:val="18"/>
                <w:szCs w:val="20"/>
              </w:rPr>
            </w:pPr>
            <w:r w:rsidRPr="000F2A71">
              <w:rPr>
                <w:rFonts w:cstheme="minorHAnsi"/>
                <w:sz w:val="18"/>
                <w:szCs w:val="20"/>
              </w:rPr>
              <w:lastRenderedPageBreak/>
              <w:t xml:space="preserve">Phytochemical screening performed as per methods in Chapman and Hall, </w:t>
            </w:r>
          </w:p>
          <w:p w14:paraId="5B860681" w14:textId="77777777" w:rsidR="00C728C9" w:rsidRPr="000F2A71" w:rsidRDefault="00C728C9" w:rsidP="004267C0">
            <w:pPr>
              <w:spacing w:line="240" w:lineRule="auto"/>
              <w:rPr>
                <w:rFonts w:cstheme="minorHAnsi"/>
                <w:sz w:val="18"/>
                <w:szCs w:val="20"/>
              </w:rPr>
            </w:pPr>
            <w:r w:rsidRPr="000F2A71">
              <w:rPr>
                <w:rFonts w:cstheme="minorHAnsi"/>
                <w:sz w:val="18"/>
                <w:szCs w:val="20"/>
              </w:rPr>
              <w:t xml:space="preserve">London) 1984 </w:t>
            </w:r>
          </w:p>
          <w:p w14:paraId="3FB47CFF" w14:textId="77777777" w:rsidR="00C728C9" w:rsidRPr="000F2A71" w:rsidRDefault="00C728C9" w:rsidP="004267C0">
            <w:pPr>
              <w:spacing w:line="240" w:lineRule="auto"/>
              <w:rPr>
                <w:rFonts w:cstheme="minorHAnsi"/>
                <w:sz w:val="18"/>
                <w:szCs w:val="18"/>
              </w:rPr>
            </w:pPr>
            <w:r w:rsidRPr="000F2A71">
              <w:rPr>
                <w:rFonts w:cstheme="minorHAnsi"/>
                <w:sz w:val="18"/>
                <w:szCs w:val="20"/>
              </w:rPr>
              <w:t xml:space="preserve">Non-specific Glycosides, Flavonoids, Saponins, </w:t>
            </w:r>
            <w:r w:rsidRPr="000F2A71">
              <w:rPr>
                <w:rFonts w:cstheme="minorHAnsi"/>
                <w:sz w:val="18"/>
                <w:szCs w:val="20"/>
              </w:rPr>
              <w:lastRenderedPageBreak/>
              <w:t xml:space="preserve">Triterpenoids, Steroids, Tannins + Other phenolic compounds. </w:t>
            </w:r>
          </w:p>
        </w:tc>
        <w:tc>
          <w:tcPr>
            <w:tcW w:w="669" w:type="dxa"/>
          </w:tcPr>
          <w:p w14:paraId="0A2C1F54" w14:textId="77777777" w:rsidR="00C728C9" w:rsidRPr="000F2A71" w:rsidRDefault="00C728C9" w:rsidP="004267C0">
            <w:pPr>
              <w:spacing w:line="240" w:lineRule="auto"/>
              <w:rPr>
                <w:rFonts w:cstheme="minorHAnsi"/>
                <w:sz w:val="18"/>
                <w:szCs w:val="18"/>
              </w:rPr>
            </w:pPr>
            <w:r w:rsidRPr="000F2A71">
              <w:rPr>
                <w:rFonts w:cstheme="minorHAnsi"/>
                <w:sz w:val="18"/>
                <w:szCs w:val="20"/>
              </w:rPr>
              <w:lastRenderedPageBreak/>
              <w:t>X</w:t>
            </w:r>
          </w:p>
        </w:tc>
        <w:tc>
          <w:tcPr>
            <w:tcW w:w="2097" w:type="dxa"/>
          </w:tcPr>
          <w:p w14:paraId="59BA8114" w14:textId="15B1112C" w:rsidR="00C728C9" w:rsidRPr="000F2A71" w:rsidRDefault="0095660A" w:rsidP="004267C0">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&lt;EndNote&gt;&lt;Cite&gt;&lt;Author&gt;Hegde&lt;/Author&gt;&lt;Year&gt;2010&lt;/Year&gt;&lt;RecNum&gt;1316&lt;/RecNum&gt;&lt;DisplayText&gt;[124]&lt;/DisplayText&gt;&lt;record&gt;&lt;rec-number&gt;1316&lt;/rec-number&gt;&lt;foreign-keys&gt;&lt;key app="EN" db-id="wrtztdfpodtfwmew9rava2eoeztpef9wz2ts" timestamp="1612954757"&gt;1316&lt;/key&gt;&lt;/foreign-keys&gt;&lt;ref-type name="Journal Article"&gt;17&lt;/ref-type&gt;&lt;contributors&gt;&lt;authors&gt;&lt;author&gt;Hegde, K.&lt;/author&gt;&lt;author&gt;Issac, C.&lt;/author&gt;&lt;author&gt;Joshi, A. B.&lt;/author&gt;&lt;/authors&gt;&lt;/contributors&gt;&lt;titles&gt;&lt;title&gt;&lt;style face="normal" font="default" size="100%"&gt;Antiarthritic activity of &lt;/style&gt;&lt;style face="italic" font="default" size="100%"&gt;Carissa spinarum&lt;/style&gt;&lt;style face="normal" font="default" size="100%"&gt; root extract in Freund&amp;apos;s adjuvant induced polyarthritis in rats&lt;/style&gt;&lt;/title&gt;&lt;secondary-title&gt;Pharmacologyonline&lt;/secondary-title&gt;&lt;/titles&gt;&lt;periodical&gt;&lt;full-title&gt;Pharmacologyonline&lt;/full-title&gt;&lt;abbr-1&gt;Pharmacologyonline&lt;/abbr-1&gt;&lt;abbr-2&gt;Pharmacologyonline&lt;/abbr-2&gt;&lt;/periodical&gt;&lt;pages&gt;713-718&lt;/pages&gt;&lt;volume&gt;2&lt;/volume&gt;&lt;dates&gt;&lt;year&gt;2010&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[124]</w:t>
            </w:r>
            <w:r w:rsidRPr="000F2A71">
              <w:rPr>
                <w:rFonts w:cstheme="minorHAnsi"/>
                <w:b/>
                <w:sz w:val="18"/>
                <w:szCs w:val="18"/>
              </w:rPr>
              <w:fldChar w:fldCharType="end"/>
            </w:r>
          </w:p>
        </w:tc>
      </w:tr>
      <w:tr w:rsidR="000F262E" w:rsidRPr="000F2A71" w14:paraId="326F894D" w14:textId="77777777" w:rsidTr="002B429D">
        <w:trPr>
          <w:trHeight w:val="98"/>
          <w:jc w:val="center"/>
        </w:trPr>
        <w:tc>
          <w:tcPr>
            <w:tcW w:w="1308" w:type="dxa"/>
          </w:tcPr>
          <w:p w14:paraId="4C72E405" w14:textId="79765265" w:rsidR="000F262E" w:rsidRPr="000F2A71" w:rsidRDefault="001B4599" w:rsidP="000F262E">
            <w:pPr>
              <w:spacing w:line="240" w:lineRule="auto"/>
              <w:ind w:left="-108"/>
              <w:rPr>
                <w:rFonts w:cstheme="minorHAnsi"/>
                <w:b/>
                <w:sz w:val="18"/>
                <w:szCs w:val="18"/>
              </w:rPr>
            </w:pPr>
            <w:r w:rsidRPr="000F2A71">
              <w:rPr>
                <w:rFonts w:cstheme="minorHAnsi"/>
                <w:b/>
                <w:sz w:val="18"/>
                <w:szCs w:val="18"/>
              </w:rPr>
              <w:t>Toxicity</w:t>
            </w:r>
          </w:p>
        </w:tc>
        <w:tc>
          <w:tcPr>
            <w:tcW w:w="1188" w:type="dxa"/>
          </w:tcPr>
          <w:p w14:paraId="6EA27020" w14:textId="647F4CB2" w:rsidR="000F262E" w:rsidRPr="000F2A71" w:rsidRDefault="000F262E" w:rsidP="000F262E">
            <w:pPr>
              <w:spacing w:line="240" w:lineRule="auto"/>
              <w:rPr>
                <w:rFonts w:cstheme="minorHAnsi"/>
                <w:i/>
                <w:iCs/>
                <w:sz w:val="18"/>
                <w:szCs w:val="18"/>
              </w:rPr>
            </w:pPr>
            <w:r w:rsidRPr="000F2A71">
              <w:rPr>
                <w:rFonts w:cstheme="minorHAnsi"/>
                <w:i/>
                <w:iCs/>
                <w:sz w:val="18"/>
                <w:szCs w:val="18"/>
              </w:rPr>
              <w:t>Carissa spinarum</w:t>
            </w:r>
          </w:p>
        </w:tc>
        <w:tc>
          <w:tcPr>
            <w:tcW w:w="997" w:type="dxa"/>
          </w:tcPr>
          <w:p w14:paraId="68B4736F" w14:textId="02AE291A" w:rsidR="000F262E" w:rsidRPr="000F2A71" w:rsidRDefault="000F262E" w:rsidP="000F262E">
            <w:pPr>
              <w:spacing w:line="240" w:lineRule="auto"/>
              <w:rPr>
                <w:rFonts w:cstheme="minorHAnsi"/>
                <w:sz w:val="18"/>
                <w:szCs w:val="18"/>
              </w:rPr>
            </w:pPr>
            <w:r w:rsidRPr="000F2A71">
              <w:rPr>
                <w:rFonts w:cstheme="minorHAnsi"/>
                <w:sz w:val="18"/>
                <w:szCs w:val="18"/>
              </w:rPr>
              <w:t>Root</w:t>
            </w:r>
          </w:p>
        </w:tc>
        <w:tc>
          <w:tcPr>
            <w:tcW w:w="1249" w:type="dxa"/>
          </w:tcPr>
          <w:p w14:paraId="6DBD543F" w14:textId="7991AAEB" w:rsidR="000F262E" w:rsidRPr="000F2A71" w:rsidRDefault="001B4599" w:rsidP="002B429D">
            <w:pPr>
              <w:spacing w:line="240" w:lineRule="auto"/>
              <w:rPr>
                <w:rFonts w:cstheme="minorHAnsi"/>
                <w:sz w:val="18"/>
                <w:szCs w:val="18"/>
              </w:rPr>
            </w:pPr>
            <w:r w:rsidRPr="000F2A71">
              <w:rPr>
                <w:rFonts w:cstheme="minorHAnsi"/>
                <w:sz w:val="18"/>
                <w:szCs w:val="18"/>
              </w:rPr>
              <w:t xml:space="preserve">50% </w:t>
            </w:r>
            <w:proofErr w:type="spellStart"/>
            <w:r w:rsidRPr="000F2A71">
              <w:rPr>
                <w:rFonts w:cstheme="minorHAnsi"/>
                <w:sz w:val="18"/>
                <w:szCs w:val="18"/>
              </w:rPr>
              <w:t>Aq</w:t>
            </w:r>
            <w:proofErr w:type="spellEnd"/>
            <w:r w:rsidRPr="000F2A71">
              <w:rPr>
                <w:rFonts w:cstheme="minorHAnsi"/>
                <w:sz w:val="18"/>
                <w:szCs w:val="18"/>
              </w:rPr>
              <w:t xml:space="preserve"> EtOH extracted with shaking over 72h</w:t>
            </w:r>
          </w:p>
        </w:tc>
        <w:tc>
          <w:tcPr>
            <w:tcW w:w="1745" w:type="dxa"/>
          </w:tcPr>
          <w:p w14:paraId="7685C566" w14:textId="77777777" w:rsidR="002B429D" w:rsidRPr="000F2A71" w:rsidRDefault="002B429D" w:rsidP="002B429D">
            <w:pPr>
              <w:spacing w:line="240" w:lineRule="auto"/>
              <w:rPr>
                <w:rFonts w:cstheme="minorHAnsi"/>
                <w:i/>
                <w:iCs/>
                <w:sz w:val="18"/>
                <w:szCs w:val="18"/>
              </w:rPr>
            </w:pPr>
            <w:r w:rsidRPr="000F2A71">
              <w:rPr>
                <w:rFonts w:cstheme="minorHAnsi"/>
                <w:i/>
                <w:iCs/>
                <w:sz w:val="18"/>
                <w:szCs w:val="18"/>
              </w:rPr>
              <w:t>In vitro</w:t>
            </w:r>
          </w:p>
          <w:p w14:paraId="04F2D9F6" w14:textId="77777777" w:rsidR="002B429D" w:rsidRPr="000F2A71" w:rsidRDefault="002B429D" w:rsidP="002B429D">
            <w:pPr>
              <w:spacing w:line="240" w:lineRule="auto"/>
              <w:rPr>
                <w:rFonts w:cstheme="minorHAnsi"/>
                <w:i/>
                <w:iCs/>
                <w:sz w:val="18"/>
                <w:szCs w:val="18"/>
              </w:rPr>
            </w:pPr>
            <w:r w:rsidRPr="000F2A71">
              <w:rPr>
                <w:rFonts w:cstheme="minorHAnsi"/>
                <w:sz w:val="18"/>
                <w:szCs w:val="18"/>
              </w:rPr>
              <w:t xml:space="preserve">Brine shrimp assay. +ve Control </w:t>
            </w:r>
          </w:p>
          <w:p w14:paraId="73A0683D" w14:textId="77777777" w:rsidR="002B429D" w:rsidRPr="000F2A71" w:rsidRDefault="002B429D" w:rsidP="002B429D">
            <w:pPr>
              <w:spacing w:line="240" w:lineRule="auto"/>
              <w:rPr>
                <w:rFonts w:cstheme="minorHAnsi"/>
                <w:sz w:val="18"/>
                <w:szCs w:val="18"/>
              </w:rPr>
            </w:pPr>
            <w:r w:rsidRPr="000F2A71">
              <w:rPr>
                <w:rFonts w:cstheme="minorHAnsi"/>
                <w:sz w:val="18"/>
                <w:szCs w:val="18"/>
              </w:rPr>
              <w:t xml:space="preserve">n = 16 </w:t>
            </w:r>
          </w:p>
          <w:p w14:paraId="1355D672" w14:textId="77777777" w:rsidR="000F262E" w:rsidRPr="000F2A71" w:rsidRDefault="000F262E" w:rsidP="000F262E">
            <w:pPr>
              <w:spacing w:line="240" w:lineRule="auto"/>
              <w:rPr>
                <w:rFonts w:cstheme="minorHAnsi"/>
                <w:i/>
                <w:iCs/>
                <w:sz w:val="18"/>
                <w:szCs w:val="18"/>
              </w:rPr>
            </w:pPr>
          </w:p>
        </w:tc>
        <w:tc>
          <w:tcPr>
            <w:tcW w:w="1984" w:type="dxa"/>
          </w:tcPr>
          <w:p w14:paraId="007344F0" w14:textId="77777777" w:rsidR="000F262E" w:rsidRPr="000F2A71" w:rsidRDefault="001B4599" w:rsidP="000F262E">
            <w:pPr>
              <w:widowControl w:val="0"/>
              <w:autoSpaceDE w:val="0"/>
              <w:autoSpaceDN w:val="0"/>
              <w:adjustRightInd w:val="0"/>
              <w:spacing w:after="240" w:line="240" w:lineRule="auto"/>
              <w:rPr>
                <w:rFonts w:cstheme="minorHAnsi"/>
                <w:sz w:val="18"/>
                <w:szCs w:val="18"/>
              </w:rPr>
            </w:pPr>
            <w:r w:rsidRPr="000F2A71">
              <w:rPr>
                <w:rFonts w:cstheme="minorHAnsi"/>
                <w:sz w:val="18"/>
                <w:szCs w:val="18"/>
              </w:rPr>
              <w:t>LD</w:t>
            </w:r>
            <w:r w:rsidRPr="000F2A71">
              <w:rPr>
                <w:rFonts w:cstheme="minorHAnsi"/>
                <w:sz w:val="18"/>
                <w:szCs w:val="18"/>
                <w:vertAlign w:val="subscript"/>
              </w:rPr>
              <w:t>50</w:t>
            </w:r>
            <w:r w:rsidRPr="000F2A71">
              <w:rPr>
                <w:rFonts w:cstheme="minorHAnsi"/>
                <w:sz w:val="18"/>
                <w:szCs w:val="18"/>
              </w:rPr>
              <w:t xml:space="preserve"> 0.9mg/ml</w:t>
            </w:r>
          </w:p>
          <w:p w14:paraId="5F109A12" w14:textId="61285286" w:rsidR="000F5D25" w:rsidRPr="000F2A71" w:rsidRDefault="000F5D25" w:rsidP="000F262E">
            <w:pPr>
              <w:widowControl w:val="0"/>
              <w:autoSpaceDE w:val="0"/>
              <w:autoSpaceDN w:val="0"/>
              <w:adjustRightInd w:val="0"/>
              <w:spacing w:after="240" w:line="240" w:lineRule="auto"/>
              <w:rPr>
                <w:rFonts w:cstheme="minorHAnsi"/>
                <w:sz w:val="18"/>
                <w:szCs w:val="18"/>
              </w:rPr>
            </w:pPr>
            <w:r w:rsidRPr="000F2A71">
              <w:rPr>
                <w:rFonts w:cstheme="minorHAnsi"/>
                <w:i/>
                <w:iCs/>
                <w:sz w:val="18"/>
                <w:szCs w:val="18"/>
              </w:rPr>
              <w:t xml:space="preserve">p </w:t>
            </w:r>
            <w:r w:rsidRPr="000F2A71">
              <w:rPr>
                <w:rFonts w:cstheme="minorHAnsi"/>
                <w:sz w:val="18"/>
                <w:szCs w:val="18"/>
              </w:rPr>
              <w:t>value not stated</w:t>
            </w:r>
          </w:p>
        </w:tc>
        <w:tc>
          <w:tcPr>
            <w:tcW w:w="2195" w:type="dxa"/>
          </w:tcPr>
          <w:p w14:paraId="1AF38965" w14:textId="3E808FAD" w:rsidR="000F262E" w:rsidRPr="000F2A71" w:rsidRDefault="000F262E" w:rsidP="000F262E">
            <w:pPr>
              <w:spacing w:line="240" w:lineRule="auto"/>
              <w:rPr>
                <w:rFonts w:cstheme="minorHAnsi"/>
                <w:sz w:val="18"/>
                <w:szCs w:val="18"/>
              </w:rPr>
            </w:pPr>
            <w:r w:rsidRPr="000F2A71">
              <w:rPr>
                <w:rFonts w:cstheme="minorHAnsi"/>
                <w:sz w:val="18"/>
                <w:szCs w:val="18"/>
              </w:rPr>
              <w:t>X</w:t>
            </w:r>
          </w:p>
        </w:tc>
        <w:tc>
          <w:tcPr>
            <w:tcW w:w="669" w:type="dxa"/>
          </w:tcPr>
          <w:p w14:paraId="0BEAADE7" w14:textId="6514C3F3" w:rsidR="000F262E" w:rsidRPr="000F2A71" w:rsidRDefault="000F262E" w:rsidP="000F262E">
            <w:pPr>
              <w:spacing w:line="240" w:lineRule="auto"/>
              <w:rPr>
                <w:rFonts w:cstheme="minorHAnsi"/>
                <w:sz w:val="18"/>
                <w:szCs w:val="18"/>
              </w:rPr>
            </w:pPr>
            <w:r w:rsidRPr="000F2A71">
              <w:rPr>
                <w:rFonts w:cstheme="minorHAnsi"/>
                <w:sz w:val="18"/>
                <w:szCs w:val="18"/>
              </w:rPr>
              <w:t>X</w:t>
            </w:r>
          </w:p>
        </w:tc>
        <w:tc>
          <w:tcPr>
            <w:tcW w:w="2097" w:type="dxa"/>
          </w:tcPr>
          <w:p w14:paraId="451E31F6" w14:textId="04AA883C" w:rsidR="000F262E" w:rsidRPr="000F2A71" w:rsidRDefault="002B429D" w:rsidP="000F262E">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&lt;EndNote&gt;&lt;Cite&gt;&lt;Author&gt;Dossou-Yovo&lt;/Author&gt;&lt;Year&gt;2021&lt;/Year&gt;&lt;RecNum&gt;2633&lt;/RecNum&gt;&lt;DisplayText&gt;[149]&lt;/DisplayText&gt;&lt;record&gt;&lt;rec-number&gt;2633&lt;/rec-number&gt;&lt;foreign-keys&gt;&lt;key app="EN" db-id="wrtztdfpodtfwmew9rava2eoeztpef9wz2ts" timestamp="1644315076"&gt;2633&lt;/key&gt;&lt;/foreign-keys&gt;&lt;ref-type name="Journal Article"&gt;17&lt;/ref-type&gt;&lt;contributors&gt;&lt;authors&gt;&lt;author&gt;Dossou-Yovo, Komlan M. &lt;/author&gt;&lt;author&gt;Diallo, Aboudoulatif &lt;/author&gt;&lt;author&gt;Lawson-Evi, Povi &lt;/author&gt;&lt;author&gt;Darré, Tchin &lt;/author&gt;&lt;author&gt;Bakoma, Batomayena &lt;/author&gt;&lt;author&gt;Eklu-Gadégbéku, Kwashie &lt;/author&gt;&lt;/authors&gt;&lt;/contributors&gt;&lt;titles&gt;&lt;title&gt;Cytotoxicity, Acute, and Subacute Study of Hydroalcoholic Root Extract of Carissa spinarum L. on Wistar Rats&lt;/title&gt;&lt;secondary-title&gt;Journal of Medicinal Food&lt;/secondary-title&gt;&lt;/titles&gt;&lt;periodical&gt;&lt;full-title&gt;Journal of Medicinal Food&lt;/full-title&gt;&lt;abbr-1&gt;J. Med. Food&lt;/abbr-1&gt;&lt;abbr-2&gt;J Med Food&lt;/abbr-2&gt;&lt;/periodical&gt;&lt;pages&gt;756-761&lt;/pages&gt;&lt;volume&gt;24&lt;/volume&gt;&lt;number&gt;7&lt;/number&gt;&lt;keywords&gt;&lt;keyword&gt;acute toxicity,Artemia salina,Carissa spinarum,subacute toxicity,Wistar rats&lt;/keyword&gt;&lt;/keywords&gt;&lt;dates&gt;&lt;year&gt;2021&lt;/year&gt;&lt;/dates&gt;&lt;accession-num&gt;33180011&lt;/accession-num&gt;&lt;urls&gt;&lt;related-urls&gt;&lt;url&gt;https://www.liebertpub.com/doi/abs/10.1089/jmf.2020.0065&lt;/url&gt;&lt;/related-urls&gt;&lt;/urls&gt;&lt;electronic-resource-num&gt;10.1089/jmf.2020.0065&lt;/electronic-resource-num&gt;&lt;/record&gt;&lt;/Cite&gt;&lt;/EndNote&gt;</w:instrText>
            </w:r>
            <w:r w:rsidRPr="000F2A71">
              <w:rPr>
                <w:rFonts w:cstheme="minorHAnsi"/>
                <w:b/>
                <w:sz w:val="18"/>
                <w:szCs w:val="18"/>
              </w:rPr>
              <w:fldChar w:fldCharType="separate"/>
            </w:r>
            <w:r w:rsidR="0032590D">
              <w:rPr>
                <w:rFonts w:cstheme="minorHAnsi"/>
                <w:b/>
                <w:noProof/>
                <w:sz w:val="18"/>
                <w:szCs w:val="18"/>
              </w:rPr>
              <w:t>[149]</w:t>
            </w:r>
            <w:r w:rsidRPr="000F2A71">
              <w:rPr>
                <w:rFonts w:cstheme="minorHAnsi"/>
                <w:b/>
                <w:sz w:val="18"/>
                <w:szCs w:val="18"/>
              </w:rPr>
              <w:fldChar w:fldCharType="end"/>
            </w:r>
          </w:p>
        </w:tc>
      </w:tr>
      <w:tr w:rsidR="000F262E" w:rsidRPr="000F2A71" w14:paraId="02E622BF" w14:textId="77777777" w:rsidTr="002B429D">
        <w:trPr>
          <w:trHeight w:val="98"/>
          <w:jc w:val="center"/>
        </w:trPr>
        <w:tc>
          <w:tcPr>
            <w:tcW w:w="1308" w:type="dxa"/>
          </w:tcPr>
          <w:p w14:paraId="2D2B01B1" w14:textId="2C9FCB74" w:rsidR="000F262E" w:rsidRPr="000F2A71" w:rsidRDefault="000F262E" w:rsidP="000F262E">
            <w:pPr>
              <w:spacing w:line="240" w:lineRule="auto"/>
              <w:ind w:left="-108"/>
              <w:rPr>
                <w:rFonts w:cstheme="minorHAnsi"/>
                <w:b/>
                <w:sz w:val="18"/>
                <w:szCs w:val="18"/>
              </w:rPr>
            </w:pPr>
            <w:r w:rsidRPr="000F2A71">
              <w:rPr>
                <w:rFonts w:cstheme="minorHAnsi"/>
                <w:b/>
                <w:sz w:val="18"/>
                <w:szCs w:val="18"/>
              </w:rPr>
              <w:t>Acute and Sub-acute Toxicity in vivo</w:t>
            </w:r>
          </w:p>
        </w:tc>
        <w:tc>
          <w:tcPr>
            <w:tcW w:w="1188" w:type="dxa"/>
          </w:tcPr>
          <w:p w14:paraId="65EC9C52" w14:textId="77777777" w:rsidR="000F262E" w:rsidRPr="000F2A71" w:rsidRDefault="000F262E" w:rsidP="000F262E">
            <w:pPr>
              <w:spacing w:line="240" w:lineRule="auto"/>
              <w:rPr>
                <w:rFonts w:cstheme="minorHAnsi"/>
                <w:b/>
                <w:sz w:val="18"/>
                <w:szCs w:val="18"/>
              </w:rPr>
            </w:pPr>
            <w:r w:rsidRPr="000F2A71">
              <w:rPr>
                <w:rFonts w:cstheme="minorHAnsi"/>
                <w:i/>
                <w:iCs/>
                <w:sz w:val="18"/>
                <w:szCs w:val="18"/>
              </w:rPr>
              <w:t>Carissa spinarum</w:t>
            </w:r>
          </w:p>
        </w:tc>
        <w:tc>
          <w:tcPr>
            <w:tcW w:w="997" w:type="dxa"/>
          </w:tcPr>
          <w:p w14:paraId="4135D865" w14:textId="77777777" w:rsidR="000F262E" w:rsidRPr="000F2A71" w:rsidRDefault="000F262E" w:rsidP="000F262E">
            <w:pPr>
              <w:spacing w:line="240" w:lineRule="auto"/>
              <w:rPr>
                <w:rFonts w:cstheme="minorHAnsi"/>
                <w:b/>
                <w:sz w:val="18"/>
                <w:szCs w:val="18"/>
              </w:rPr>
            </w:pPr>
            <w:r w:rsidRPr="000F2A71">
              <w:rPr>
                <w:rFonts w:cstheme="minorHAnsi"/>
                <w:sz w:val="18"/>
                <w:szCs w:val="18"/>
              </w:rPr>
              <w:t>Root</w:t>
            </w:r>
          </w:p>
        </w:tc>
        <w:tc>
          <w:tcPr>
            <w:tcW w:w="1249" w:type="dxa"/>
          </w:tcPr>
          <w:p w14:paraId="49BB7607" w14:textId="77777777" w:rsidR="000F262E" w:rsidRPr="000F2A71" w:rsidRDefault="000F262E" w:rsidP="000F262E">
            <w:pPr>
              <w:spacing w:line="240" w:lineRule="auto"/>
              <w:rPr>
                <w:rFonts w:cstheme="minorHAnsi"/>
                <w:b/>
                <w:sz w:val="18"/>
                <w:szCs w:val="18"/>
              </w:rPr>
            </w:pPr>
            <w:r w:rsidRPr="000F2A71">
              <w:rPr>
                <w:rFonts w:cstheme="minorHAnsi"/>
                <w:sz w:val="18"/>
                <w:szCs w:val="18"/>
              </w:rPr>
              <w:t xml:space="preserve">50% </w:t>
            </w:r>
            <w:proofErr w:type="spellStart"/>
            <w:r w:rsidRPr="000F2A71">
              <w:rPr>
                <w:rFonts w:cstheme="minorHAnsi"/>
                <w:sz w:val="18"/>
                <w:szCs w:val="18"/>
              </w:rPr>
              <w:t>Aq</w:t>
            </w:r>
            <w:proofErr w:type="spellEnd"/>
            <w:r w:rsidRPr="000F2A71">
              <w:rPr>
                <w:rFonts w:cstheme="minorHAnsi"/>
                <w:sz w:val="18"/>
                <w:szCs w:val="18"/>
              </w:rPr>
              <w:t xml:space="preserve"> EtOH extracted with shaking over 72h</w:t>
            </w:r>
          </w:p>
        </w:tc>
        <w:tc>
          <w:tcPr>
            <w:tcW w:w="1745" w:type="dxa"/>
          </w:tcPr>
          <w:p w14:paraId="4CA16543" w14:textId="77777777" w:rsidR="000F262E" w:rsidRPr="000F2A71" w:rsidRDefault="000F262E" w:rsidP="000F262E">
            <w:pPr>
              <w:spacing w:line="240" w:lineRule="auto"/>
              <w:rPr>
                <w:rFonts w:cstheme="minorHAnsi"/>
                <w:sz w:val="18"/>
                <w:szCs w:val="18"/>
              </w:rPr>
            </w:pPr>
            <w:r w:rsidRPr="000F2A71">
              <w:rPr>
                <w:rFonts w:cstheme="minorHAnsi"/>
                <w:i/>
                <w:iCs/>
                <w:sz w:val="18"/>
                <w:szCs w:val="18"/>
              </w:rPr>
              <w:t>In vivo</w:t>
            </w:r>
            <w:r w:rsidRPr="000F2A71">
              <w:rPr>
                <w:rFonts w:cstheme="minorHAnsi"/>
                <w:sz w:val="18"/>
                <w:szCs w:val="18"/>
              </w:rPr>
              <w:t xml:space="preserve"> </w:t>
            </w:r>
          </w:p>
          <w:p w14:paraId="0C550B57" w14:textId="342E94AF" w:rsidR="000F262E" w:rsidRPr="000F2A71" w:rsidRDefault="000F262E" w:rsidP="000F262E">
            <w:pPr>
              <w:spacing w:line="240" w:lineRule="auto"/>
              <w:rPr>
                <w:rFonts w:cstheme="minorHAnsi"/>
                <w:sz w:val="18"/>
                <w:szCs w:val="18"/>
              </w:rPr>
            </w:pPr>
            <w:r w:rsidRPr="000F2A71">
              <w:rPr>
                <w:rFonts w:cstheme="minorHAnsi"/>
                <w:sz w:val="18"/>
                <w:szCs w:val="18"/>
              </w:rPr>
              <w:t xml:space="preserve">Acute and sub-acute toxicity studies with Wistar rats </w:t>
            </w:r>
          </w:p>
          <w:p w14:paraId="7A0AC294" w14:textId="72095CA0" w:rsidR="000F262E" w:rsidRPr="000F2A71" w:rsidRDefault="000F262E" w:rsidP="000F262E">
            <w:pPr>
              <w:spacing w:line="240" w:lineRule="auto"/>
              <w:rPr>
                <w:rFonts w:cstheme="minorHAnsi"/>
                <w:sz w:val="18"/>
                <w:szCs w:val="18"/>
              </w:rPr>
            </w:pPr>
            <w:r w:rsidRPr="000F2A71">
              <w:rPr>
                <w:rFonts w:cstheme="minorHAnsi"/>
                <w:sz w:val="18"/>
                <w:szCs w:val="18"/>
              </w:rPr>
              <w:t>Acute: 5000 mg/kg observed for 14 days</w:t>
            </w:r>
          </w:p>
          <w:p w14:paraId="078B401C" w14:textId="13F18D08" w:rsidR="000F262E" w:rsidRPr="000F2A71" w:rsidRDefault="000F262E" w:rsidP="000F262E">
            <w:pPr>
              <w:spacing w:line="240" w:lineRule="auto"/>
              <w:rPr>
                <w:rFonts w:cstheme="minorHAnsi"/>
                <w:sz w:val="18"/>
                <w:szCs w:val="18"/>
              </w:rPr>
            </w:pPr>
            <w:r w:rsidRPr="000F2A71">
              <w:rPr>
                <w:rFonts w:cstheme="minorHAnsi"/>
                <w:sz w:val="18"/>
                <w:szCs w:val="18"/>
              </w:rPr>
              <w:t xml:space="preserve">Subacute: 90-day oral toxicity with 3 groups. -ve control (water), 500mg/kg and 1000mg/kg once daily for 90 days.  Observed twice daily for morbidity, mortality.  Body weight, </w:t>
            </w:r>
            <w:r w:rsidRPr="000F2A71">
              <w:rPr>
                <w:rFonts w:cstheme="minorHAnsi"/>
                <w:sz w:val="18"/>
                <w:szCs w:val="18"/>
              </w:rPr>
              <w:lastRenderedPageBreak/>
              <w:t>Haematological and biochemical parameters, organ weights, organ observation, lipid peroxidation, total protein.</w:t>
            </w:r>
          </w:p>
          <w:p w14:paraId="37ABD47E" w14:textId="1AF1FCB8" w:rsidR="000F262E" w:rsidRPr="000F2A71" w:rsidRDefault="000F262E" w:rsidP="000F262E">
            <w:pPr>
              <w:spacing w:line="240" w:lineRule="auto"/>
              <w:rPr>
                <w:rFonts w:cstheme="minorHAnsi"/>
                <w:b/>
                <w:sz w:val="18"/>
                <w:szCs w:val="18"/>
              </w:rPr>
            </w:pPr>
            <w:r w:rsidRPr="000F2A71">
              <w:rPr>
                <w:rFonts w:cstheme="minorHAnsi"/>
                <w:sz w:val="18"/>
                <w:szCs w:val="18"/>
              </w:rPr>
              <w:t>n = 6</w:t>
            </w:r>
          </w:p>
        </w:tc>
        <w:tc>
          <w:tcPr>
            <w:tcW w:w="1984" w:type="dxa"/>
          </w:tcPr>
          <w:p w14:paraId="5603B978" w14:textId="77777777" w:rsidR="000F262E" w:rsidRPr="000F2A71" w:rsidRDefault="000F262E" w:rsidP="000F262E">
            <w:pPr>
              <w:widowControl w:val="0"/>
              <w:autoSpaceDE w:val="0"/>
              <w:autoSpaceDN w:val="0"/>
              <w:adjustRightInd w:val="0"/>
              <w:spacing w:after="240" w:line="240" w:lineRule="auto"/>
              <w:rPr>
                <w:rFonts w:cstheme="minorHAnsi"/>
                <w:i/>
                <w:iCs/>
                <w:sz w:val="18"/>
                <w:szCs w:val="18"/>
              </w:rPr>
            </w:pPr>
            <w:r w:rsidRPr="000F2A71">
              <w:rPr>
                <w:rFonts w:cstheme="minorHAnsi"/>
                <w:i/>
                <w:iCs/>
                <w:sz w:val="18"/>
                <w:szCs w:val="18"/>
              </w:rPr>
              <w:lastRenderedPageBreak/>
              <w:t>No death or significant adverse events.</w:t>
            </w:r>
          </w:p>
          <w:p w14:paraId="06F5A3CA" w14:textId="57E15FA0" w:rsidR="000F262E" w:rsidRPr="000F2A71" w:rsidRDefault="000F262E" w:rsidP="000F262E">
            <w:pPr>
              <w:widowControl w:val="0"/>
              <w:autoSpaceDE w:val="0"/>
              <w:autoSpaceDN w:val="0"/>
              <w:adjustRightInd w:val="0"/>
              <w:spacing w:after="240" w:line="240" w:lineRule="auto"/>
              <w:rPr>
                <w:rFonts w:cstheme="minorHAnsi"/>
                <w:sz w:val="18"/>
                <w:szCs w:val="18"/>
              </w:rPr>
            </w:pPr>
            <w:r w:rsidRPr="000F2A71">
              <w:rPr>
                <w:rFonts w:cstheme="minorHAnsi"/>
                <w:sz w:val="18"/>
                <w:szCs w:val="18"/>
              </w:rPr>
              <w:t>Acute: No death or behavioural changes</w:t>
            </w:r>
          </w:p>
          <w:p w14:paraId="57D1FD1C" w14:textId="790A8762" w:rsidR="000F262E" w:rsidRPr="000F2A71" w:rsidRDefault="000F262E" w:rsidP="000F262E">
            <w:pPr>
              <w:widowControl w:val="0"/>
              <w:autoSpaceDE w:val="0"/>
              <w:autoSpaceDN w:val="0"/>
              <w:adjustRightInd w:val="0"/>
              <w:spacing w:after="240" w:line="240" w:lineRule="auto"/>
              <w:rPr>
                <w:rFonts w:cstheme="minorHAnsi"/>
                <w:sz w:val="18"/>
                <w:szCs w:val="18"/>
              </w:rPr>
            </w:pPr>
            <w:r w:rsidRPr="000F2A71">
              <w:rPr>
                <w:rFonts w:cstheme="minorHAnsi"/>
                <w:sz w:val="18"/>
                <w:szCs w:val="18"/>
              </w:rPr>
              <w:t xml:space="preserve">Subacute: No significant changes in organ or body weight. Haematology, gross organ observations, lipid peroxidation, total protein and most biochemical parameters no significant changes.  group. </w:t>
            </w:r>
          </w:p>
          <w:p w14:paraId="13A36510" w14:textId="75D1C19C" w:rsidR="000F262E" w:rsidRPr="000F2A71" w:rsidRDefault="000F262E" w:rsidP="000F262E">
            <w:pPr>
              <w:widowControl w:val="0"/>
              <w:autoSpaceDE w:val="0"/>
              <w:autoSpaceDN w:val="0"/>
              <w:adjustRightInd w:val="0"/>
              <w:spacing w:after="240" w:line="240" w:lineRule="auto"/>
              <w:rPr>
                <w:rFonts w:cstheme="minorHAnsi"/>
                <w:sz w:val="18"/>
                <w:szCs w:val="18"/>
              </w:rPr>
            </w:pPr>
            <w:r w:rsidRPr="000F2A71">
              <w:rPr>
                <w:rFonts w:cstheme="minorHAnsi"/>
                <w:sz w:val="18"/>
                <w:szCs w:val="18"/>
              </w:rPr>
              <w:t xml:space="preserve">Significant (p&lt; 0.05) </w:t>
            </w:r>
            <w:r w:rsidRPr="000F2A71">
              <w:rPr>
                <w:rFonts w:cstheme="minorHAnsi"/>
                <w:sz w:val="18"/>
                <w:szCs w:val="18"/>
              </w:rPr>
              <w:lastRenderedPageBreak/>
              <w:t>increase in testis at 500mg/kg; significant increase in Cl</w:t>
            </w:r>
            <w:r w:rsidRPr="000F2A71">
              <w:rPr>
                <w:rFonts w:cstheme="minorHAnsi"/>
                <w:sz w:val="18"/>
                <w:szCs w:val="18"/>
                <w:vertAlign w:val="superscript"/>
              </w:rPr>
              <w:t>-</w:t>
            </w:r>
            <w:r w:rsidRPr="000F2A71">
              <w:rPr>
                <w:rFonts w:cstheme="minorHAnsi"/>
                <w:sz w:val="18"/>
                <w:szCs w:val="18"/>
              </w:rPr>
              <w:t xml:space="preserve"> (p&lt; 0.01) at 500mg/kg; significant decrease (p&lt; 0.05) in alkaline phosphatase at 1000mg/kg</w:t>
            </w:r>
          </w:p>
          <w:p w14:paraId="2DE7F10B" w14:textId="77777777" w:rsidR="000F262E" w:rsidRPr="000F2A71" w:rsidRDefault="000F262E" w:rsidP="000F262E">
            <w:pPr>
              <w:widowControl w:val="0"/>
              <w:autoSpaceDE w:val="0"/>
              <w:autoSpaceDN w:val="0"/>
              <w:adjustRightInd w:val="0"/>
              <w:spacing w:after="240" w:line="240" w:lineRule="auto"/>
              <w:rPr>
                <w:rFonts w:cstheme="minorHAnsi"/>
                <w:sz w:val="18"/>
                <w:szCs w:val="18"/>
              </w:rPr>
            </w:pPr>
          </w:p>
          <w:p w14:paraId="3616EC9E" w14:textId="77777777" w:rsidR="000F262E" w:rsidRPr="000F2A71" w:rsidRDefault="000F262E" w:rsidP="000F262E">
            <w:pPr>
              <w:widowControl w:val="0"/>
              <w:autoSpaceDE w:val="0"/>
              <w:autoSpaceDN w:val="0"/>
              <w:adjustRightInd w:val="0"/>
              <w:spacing w:after="240" w:line="240" w:lineRule="auto"/>
              <w:rPr>
                <w:rFonts w:cstheme="minorHAnsi"/>
                <w:b/>
                <w:sz w:val="18"/>
                <w:szCs w:val="18"/>
              </w:rPr>
            </w:pPr>
          </w:p>
        </w:tc>
        <w:tc>
          <w:tcPr>
            <w:tcW w:w="2195" w:type="dxa"/>
          </w:tcPr>
          <w:p w14:paraId="28803707" w14:textId="77777777" w:rsidR="000F262E" w:rsidRPr="000F2A71" w:rsidRDefault="000F262E" w:rsidP="000F262E">
            <w:pPr>
              <w:spacing w:line="240" w:lineRule="auto"/>
              <w:rPr>
                <w:rFonts w:cstheme="minorHAnsi"/>
                <w:b/>
                <w:sz w:val="18"/>
                <w:szCs w:val="18"/>
              </w:rPr>
            </w:pPr>
            <w:r w:rsidRPr="000F2A71">
              <w:rPr>
                <w:rFonts w:cstheme="minorHAnsi"/>
                <w:sz w:val="18"/>
                <w:szCs w:val="18"/>
              </w:rPr>
              <w:lastRenderedPageBreak/>
              <w:t>X</w:t>
            </w:r>
          </w:p>
        </w:tc>
        <w:tc>
          <w:tcPr>
            <w:tcW w:w="669" w:type="dxa"/>
          </w:tcPr>
          <w:p w14:paraId="59CBC1E9" w14:textId="77777777" w:rsidR="000F262E" w:rsidRPr="000F2A71" w:rsidRDefault="000F262E" w:rsidP="000F262E">
            <w:pPr>
              <w:spacing w:line="240" w:lineRule="auto"/>
              <w:rPr>
                <w:rFonts w:cstheme="minorHAnsi"/>
                <w:b/>
                <w:sz w:val="18"/>
                <w:szCs w:val="18"/>
              </w:rPr>
            </w:pPr>
            <w:r w:rsidRPr="000F2A71">
              <w:rPr>
                <w:rFonts w:cstheme="minorHAnsi"/>
                <w:sz w:val="18"/>
                <w:szCs w:val="18"/>
              </w:rPr>
              <w:t>X</w:t>
            </w:r>
          </w:p>
        </w:tc>
        <w:bookmarkStart w:id="74" w:name="_Hlk99462503"/>
        <w:tc>
          <w:tcPr>
            <w:tcW w:w="2097" w:type="dxa"/>
          </w:tcPr>
          <w:p w14:paraId="78DAF496" w14:textId="1D88D980" w:rsidR="000F262E" w:rsidRPr="000F2A71" w:rsidRDefault="000F262E" w:rsidP="000F262E">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&lt;EndNote&gt;&lt;Cite&gt;&lt;Author&gt;Dossou-Yovo&lt;/Author&gt;&lt;Year&gt;2021&lt;/Year&gt;&lt;RecNum&gt;2633&lt;/RecNum&gt;&lt;DisplayText&gt;[149]&lt;/DisplayText&gt;&lt;record&gt;&lt;rec-number&gt;2633&lt;/rec-number&gt;&lt;foreign-keys&gt;&lt;key app="EN" db-id="wrtztdfpodtfwmew9rava2eoeztpef9wz2ts" timestamp="1644315076"&gt;2633&lt;/key&gt;&lt;/foreign-keys&gt;&lt;ref-type name="Journal Article"&gt;17&lt;/ref-type&gt;&lt;contributors&gt;&lt;authors&gt;&lt;author&gt;Dossou-Yovo, Komlan M. &lt;/author&gt;&lt;author&gt;Diallo, Aboudoulatif &lt;/author&gt;&lt;author&gt;Lawson-Evi, Povi &lt;/author&gt;&lt;author&gt;Darré, Tchin &lt;/author&gt;&lt;author&gt;Bakoma, Batomayena &lt;/author&gt;&lt;author&gt;Eklu-Gadégbéku, Kwashie &lt;/author&gt;&lt;/authors&gt;&lt;/contributors&gt;&lt;titles&gt;&lt;title&gt;Cytotoxicity, Acute, and Subacute Study of Hydroalcoholic Root Extract of Carissa spinarum L. on Wistar Rats&lt;/title&gt;&lt;secondary-title&gt;Journal of Medicinal Food&lt;/secondary-title&gt;&lt;/titles&gt;&lt;periodical&gt;&lt;full-title&gt;Journal of Medicinal Food&lt;/full-title&gt;&lt;abbr-1&gt;J. Med. Food&lt;/abbr-1&gt;&lt;abbr-2&gt;J Med Food&lt;/abbr-2&gt;&lt;/periodical&gt;&lt;pages&gt;756-761&lt;/pages&gt;&lt;volume&gt;24&lt;/volume&gt;&lt;number&gt;7&lt;/number&gt;&lt;keywords&gt;&lt;keyword&gt;acute toxicity,Artemia salina,Carissa spinarum,subacute toxicity,Wistar rats&lt;/keyword&gt;&lt;/keywords&gt;&lt;dates&gt;&lt;year&gt;2021&lt;/year&gt;&lt;/dates&gt;&lt;accession-num&gt;33180011&lt;/accession-num&gt;&lt;urls&gt;&lt;related-urls&gt;&lt;url&gt;https://www.liebertpub.com/doi/abs/10.1089/jmf.2020.0065&lt;/url&gt;&lt;/related-urls&gt;&lt;/urls&gt;&lt;electronic-resource-num&gt;10.1089/jmf.2020.0065&lt;/electronic-resource-num&gt;&lt;/record&gt;&lt;/Cite&gt;&lt;/EndNote&gt;</w:instrText>
            </w:r>
            <w:r w:rsidRPr="000F2A71">
              <w:rPr>
                <w:rFonts w:cstheme="minorHAnsi"/>
                <w:b/>
                <w:sz w:val="18"/>
                <w:szCs w:val="18"/>
              </w:rPr>
              <w:fldChar w:fldCharType="separate"/>
            </w:r>
            <w:r w:rsidR="0032590D">
              <w:rPr>
                <w:rFonts w:cstheme="minorHAnsi"/>
                <w:b/>
                <w:noProof/>
                <w:sz w:val="18"/>
                <w:szCs w:val="18"/>
              </w:rPr>
              <w:t>[149]</w:t>
            </w:r>
            <w:r w:rsidRPr="000F2A71">
              <w:rPr>
                <w:rFonts w:cstheme="minorHAnsi"/>
                <w:b/>
                <w:sz w:val="18"/>
                <w:szCs w:val="18"/>
              </w:rPr>
              <w:fldChar w:fldCharType="end"/>
            </w:r>
            <w:bookmarkEnd w:id="74"/>
          </w:p>
        </w:tc>
      </w:tr>
      <w:tr w:rsidR="000F262E" w:rsidRPr="000F2A71" w14:paraId="1750E3FC" w14:textId="77777777" w:rsidTr="002B429D">
        <w:trPr>
          <w:trHeight w:val="98"/>
          <w:jc w:val="center"/>
        </w:trPr>
        <w:tc>
          <w:tcPr>
            <w:tcW w:w="1308" w:type="dxa"/>
          </w:tcPr>
          <w:p w14:paraId="51CF9D6D" w14:textId="77777777" w:rsidR="000F262E" w:rsidRPr="000F2A71" w:rsidRDefault="000F262E" w:rsidP="000F262E">
            <w:pPr>
              <w:spacing w:line="240" w:lineRule="auto"/>
              <w:ind w:left="-108"/>
              <w:rPr>
                <w:rFonts w:cstheme="minorHAnsi"/>
                <w:b/>
                <w:sz w:val="18"/>
                <w:szCs w:val="18"/>
              </w:rPr>
            </w:pPr>
            <w:r w:rsidRPr="000F2A71">
              <w:rPr>
                <w:rFonts w:cstheme="minorHAnsi"/>
                <w:b/>
                <w:sz w:val="18"/>
                <w:szCs w:val="18"/>
              </w:rPr>
              <w:t>Acute Toxicity in vivo</w:t>
            </w:r>
          </w:p>
        </w:tc>
        <w:tc>
          <w:tcPr>
            <w:tcW w:w="1188" w:type="dxa"/>
          </w:tcPr>
          <w:p w14:paraId="24D7469A" w14:textId="77777777" w:rsidR="000F262E" w:rsidRPr="000F2A71" w:rsidRDefault="000F262E" w:rsidP="000F262E">
            <w:pPr>
              <w:spacing w:line="240" w:lineRule="auto"/>
              <w:rPr>
                <w:rFonts w:cstheme="minorHAnsi"/>
                <w:b/>
                <w:sz w:val="18"/>
                <w:szCs w:val="18"/>
              </w:rPr>
            </w:pPr>
            <w:r w:rsidRPr="000F2A71">
              <w:rPr>
                <w:rFonts w:cstheme="minorHAnsi"/>
                <w:i/>
                <w:iCs/>
                <w:sz w:val="18"/>
                <w:szCs w:val="18"/>
              </w:rPr>
              <w:t xml:space="preserve">Carissa </w:t>
            </w:r>
            <w:proofErr w:type="spellStart"/>
            <w:r w:rsidRPr="000F2A71">
              <w:rPr>
                <w:rFonts w:cstheme="minorHAnsi"/>
                <w:i/>
                <w:iCs/>
                <w:sz w:val="18"/>
                <w:szCs w:val="18"/>
              </w:rPr>
              <w:t>congesta</w:t>
            </w:r>
            <w:proofErr w:type="spellEnd"/>
            <w:r w:rsidRPr="000F2A71">
              <w:rPr>
                <w:rFonts w:cstheme="minorHAnsi"/>
                <w:sz w:val="18"/>
                <w:szCs w:val="18"/>
              </w:rPr>
              <w:t xml:space="preserve"> Wight</w:t>
            </w:r>
          </w:p>
        </w:tc>
        <w:tc>
          <w:tcPr>
            <w:tcW w:w="997" w:type="dxa"/>
          </w:tcPr>
          <w:p w14:paraId="71BC50EB" w14:textId="77777777" w:rsidR="000F262E" w:rsidRPr="000F2A71" w:rsidRDefault="000F262E" w:rsidP="000F262E">
            <w:pPr>
              <w:spacing w:line="240" w:lineRule="auto"/>
              <w:rPr>
                <w:rFonts w:cstheme="minorHAnsi"/>
                <w:b/>
                <w:sz w:val="18"/>
                <w:szCs w:val="18"/>
              </w:rPr>
            </w:pPr>
            <w:r w:rsidRPr="000F2A71">
              <w:rPr>
                <w:rFonts w:cstheme="minorHAnsi"/>
                <w:sz w:val="18"/>
                <w:szCs w:val="18"/>
              </w:rPr>
              <w:t>Root</w:t>
            </w:r>
          </w:p>
        </w:tc>
        <w:tc>
          <w:tcPr>
            <w:tcW w:w="1249" w:type="dxa"/>
          </w:tcPr>
          <w:p w14:paraId="60793271" w14:textId="77777777" w:rsidR="000F262E" w:rsidRPr="000F2A71" w:rsidRDefault="000F262E" w:rsidP="000F262E">
            <w:pPr>
              <w:spacing w:line="240" w:lineRule="auto"/>
              <w:rPr>
                <w:rFonts w:cstheme="minorHAnsi"/>
                <w:b/>
                <w:sz w:val="18"/>
                <w:szCs w:val="18"/>
              </w:rPr>
            </w:pPr>
            <w:r w:rsidRPr="000F2A71">
              <w:rPr>
                <w:rFonts w:cstheme="minorHAnsi"/>
                <w:sz w:val="18"/>
                <w:szCs w:val="18"/>
              </w:rPr>
              <w:t>PE cold maceration</w:t>
            </w:r>
          </w:p>
        </w:tc>
        <w:tc>
          <w:tcPr>
            <w:tcW w:w="1745" w:type="dxa"/>
          </w:tcPr>
          <w:p w14:paraId="2491089F" w14:textId="77777777" w:rsidR="000F262E" w:rsidRPr="000F2A71" w:rsidRDefault="000F262E" w:rsidP="000F262E">
            <w:pPr>
              <w:spacing w:line="240" w:lineRule="auto"/>
              <w:rPr>
                <w:rFonts w:cstheme="minorHAnsi"/>
                <w:bCs/>
                <w:i/>
                <w:iCs/>
                <w:sz w:val="18"/>
                <w:szCs w:val="18"/>
              </w:rPr>
            </w:pPr>
            <w:r w:rsidRPr="000F2A71">
              <w:rPr>
                <w:rFonts w:cstheme="minorHAnsi"/>
                <w:bCs/>
                <w:i/>
                <w:iCs/>
                <w:sz w:val="18"/>
                <w:szCs w:val="18"/>
              </w:rPr>
              <w:t>In vivo</w:t>
            </w:r>
          </w:p>
          <w:p w14:paraId="1E23B503" w14:textId="77777777" w:rsidR="000F262E" w:rsidRPr="000F2A71" w:rsidRDefault="000F262E" w:rsidP="000F262E">
            <w:pPr>
              <w:spacing w:line="240" w:lineRule="auto"/>
              <w:rPr>
                <w:rFonts w:cstheme="minorHAnsi"/>
                <w:bCs/>
                <w:sz w:val="18"/>
                <w:szCs w:val="18"/>
              </w:rPr>
            </w:pPr>
            <w:r w:rsidRPr="000F2A71">
              <w:rPr>
                <w:rFonts w:cstheme="minorHAnsi"/>
                <w:bCs/>
                <w:sz w:val="18"/>
                <w:szCs w:val="18"/>
              </w:rPr>
              <w:t xml:space="preserve">Acute Toxicity study in female </w:t>
            </w:r>
            <w:r w:rsidR="000F5D25" w:rsidRPr="000F2A71">
              <w:rPr>
                <w:rFonts w:cstheme="minorHAnsi"/>
                <w:bCs/>
                <w:sz w:val="18"/>
                <w:szCs w:val="18"/>
              </w:rPr>
              <w:t xml:space="preserve">Wistar </w:t>
            </w:r>
            <w:r w:rsidRPr="000F2A71">
              <w:rPr>
                <w:rFonts w:cstheme="minorHAnsi"/>
                <w:bCs/>
                <w:sz w:val="18"/>
                <w:szCs w:val="18"/>
              </w:rPr>
              <w:t>rats fed 5000mg/kg extract as a single dose.  Observed closely for first 4 hours.  Then twice daily for 14 days until euthanised.  Body weight measured days 0,7 and 14. Pathological changes recorded post-mortem</w:t>
            </w:r>
          </w:p>
          <w:p w14:paraId="6B0480FE" w14:textId="239541F9" w:rsidR="000F5D25" w:rsidRPr="000F2A71" w:rsidRDefault="000F5D25" w:rsidP="000F262E">
            <w:pPr>
              <w:spacing w:line="240" w:lineRule="auto"/>
              <w:rPr>
                <w:rFonts w:cstheme="minorHAnsi"/>
                <w:b/>
                <w:sz w:val="18"/>
                <w:szCs w:val="18"/>
              </w:rPr>
            </w:pPr>
            <w:r w:rsidRPr="000F2A71">
              <w:rPr>
                <w:rFonts w:cstheme="minorHAnsi"/>
                <w:bCs/>
                <w:sz w:val="18"/>
                <w:szCs w:val="18"/>
              </w:rPr>
              <w:t>n = 6</w:t>
            </w:r>
          </w:p>
        </w:tc>
        <w:tc>
          <w:tcPr>
            <w:tcW w:w="1984" w:type="dxa"/>
          </w:tcPr>
          <w:p w14:paraId="26D58A2F" w14:textId="77777777" w:rsidR="000F262E" w:rsidRPr="000F2A71" w:rsidRDefault="000F262E" w:rsidP="000F262E">
            <w:pPr>
              <w:widowControl w:val="0"/>
              <w:autoSpaceDE w:val="0"/>
              <w:autoSpaceDN w:val="0"/>
              <w:adjustRightInd w:val="0"/>
              <w:spacing w:after="240" w:line="240" w:lineRule="auto"/>
              <w:rPr>
                <w:rFonts w:cstheme="minorHAnsi"/>
                <w:i/>
                <w:iCs/>
                <w:sz w:val="18"/>
                <w:szCs w:val="18"/>
              </w:rPr>
            </w:pPr>
            <w:r w:rsidRPr="000F2A71">
              <w:rPr>
                <w:rFonts w:cstheme="minorHAnsi"/>
                <w:i/>
                <w:iCs/>
                <w:sz w:val="18"/>
                <w:szCs w:val="18"/>
              </w:rPr>
              <w:t>Non-toxic</w:t>
            </w:r>
          </w:p>
          <w:p w14:paraId="6922F4EE" w14:textId="77777777" w:rsidR="000F262E" w:rsidRPr="000F2A71" w:rsidRDefault="000F262E" w:rsidP="000F262E">
            <w:pPr>
              <w:widowControl w:val="0"/>
              <w:autoSpaceDE w:val="0"/>
              <w:autoSpaceDN w:val="0"/>
              <w:adjustRightInd w:val="0"/>
              <w:spacing w:after="240" w:line="240" w:lineRule="auto"/>
              <w:rPr>
                <w:rFonts w:cstheme="minorHAnsi"/>
                <w:b/>
                <w:bCs/>
                <w:sz w:val="18"/>
                <w:szCs w:val="18"/>
              </w:rPr>
            </w:pPr>
            <w:r w:rsidRPr="000F2A71">
              <w:rPr>
                <w:rFonts w:cstheme="minorHAnsi"/>
                <w:b/>
                <w:bCs/>
                <w:sz w:val="18"/>
                <w:szCs w:val="18"/>
              </w:rPr>
              <w:t>Acute Toxicity</w:t>
            </w:r>
          </w:p>
          <w:p w14:paraId="16B16B88" w14:textId="77777777" w:rsidR="000F262E" w:rsidRPr="000F2A71" w:rsidRDefault="000F262E" w:rsidP="000F262E">
            <w:pPr>
              <w:widowControl w:val="0"/>
              <w:autoSpaceDE w:val="0"/>
              <w:autoSpaceDN w:val="0"/>
              <w:adjustRightInd w:val="0"/>
              <w:spacing w:after="240" w:line="240" w:lineRule="auto"/>
              <w:rPr>
                <w:rFonts w:cstheme="minorHAnsi"/>
                <w:sz w:val="18"/>
                <w:szCs w:val="18"/>
              </w:rPr>
            </w:pPr>
            <w:r w:rsidRPr="000F2A71">
              <w:rPr>
                <w:rFonts w:cstheme="minorHAnsi"/>
                <w:sz w:val="18"/>
                <w:szCs w:val="18"/>
              </w:rPr>
              <w:t>Rats appeared normal throughout.  No mortality. Normal increase in body weight observed.  (</w:t>
            </w:r>
            <w:bookmarkStart w:id="75" w:name="_Hlk99462728"/>
            <w:r w:rsidRPr="000F2A71">
              <w:rPr>
                <w:rFonts w:cstheme="minorHAnsi"/>
                <w:sz w:val="18"/>
                <w:szCs w:val="18"/>
              </w:rPr>
              <w:t>Active antiarthritic doses 250 and 500mg/kg</w:t>
            </w:r>
            <w:bookmarkEnd w:id="75"/>
            <w:r w:rsidRPr="000F2A71">
              <w:rPr>
                <w:rFonts w:cstheme="minorHAnsi"/>
                <w:sz w:val="18"/>
                <w:szCs w:val="18"/>
              </w:rPr>
              <w:t xml:space="preserve"> p.o.)</w:t>
            </w:r>
          </w:p>
          <w:p w14:paraId="7D1B2FB7" w14:textId="2F76F049" w:rsidR="000F5D25" w:rsidRPr="000F2A71" w:rsidRDefault="000F5D25" w:rsidP="000F262E">
            <w:pPr>
              <w:widowControl w:val="0"/>
              <w:autoSpaceDE w:val="0"/>
              <w:autoSpaceDN w:val="0"/>
              <w:adjustRightInd w:val="0"/>
              <w:spacing w:after="240" w:line="240" w:lineRule="auto"/>
              <w:rPr>
                <w:rFonts w:cstheme="minorHAnsi"/>
                <w:b/>
                <w:sz w:val="18"/>
                <w:szCs w:val="18"/>
              </w:rPr>
            </w:pPr>
            <w:r w:rsidRPr="000F2A71">
              <w:rPr>
                <w:rFonts w:cstheme="minorHAnsi"/>
                <w:i/>
                <w:iCs/>
                <w:sz w:val="18"/>
                <w:szCs w:val="18"/>
              </w:rPr>
              <w:t xml:space="preserve">p </w:t>
            </w:r>
            <w:r w:rsidRPr="000F2A71">
              <w:rPr>
                <w:rFonts w:cstheme="minorHAnsi"/>
                <w:sz w:val="18"/>
                <w:szCs w:val="18"/>
              </w:rPr>
              <w:t>value not stated</w:t>
            </w:r>
          </w:p>
        </w:tc>
        <w:tc>
          <w:tcPr>
            <w:tcW w:w="2195" w:type="dxa"/>
          </w:tcPr>
          <w:p w14:paraId="170276D8" w14:textId="77777777" w:rsidR="000F262E" w:rsidRPr="000F2A71" w:rsidRDefault="000F262E" w:rsidP="000F262E">
            <w:pPr>
              <w:spacing w:line="240" w:lineRule="auto"/>
              <w:rPr>
                <w:rFonts w:cstheme="minorHAnsi"/>
                <w:b/>
                <w:sz w:val="18"/>
                <w:szCs w:val="18"/>
              </w:rPr>
            </w:pPr>
            <w:r w:rsidRPr="000F2A71">
              <w:rPr>
                <w:rFonts w:cstheme="minorHAnsi"/>
                <w:sz w:val="18"/>
                <w:szCs w:val="18"/>
              </w:rPr>
              <w:t>X (reference to earlier study)</w:t>
            </w:r>
          </w:p>
        </w:tc>
        <w:tc>
          <w:tcPr>
            <w:tcW w:w="669" w:type="dxa"/>
          </w:tcPr>
          <w:p w14:paraId="5495FD95" w14:textId="77777777" w:rsidR="000F262E" w:rsidRPr="000F2A71" w:rsidRDefault="000F262E" w:rsidP="000F262E">
            <w:pPr>
              <w:spacing w:line="240" w:lineRule="auto"/>
              <w:rPr>
                <w:rFonts w:cstheme="minorHAnsi"/>
                <w:b/>
                <w:sz w:val="18"/>
                <w:szCs w:val="18"/>
              </w:rPr>
            </w:pPr>
            <w:r w:rsidRPr="000F2A71">
              <w:rPr>
                <w:rFonts w:cstheme="minorHAnsi"/>
                <w:sz w:val="18"/>
                <w:szCs w:val="18"/>
              </w:rPr>
              <w:t>X</w:t>
            </w:r>
          </w:p>
        </w:tc>
        <w:tc>
          <w:tcPr>
            <w:tcW w:w="2097" w:type="dxa"/>
          </w:tcPr>
          <w:p w14:paraId="192E110D" w14:textId="6D87544D" w:rsidR="000F262E" w:rsidRPr="000F2A71" w:rsidRDefault="000F262E" w:rsidP="000F262E">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&lt;EndNote&gt;&lt;Cite&gt;&lt;Author&gt;Une&lt;/Author&gt;&lt;Year&gt;2016&lt;/Year&gt;&lt;RecNum&gt;603&lt;/RecNum&gt;&lt;DisplayText&gt;[123]&lt;/DisplayText&gt;&lt;record&gt;&lt;rec-number&gt;603&lt;/rec-number&gt;&lt;foreign-keys&gt;&lt;key app="EN" db-id="wrtztdfpodtfwmew9rava2eoeztpef9wz2ts" timestamp="1562493398"&gt;603&lt;/key&gt;&lt;/foreign-keys&gt;&lt;ref-type name="Journal Article"&gt;17&lt;/ref-type&gt;&lt;contributors&gt;&lt;authors&gt;&lt;author&gt;Une, Hemant Devidas&lt;/author&gt;&lt;author&gt;Doshi, Gaurav Mahesh&lt;/author&gt;&lt;/authors&gt;&lt;/contributors&gt;&lt;titles&gt;&lt;title&gt;&lt;style face="italic" font="default" size="100%"&gt;Carissa congesta&lt;/style&gt;&lt;style face="normal" font="default" size="100%"&gt; Wight and &lt;/style&gt;&lt;style face="italic" font="default" size="100%"&gt;Benincasa hispida&lt;/style&gt;&lt;style face="normal" font="default" size="100%"&gt; (Thunb.) Cogn. as budding immunomodulatory agents&lt;/style&gt;&lt;/title&gt;&lt;secondary-title&gt;Indian Journal of Experimental Biology&lt;/secondary-title&gt;&lt;/titles&gt;&lt;periodical&gt;&lt;full-title&gt;Indian Journal of Experimental Biology&lt;/full-title&gt;&lt;abbr-1&gt;Indian J. Exp. Biol.&lt;/abbr-1&gt;&lt;abbr-2&gt;Indian J Exp Biol&lt;/abbr-2&gt;&lt;/periodical&gt;&lt;pages&gt;650-658&lt;/pages&gt;&lt;volume&gt;54&lt;/volume&gt;&lt;keywords&gt;&lt;keyword&gt;Adjuvant arthritis&lt;/keyword&gt;&lt;keyword&gt;Crane berry&lt;/keyword&gt;&lt;keyword&gt;Delayed-type hypersensitivity&lt;/keyword&gt;&lt;keyword&gt;Haemeglutination Antibody titre&lt;/keyword&gt;&lt;keyword&gt;Immunostimulants&lt;/keyword&gt;&lt;keyword&gt;Karanda&lt;/keyword&gt;&lt;keyword&gt;Phagocytic index&lt;/keyword&gt;&lt;keyword&gt;Winter melon&lt;/keyword&gt;&lt;/keywords&gt;&lt;dates&gt;&lt;year&gt;2016&lt;/year&gt;&lt;/dates&gt;&lt;isbn&gt;00195189&lt;/isbn&gt;&lt;urls&gt;&lt;related-urls&gt;&lt;url&gt;http://elib.tcd.ie/login?url=http://search.ebscohost.com/login.aspx?direct=true&amp;amp;db=edswsc&amp;amp;AN=000386985500005&lt;/url&gt;&lt;/related-urls&gt;&lt;/urls&gt;&lt;remote-database-name&gt;edswsc&lt;/remote-database-name&gt;&lt;remote-database-provider&gt;EBSCOHost&lt;/remote-database-provider&gt;&lt;/record&gt;&lt;/Cite&gt;&lt;/EndNote&gt;</w:instrText>
            </w:r>
            <w:r w:rsidRPr="000F2A71">
              <w:rPr>
                <w:rFonts w:cstheme="minorHAnsi"/>
                <w:b/>
                <w:sz w:val="18"/>
                <w:szCs w:val="18"/>
              </w:rPr>
              <w:fldChar w:fldCharType="separate"/>
            </w:r>
            <w:r w:rsidR="0032590D">
              <w:rPr>
                <w:rFonts w:cstheme="minorHAnsi"/>
                <w:b/>
                <w:noProof/>
                <w:sz w:val="18"/>
                <w:szCs w:val="18"/>
              </w:rPr>
              <w:t>[123]</w:t>
            </w:r>
            <w:r w:rsidRPr="000F2A71">
              <w:rPr>
                <w:rFonts w:cstheme="minorHAnsi"/>
                <w:b/>
                <w:sz w:val="18"/>
                <w:szCs w:val="18"/>
              </w:rPr>
              <w:fldChar w:fldCharType="end"/>
            </w:r>
          </w:p>
        </w:tc>
      </w:tr>
      <w:tr w:rsidR="000F262E" w:rsidRPr="000F2A71" w14:paraId="4D793521" w14:textId="77777777" w:rsidTr="002B429D">
        <w:trPr>
          <w:trHeight w:val="98"/>
          <w:jc w:val="center"/>
        </w:trPr>
        <w:tc>
          <w:tcPr>
            <w:tcW w:w="1308" w:type="dxa"/>
          </w:tcPr>
          <w:p w14:paraId="1547003C" w14:textId="77777777" w:rsidR="000F262E" w:rsidRPr="000F2A71" w:rsidRDefault="000F262E" w:rsidP="000F262E">
            <w:pPr>
              <w:spacing w:line="240" w:lineRule="auto"/>
              <w:ind w:left="-108"/>
              <w:rPr>
                <w:rFonts w:cstheme="minorHAnsi"/>
                <w:b/>
                <w:sz w:val="18"/>
                <w:szCs w:val="18"/>
              </w:rPr>
            </w:pPr>
            <w:r w:rsidRPr="000F2A71">
              <w:rPr>
                <w:rFonts w:cstheme="minorHAnsi"/>
                <w:b/>
                <w:sz w:val="18"/>
                <w:szCs w:val="18"/>
              </w:rPr>
              <w:t>Acute toxicity in vivo</w:t>
            </w:r>
          </w:p>
        </w:tc>
        <w:tc>
          <w:tcPr>
            <w:tcW w:w="1188" w:type="dxa"/>
          </w:tcPr>
          <w:p w14:paraId="5FE0AE6C" w14:textId="77777777" w:rsidR="000F262E" w:rsidRPr="000F2A71" w:rsidRDefault="000F262E" w:rsidP="000F262E">
            <w:pPr>
              <w:spacing w:line="240" w:lineRule="auto"/>
              <w:rPr>
                <w:rFonts w:cstheme="minorHAnsi"/>
                <w:b/>
                <w:sz w:val="18"/>
                <w:szCs w:val="18"/>
              </w:rPr>
            </w:pPr>
            <w:r w:rsidRPr="000F2A71">
              <w:rPr>
                <w:rFonts w:cstheme="minorHAnsi"/>
                <w:i/>
                <w:iCs/>
                <w:sz w:val="18"/>
                <w:szCs w:val="18"/>
              </w:rPr>
              <w:t>Carissa edulis</w:t>
            </w:r>
            <w:r w:rsidRPr="000F2A71">
              <w:rPr>
                <w:rFonts w:cstheme="minorHAnsi"/>
                <w:sz w:val="18"/>
                <w:szCs w:val="18"/>
              </w:rPr>
              <w:t xml:space="preserve"> Vahl</w:t>
            </w:r>
          </w:p>
        </w:tc>
        <w:tc>
          <w:tcPr>
            <w:tcW w:w="997" w:type="dxa"/>
          </w:tcPr>
          <w:p w14:paraId="49906104" w14:textId="77777777" w:rsidR="000F262E" w:rsidRPr="000F2A71" w:rsidRDefault="000F262E" w:rsidP="000F262E">
            <w:pPr>
              <w:spacing w:line="240" w:lineRule="auto"/>
              <w:rPr>
                <w:rFonts w:cstheme="minorHAnsi"/>
                <w:b/>
                <w:sz w:val="18"/>
                <w:szCs w:val="18"/>
              </w:rPr>
            </w:pPr>
            <w:r w:rsidRPr="000F2A71">
              <w:rPr>
                <w:rFonts w:cstheme="minorHAnsi"/>
                <w:sz w:val="18"/>
                <w:szCs w:val="18"/>
              </w:rPr>
              <w:t>Root powder</w:t>
            </w:r>
          </w:p>
        </w:tc>
        <w:tc>
          <w:tcPr>
            <w:tcW w:w="1249" w:type="dxa"/>
          </w:tcPr>
          <w:p w14:paraId="42E6B2FD" w14:textId="77777777" w:rsidR="000F262E" w:rsidRPr="000F2A71" w:rsidRDefault="000F262E" w:rsidP="000F262E">
            <w:pPr>
              <w:spacing w:line="240" w:lineRule="auto"/>
              <w:rPr>
                <w:rFonts w:cstheme="minorHAnsi"/>
                <w:b/>
                <w:sz w:val="18"/>
                <w:szCs w:val="18"/>
              </w:rPr>
            </w:pPr>
            <w:r w:rsidRPr="000F2A71">
              <w:rPr>
                <w:rFonts w:cstheme="minorHAnsi"/>
                <w:sz w:val="18"/>
                <w:szCs w:val="18"/>
              </w:rPr>
              <w:t xml:space="preserve">70% </w:t>
            </w:r>
            <w:proofErr w:type="spellStart"/>
            <w:r w:rsidRPr="000F2A71">
              <w:rPr>
                <w:rFonts w:cstheme="minorHAnsi"/>
                <w:sz w:val="18"/>
                <w:szCs w:val="18"/>
              </w:rPr>
              <w:t>Aq</w:t>
            </w:r>
            <w:proofErr w:type="spellEnd"/>
            <w:r w:rsidRPr="000F2A71">
              <w:rPr>
                <w:rFonts w:cstheme="minorHAnsi"/>
                <w:sz w:val="18"/>
                <w:szCs w:val="18"/>
              </w:rPr>
              <w:t xml:space="preserve"> EtOH. Then partitioned </w:t>
            </w:r>
            <w:r w:rsidRPr="000F2A71">
              <w:rPr>
                <w:rFonts w:cstheme="minorHAnsi"/>
                <w:sz w:val="18"/>
                <w:szCs w:val="18"/>
              </w:rPr>
              <w:lastRenderedPageBreak/>
              <w:t>into EtOAc and n-butanol. N-butanol had polyphenolics removed with KOH and saponin fraction remained (RCE)</w:t>
            </w:r>
          </w:p>
        </w:tc>
        <w:tc>
          <w:tcPr>
            <w:tcW w:w="1745" w:type="dxa"/>
          </w:tcPr>
          <w:p w14:paraId="1EB20892" w14:textId="77777777" w:rsidR="000F5D25" w:rsidRPr="000F2A71" w:rsidRDefault="000F262E" w:rsidP="000F262E">
            <w:pPr>
              <w:spacing w:line="240" w:lineRule="auto"/>
              <w:rPr>
                <w:rFonts w:cstheme="minorHAnsi"/>
                <w:sz w:val="18"/>
                <w:szCs w:val="18"/>
              </w:rPr>
            </w:pPr>
            <w:r w:rsidRPr="000F2A71">
              <w:rPr>
                <w:rFonts w:cstheme="minorHAnsi"/>
                <w:sz w:val="18"/>
                <w:szCs w:val="18"/>
              </w:rPr>
              <w:lastRenderedPageBreak/>
              <w:t xml:space="preserve">In vivo </w:t>
            </w:r>
          </w:p>
          <w:p w14:paraId="1BA901FF" w14:textId="0F97F178" w:rsidR="000F262E" w:rsidRPr="000F2A71" w:rsidRDefault="000F262E" w:rsidP="000F262E">
            <w:pPr>
              <w:spacing w:line="240" w:lineRule="auto"/>
              <w:rPr>
                <w:rFonts w:cstheme="minorHAnsi"/>
                <w:sz w:val="18"/>
                <w:szCs w:val="18"/>
              </w:rPr>
            </w:pPr>
            <w:r w:rsidRPr="000F2A71">
              <w:rPr>
                <w:rFonts w:cstheme="minorHAnsi"/>
                <w:sz w:val="18"/>
                <w:szCs w:val="18"/>
              </w:rPr>
              <w:t xml:space="preserve">Swiss albino mice and Wistar rats. RCE </w:t>
            </w:r>
            <w:r w:rsidRPr="000F2A71">
              <w:rPr>
                <w:rFonts w:cstheme="minorHAnsi"/>
                <w:sz w:val="18"/>
                <w:szCs w:val="18"/>
              </w:rPr>
              <w:lastRenderedPageBreak/>
              <w:t>@ 10, 100, 1000 mg/kg i.p. administered</w:t>
            </w:r>
            <w:r w:rsidR="000F5D25" w:rsidRPr="000F2A71">
              <w:rPr>
                <w:rFonts w:cstheme="minorHAnsi"/>
                <w:sz w:val="18"/>
                <w:szCs w:val="18"/>
              </w:rPr>
              <w:t xml:space="preserve"> (n = 3)</w:t>
            </w:r>
            <w:r w:rsidRPr="000F2A71">
              <w:rPr>
                <w:rFonts w:cstheme="minorHAnsi"/>
                <w:sz w:val="18"/>
                <w:szCs w:val="18"/>
              </w:rPr>
              <w:t>.  @ 1000mg/kg all died. Subsequently admin 200, 400, 800 and 1600 mg/kg i.p. to determine LD</w:t>
            </w:r>
            <w:r w:rsidRPr="000F2A71">
              <w:rPr>
                <w:rFonts w:cstheme="minorHAnsi"/>
                <w:sz w:val="18"/>
                <w:szCs w:val="18"/>
                <w:vertAlign w:val="subscript"/>
              </w:rPr>
              <w:t>50</w:t>
            </w:r>
            <w:r w:rsidR="00E41EA7" w:rsidRPr="000F2A71">
              <w:rPr>
                <w:rFonts w:cstheme="minorHAnsi"/>
                <w:sz w:val="18"/>
                <w:szCs w:val="18"/>
                <w:vertAlign w:val="subscript"/>
              </w:rPr>
              <w:t xml:space="preserve"> </w:t>
            </w:r>
            <w:r w:rsidR="00E41EA7" w:rsidRPr="000F2A71">
              <w:rPr>
                <w:rFonts w:cstheme="minorHAnsi"/>
                <w:sz w:val="18"/>
                <w:szCs w:val="18"/>
              </w:rPr>
              <w:t>(n = 1)</w:t>
            </w:r>
          </w:p>
          <w:p w14:paraId="276D7A44" w14:textId="2EFF8549" w:rsidR="000F5D25" w:rsidRPr="000F2A71" w:rsidRDefault="000F5D25" w:rsidP="000F262E">
            <w:pPr>
              <w:spacing w:line="240" w:lineRule="auto"/>
              <w:rPr>
                <w:rFonts w:cstheme="minorHAnsi"/>
                <w:b/>
                <w:sz w:val="18"/>
                <w:szCs w:val="18"/>
              </w:rPr>
            </w:pPr>
          </w:p>
        </w:tc>
        <w:tc>
          <w:tcPr>
            <w:tcW w:w="1984" w:type="dxa"/>
          </w:tcPr>
          <w:p w14:paraId="3F81D807" w14:textId="6234E978" w:rsidR="000F262E" w:rsidRPr="000F2A71" w:rsidRDefault="000F262E" w:rsidP="000F262E">
            <w:pPr>
              <w:widowControl w:val="0"/>
              <w:autoSpaceDE w:val="0"/>
              <w:autoSpaceDN w:val="0"/>
              <w:adjustRightInd w:val="0"/>
              <w:spacing w:after="240" w:line="240" w:lineRule="auto"/>
              <w:rPr>
                <w:rFonts w:cstheme="minorHAnsi"/>
                <w:sz w:val="18"/>
                <w:szCs w:val="18"/>
              </w:rPr>
            </w:pPr>
            <w:bookmarkStart w:id="76" w:name="_Hlk99462956"/>
            <w:r w:rsidRPr="000F2A71">
              <w:rPr>
                <w:rFonts w:cstheme="minorHAnsi"/>
                <w:sz w:val="18"/>
                <w:szCs w:val="18"/>
              </w:rPr>
              <w:lastRenderedPageBreak/>
              <w:t>LD</w:t>
            </w:r>
            <w:r w:rsidRPr="000F2A71">
              <w:rPr>
                <w:rFonts w:cstheme="minorHAnsi"/>
                <w:sz w:val="18"/>
                <w:szCs w:val="18"/>
                <w:vertAlign w:val="subscript"/>
              </w:rPr>
              <w:t>50</w:t>
            </w:r>
            <w:r w:rsidRPr="000F2A71">
              <w:rPr>
                <w:rFonts w:cstheme="minorHAnsi"/>
                <w:sz w:val="18"/>
                <w:szCs w:val="18"/>
              </w:rPr>
              <w:t>: 565.69 mg/kg i.p</w:t>
            </w:r>
            <w:bookmarkEnd w:id="76"/>
            <w:r w:rsidRPr="000F2A71">
              <w:rPr>
                <w:rFonts w:cstheme="minorHAnsi"/>
                <w:sz w:val="18"/>
                <w:szCs w:val="18"/>
              </w:rPr>
              <w:t xml:space="preserve">. (best analgesic and anti-inflammatory </w:t>
            </w:r>
            <w:r w:rsidRPr="000F2A71">
              <w:rPr>
                <w:rFonts w:cstheme="minorHAnsi"/>
                <w:sz w:val="18"/>
                <w:szCs w:val="18"/>
              </w:rPr>
              <w:lastRenderedPageBreak/>
              <w:t>response was from 150mg/kg dose i.p.)</w:t>
            </w:r>
          </w:p>
          <w:p w14:paraId="22ED890C" w14:textId="0DAF4CC8" w:rsidR="00E41EA7" w:rsidRPr="000F2A71" w:rsidRDefault="00E41EA7" w:rsidP="000F262E">
            <w:pPr>
              <w:widowControl w:val="0"/>
              <w:autoSpaceDE w:val="0"/>
              <w:autoSpaceDN w:val="0"/>
              <w:adjustRightInd w:val="0"/>
              <w:spacing w:after="240" w:line="240" w:lineRule="auto"/>
              <w:rPr>
                <w:rFonts w:cstheme="minorHAnsi"/>
                <w:sz w:val="18"/>
                <w:szCs w:val="18"/>
              </w:rPr>
            </w:pPr>
            <w:r w:rsidRPr="000F2A71">
              <w:rPr>
                <w:rFonts w:cstheme="minorHAnsi"/>
                <w:i/>
                <w:iCs/>
                <w:sz w:val="18"/>
                <w:szCs w:val="18"/>
              </w:rPr>
              <w:t xml:space="preserve">p </w:t>
            </w:r>
            <w:r w:rsidRPr="000F2A71">
              <w:rPr>
                <w:rFonts w:cstheme="minorHAnsi"/>
                <w:sz w:val="18"/>
                <w:szCs w:val="18"/>
              </w:rPr>
              <w:t>value not stated</w:t>
            </w:r>
          </w:p>
          <w:p w14:paraId="2DF83AD3" w14:textId="53174A15" w:rsidR="00E41EA7" w:rsidRPr="000F2A71" w:rsidRDefault="00E41EA7" w:rsidP="000F262E">
            <w:pPr>
              <w:widowControl w:val="0"/>
              <w:autoSpaceDE w:val="0"/>
              <w:autoSpaceDN w:val="0"/>
              <w:adjustRightInd w:val="0"/>
              <w:spacing w:after="240" w:line="240" w:lineRule="auto"/>
              <w:rPr>
                <w:rFonts w:cstheme="minorHAnsi"/>
                <w:b/>
                <w:sz w:val="18"/>
                <w:szCs w:val="18"/>
              </w:rPr>
            </w:pPr>
          </w:p>
        </w:tc>
        <w:tc>
          <w:tcPr>
            <w:tcW w:w="2195" w:type="dxa"/>
          </w:tcPr>
          <w:p w14:paraId="26F58C5E" w14:textId="77777777" w:rsidR="000F262E" w:rsidRPr="000F2A71" w:rsidRDefault="000F262E" w:rsidP="000F262E">
            <w:pPr>
              <w:spacing w:line="240" w:lineRule="auto"/>
              <w:rPr>
                <w:rFonts w:cstheme="minorHAnsi"/>
                <w:b/>
                <w:sz w:val="18"/>
                <w:szCs w:val="18"/>
              </w:rPr>
            </w:pPr>
            <w:r w:rsidRPr="000F2A71">
              <w:rPr>
                <w:rFonts w:cstheme="minorHAnsi"/>
                <w:sz w:val="18"/>
                <w:szCs w:val="18"/>
              </w:rPr>
              <w:lastRenderedPageBreak/>
              <w:t>X</w:t>
            </w:r>
          </w:p>
        </w:tc>
        <w:tc>
          <w:tcPr>
            <w:tcW w:w="669" w:type="dxa"/>
          </w:tcPr>
          <w:p w14:paraId="3516B237" w14:textId="77777777" w:rsidR="000F262E" w:rsidRPr="000F2A71" w:rsidRDefault="000F262E" w:rsidP="000F262E">
            <w:pPr>
              <w:spacing w:line="240" w:lineRule="auto"/>
              <w:rPr>
                <w:rFonts w:cstheme="minorHAnsi"/>
                <w:b/>
                <w:sz w:val="18"/>
                <w:szCs w:val="18"/>
              </w:rPr>
            </w:pPr>
            <w:r w:rsidRPr="000F2A71">
              <w:rPr>
                <w:rFonts w:cstheme="minorHAnsi"/>
                <w:sz w:val="18"/>
                <w:szCs w:val="18"/>
              </w:rPr>
              <w:t>X</w:t>
            </w:r>
          </w:p>
        </w:tc>
        <w:bookmarkStart w:id="77" w:name="_Hlk99462896"/>
        <w:tc>
          <w:tcPr>
            <w:tcW w:w="2097" w:type="dxa"/>
          </w:tcPr>
          <w:p w14:paraId="42BFA712" w14:textId="4BEB80EA" w:rsidR="000F262E" w:rsidRPr="000F2A71" w:rsidRDefault="000F262E" w:rsidP="000F262E">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&lt;EndNote&gt;&lt;Cite&gt;&lt;Author&gt;Hassan&lt;/Author&gt;&lt;Year&gt;2010&lt;/Year&gt;&lt;RecNum&gt;2699&lt;/RecNum&gt;&lt;DisplayText&gt;[115]&lt;/DisplayText&gt;&lt;record&gt;&lt;rec-number&gt;2699&lt;/rec-number&gt;&lt;foreign-keys&gt;&lt;key app="EN" db-id="wrtztdfpodtfwmew9rava2eoeztpef9wz2ts" timestamp="1645611856"&gt;2699&lt;/key&gt;&lt;/foreign-keys&gt;&lt;ref-type name="Journal Article"&gt;17&lt;/ref-type&gt;&lt;contributors&gt;&lt;authors&gt;&lt;author&gt;Hassan, Halimatu S.&lt;/author&gt;&lt;author&gt;Sule, Mihir&lt;/author&gt;&lt;author&gt;Musa, M. A.&lt;/author&gt;&lt;author&gt;Emmanuel, Andrew&lt;/author&gt;&lt;author&gt;Ibrahim, Hajara&lt;/author&gt;&lt;author&gt;Hassan, Ali Sanusi&lt;/author&gt;&lt;author&gt;Yaro, Abdullahi Hamza&lt;/author&gt;&lt;/authors&gt;&lt;/contributors&gt;&lt;titles&gt;&lt;title&gt;&lt;style face="normal" font="default" size="100%"&gt;Analgesic and anti-inflammatory activities of the saponins extract of&lt;/style&gt;&lt;style face="italic" font="default" size="100%"&gt; Carissa edulis&lt;/style&gt;&lt;style face="normal" font="default" size="100%"&gt; root in rodents&lt;/style&gt;&lt;/title&gt;&lt;secondary-title&gt;International Journal of Biological and Chemical Sciences&lt;/secondary-title&gt;&lt;/titles&gt;&lt;periodical&gt;&lt;full-title&gt;International Journal of Biological and Chemical Sciences&lt;/full-title&gt;&lt;/periodical&gt;&lt;volume&gt;4&lt;/volume&gt;&lt;dates&gt;&lt;year&gt;2010&lt;/year&gt;&lt;/dates&gt;&lt;urls&gt;&lt;/urls&gt;&lt;/record&gt;&lt;/Cite&gt;&lt;/EndNote&gt;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[115]</w:t>
            </w:r>
            <w:r w:rsidRPr="000F2A71">
              <w:rPr>
                <w:rFonts w:cstheme="minorHAnsi"/>
                <w:b/>
                <w:sz w:val="18"/>
                <w:szCs w:val="18"/>
              </w:rPr>
              <w:fldChar w:fldCharType="end"/>
            </w:r>
            <w:bookmarkEnd w:id="77"/>
          </w:p>
        </w:tc>
      </w:tr>
      <w:tr w:rsidR="000F262E" w:rsidRPr="000F2A71" w14:paraId="7B3BF1E0" w14:textId="77777777" w:rsidTr="002B429D">
        <w:trPr>
          <w:trHeight w:val="98"/>
          <w:jc w:val="center"/>
        </w:trPr>
        <w:tc>
          <w:tcPr>
            <w:tcW w:w="1308" w:type="dxa"/>
          </w:tcPr>
          <w:p w14:paraId="3DF819CA" w14:textId="2A5BF946" w:rsidR="000F262E" w:rsidRPr="000F2A71" w:rsidRDefault="000F262E" w:rsidP="000F262E">
            <w:pPr>
              <w:spacing w:line="240" w:lineRule="auto"/>
              <w:ind w:left="-108"/>
              <w:rPr>
                <w:rFonts w:cstheme="minorHAnsi"/>
                <w:b/>
                <w:sz w:val="18"/>
                <w:szCs w:val="18"/>
              </w:rPr>
            </w:pPr>
            <w:r w:rsidRPr="000F2A71">
              <w:rPr>
                <w:rFonts w:cstheme="minorHAnsi"/>
                <w:b/>
                <w:sz w:val="18"/>
                <w:szCs w:val="18"/>
              </w:rPr>
              <w:t xml:space="preserve">Acute toxicity </w:t>
            </w:r>
          </w:p>
        </w:tc>
        <w:tc>
          <w:tcPr>
            <w:tcW w:w="1188" w:type="dxa"/>
          </w:tcPr>
          <w:p w14:paraId="72023C50" w14:textId="77777777" w:rsidR="000F262E" w:rsidRPr="000F2A71" w:rsidRDefault="000F262E" w:rsidP="000F262E">
            <w:pPr>
              <w:spacing w:line="240" w:lineRule="auto"/>
              <w:rPr>
                <w:rFonts w:cstheme="minorHAnsi"/>
                <w:bCs/>
                <w:i/>
                <w:iCs/>
                <w:sz w:val="18"/>
                <w:szCs w:val="18"/>
              </w:rPr>
            </w:pPr>
            <w:r w:rsidRPr="000F2A71">
              <w:rPr>
                <w:rFonts w:cstheme="minorHAnsi"/>
                <w:i/>
                <w:sz w:val="18"/>
                <w:szCs w:val="18"/>
              </w:rPr>
              <w:t xml:space="preserve">Carissa edulis </w:t>
            </w:r>
            <w:r w:rsidRPr="000F2A71">
              <w:rPr>
                <w:rFonts w:cstheme="minorHAnsi"/>
                <w:iCs/>
                <w:sz w:val="18"/>
                <w:szCs w:val="18"/>
              </w:rPr>
              <w:t>Vahl.</w:t>
            </w:r>
          </w:p>
        </w:tc>
        <w:tc>
          <w:tcPr>
            <w:tcW w:w="997" w:type="dxa"/>
          </w:tcPr>
          <w:p w14:paraId="5AD0B269" w14:textId="77777777" w:rsidR="000F262E" w:rsidRPr="000F2A71" w:rsidRDefault="000F262E" w:rsidP="000F262E">
            <w:pPr>
              <w:spacing w:line="240" w:lineRule="auto"/>
              <w:rPr>
                <w:rFonts w:cstheme="minorHAnsi"/>
                <w:sz w:val="18"/>
                <w:szCs w:val="18"/>
              </w:rPr>
            </w:pPr>
            <w:r w:rsidRPr="000F2A71">
              <w:rPr>
                <w:rFonts w:cstheme="minorHAnsi"/>
                <w:sz w:val="18"/>
                <w:szCs w:val="18"/>
              </w:rPr>
              <w:t>Rootbark</w:t>
            </w:r>
          </w:p>
        </w:tc>
        <w:tc>
          <w:tcPr>
            <w:tcW w:w="1249" w:type="dxa"/>
          </w:tcPr>
          <w:p w14:paraId="13594EF9" w14:textId="77777777" w:rsidR="000F262E" w:rsidRPr="000F2A71" w:rsidRDefault="000F262E" w:rsidP="000F262E">
            <w:pPr>
              <w:spacing w:line="240" w:lineRule="auto"/>
              <w:rPr>
                <w:rFonts w:cstheme="minorHAnsi"/>
                <w:sz w:val="18"/>
                <w:szCs w:val="18"/>
              </w:rPr>
            </w:pPr>
            <w:r w:rsidRPr="000F2A71">
              <w:rPr>
                <w:rFonts w:cstheme="minorHAnsi"/>
                <w:sz w:val="18"/>
                <w:szCs w:val="18"/>
              </w:rPr>
              <w:t>95% EtOH</w:t>
            </w:r>
          </w:p>
          <w:p w14:paraId="64375E5A" w14:textId="77777777" w:rsidR="000F262E" w:rsidRPr="000F2A71" w:rsidRDefault="000F262E" w:rsidP="000F262E">
            <w:pPr>
              <w:spacing w:line="240" w:lineRule="auto"/>
              <w:rPr>
                <w:rFonts w:cstheme="minorHAnsi"/>
                <w:sz w:val="18"/>
                <w:szCs w:val="18"/>
              </w:rPr>
            </w:pPr>
            <w:r w:rsidRPr="000F2A71">
              <w:rPr>
                <w:rFonts w:cstheme="minorHAnsi"/>
                <w:sz w:val="18"/>
                <w:szCs w:val="18"/>
              </w:rPr>
              <w:t>(</w:t>
            </w:r>
            <w:proofErr w:type="gramStart"/>
            <w:r w:rsidRPr="000F2A71">
              <w:rPr>
                <w:rFonts w:cstheme="minorHAnsi"/>
                <w:sz w:val="18"/>
                <w:szCs w:val="18"/>
              </w:rPr>
              <w:t>defat</w:t>
            </w:r>
            <w:proofErr w:type="gramEnd"/>
            <w:r w:rsidRPr="000F2A71">
              <w:rPr>
                <w:rFonts w:cstheme="minorHAnsi"/>
                <w:sz w:val="18"/>
                <w:szCs w:val="18"/>
              </w:rPr>
              <w:t xml:space="preserve"> with PE first)</w:t>
            </w:r>
          </w:p>
        </w:tc>
        <w:tc>
          <w:tcPr>
            <w:tcW w:w="1745" w:type="dxa"/>
          </w:tcPr>
          <w:p w14:paraId="2D156F4F" w14:textId="77777777" w:rsidR="00E41EA7" w:rsidRPr="000F2A71" w:rsidRDefault="000F262E" w:rsidP="000F262E">
            <w:pPr>
              <w:spacing w:line="240" w:lineRule="auto"/>
              <w:rPr>
                <w:rFonts w:cstheme="minorHAnsi"/>
                <w:i/>
                <w:iCs/>
                <w:sz w:val="18"/>
                <w:szCs w:val="18"/>
              </w:rPr>
            </w:pPr>
            <w:r w:rsidRPr="000F2A71">
              <w:rPr>
                <w:rFonts w:cstheme="minorHAnsi"/>
                <w:i/>
                <w:iCs/>
                <w:sz w:val="18"/>
                <w:szCs w:val="18"/>
              </w:rPr>
              <w:t xml:space="preserve">In vivo </w:t>
            </w:r>
          </w:p>
          <w:p w14:paraId="3B2B8FDE" w14:textId="48749DD0" w:rsidR="000F262E" w:rsidRPr="000F2A71" w:rsidRDefault="000F262E" w:rsidP="000F262E">
            <w:pPr>
              <w:spacing w:line="240" w:lineRule="auto"/>
              <w:rPr>
                <w:rFonts w:cstheme="minorHAnsi"/>
                <w:sz w:val="18"/>
                <w:szCs w:val="18"/>
              </w:rPr>
            </w:pPr>
            <w:r w:rsidRPr="000F2A71">
              <w:rPr>
                <w:rFonts w:cstheme="minorHAnsi"/>
                <w:sz w:val="18"/>
                <w:szCs w:val="18"/>
              </w:rPr>
              <w:t>acute toxicity of the extract in</w:t>
            </w:r>
            <w:r w:rsidR="00E41EA7" w:rsidRPr="000F2A71">
              <w:rPr>
                <w:rFonts w:cstheme="minorHAnsi"/>
                <w:sz w:val="18"/>
                <w:szCs w:val="18"/>
              </w:rPr>
              <w:t xml:space="preserve"> Swiss</w:t>
            </w:r>
            <w:r w:rsidRPr="000F2A71">
              <w:rPr>
                <w:rFonts w:cstheme="minorHAnsi"/>
                <w:sz w:val="18"/>
                <w:szCs w:val="18"/>
              </w:rPr>
              <w:t xml:space="preserve"> mice and </w:t>
            </w:r>
            <w:r w:rsidR="00E41EA7" w:rsidRPr="000F2A71">
              <w:rPr>
                <w:rFonts w:cstheme="minorHAnsi"/>
                <w:sz w:val="18"/>
                <w:szCs w:val="18"/>
              </w:rPr>
              <w:t xml:space="preserve">Wistar albino </w:t>
            </w:r>
            <w:r w:rsidRPr="000F2A71">
              <w:rPr>
                <w:rFonts w:cstheme="minorHAnsi"/>
                <w:sz w:val="18"/>
                <w:szCs w:val="18"/>
              </w:rPr>
              <w:t xml:space="preserve">rats </w:t>
            </w:r>
            <w:r w:rsidR="00E41EA7" w:rsidRPr="000F2A71">
              <w:rPr>
                <w:rFonts w:cstheme="minorHAnsi"/>
                <w:sz w:val="18"/>
                <w:szCs w:val="18"/>
              </w:rPr>
              <w:t>(n=3 first phase, n=1 second phase)</w:t>
            </w:r>
          </w:p>
        </w:tc>
        <w:tc>
          <w:tcPr>
            <w:tcW w:w="1984" w:type="dxa"/>
          </w:tcPr>
          <w:p w14:paraId="113B0414" w14:textId="77777777" w:rsidR="000F262E" w:rsidRPr="000F2A71" w:rsidRDefault="000F262E" w:rsidP="000F262E">
            <w:pPr>
              <w:spacing w:line="240" w:lineRule="auto"/>
              <w:rPr>
                <w:rFonts w:cstheme="minorHAnsi"/>
                <w:sz w:val="18"/>
                <w:szCs w:val="18"/>
              </w:rPr>
            </w:pPr>
            <w:bookmarkStart w:id="78" w:name="_Hlk99463652"/>
            <w:r w:rsidRPr="000F2A71">
              <w:rPr>
                <w:rFonts w:cstheme="minorHAnsi"/>
                <w:sz w:val="18"/>
                <w:szCs w:val="18"/>
              </w:rPr>
              <w:t>LD</w:t>
            </w:r>
            <w:r w:rsidRPr="000F2A71">
              <w:rPr>
                <w:rFonts w:cstheme="minorHAnsi"/>
                <w:sz w:val="18"/>
                <w:szCs w:val="18"/>
                <w:vertAlign w:val="subscript"/>
              </w:rPr>
              <w:t>50</w:t>
            </w:r>
            <w:r w:rsidRPr="000F2A71">
              <w:rPr>
                <w:rFonts w:cstheme="minorHAnsi"/>
                <w:sz w:val="18"/>
                <w:szCs w:val="18"/>
              </w:rPr>
              <w:t xml:space="preserve"> 3,807.9 mg/kg (p.o.) 288.5 mg/kg (i.p.).  </w:t>
            </w:r>
          </w:p>
          <w:bookmarkEnd w:id="78"/>
          <w:p w14:paraId="6F4DF516" w14:textId="77777777" w:rsidR="000F262E" w:rsidRPr="000F2A71" w:rsidRDefault="000F262E" w:rsidP="000F262E">
            <w:pPr>
              <w:spacing w:line="240" w:lineRule="auto"/>
              <w:rPr>
                <w:rFonts w:cstheme="minorHAnsi"/>
                <w:iCs/>
                <w:sz w:val="18"/>
                <w:szCs w:val="18"/>
              </w:rPr>
            </w:pPr>
            <w:r w:rsidRPr="000F2A71">
              <w:rPr>
                <w:rFonts w:cstheme="minorHAnsi"/>
                <w:sz w:val="18"/>
                <w:szCs w:val="18"/>
              </w:rPr>
              <w:t xml:space="preserve">Death in each animal at 5000mg/kg p.o. (n=1, one mouse, one rat) and no signs of toxicity at lower doses.  Death in each animal at 370 and 600 mg/kg i.p. (n=1, one rat, one mouse, per dose) between 24 and 72 hours. (Extract antibacterial activity at </w:t>
            </w:r>
            <w:r w:rsidRPr="000F2A71">
              <w:rPr>
                <w:rFonts w:cstheme="minorHAnsi"/>
                <w:iCs/>
                <w:sz w:val="18"/>
                <w:szCs w:val="18"/>
              </w:rPr>
              <w:t>200mg/ml</w:t>
            </w:r>
            <w:r w:rsidRPr="000F2A71">
              <w:rPr>
                <w:rFonts w:cstheme="minorHAnsi"/>
                <w:i/>
                <w:sz w:val="18"/>
                <w:szCs w:val="18"/>
              </w:rPr>
              <w:t xml:space="preserve"> in vitro</w:t>
            </w:r>
            <w:r w:rsidRPr="000F2A71">
              <w:rPr>
                <w:rFonts w:cstheme="minorHAnsi"/>
                <w:iCs/>
                <w:sz w:val="18"/>
                <w:szCs w:val="18"/>
              </w:rPr>
              <w:t>)</w:t>
            </w:r>
          </w:p>
          <w:p w14:paraId="2018313C" w14:textId="16F41935" w:rsidR="00E41EA7" w:rsidRPr="000F2A71" w:rsidRDefault="00E41EA7" w:rsidP="00E41EA7">
            <w:pPr>
              <w:widowControl w:val="0"/>
              <w:autoSpaceDE w:val="0"/>
              <w:autoSpaceDN w:val="0"/>
              <w:adjustRightInd w:val="0"/>
              <w:spacing w:after="240" w:line="240" w:lineRule="auto"/>
              <w:rPr>
                <w:rFonts w:cstheme="minorHAnsi"/>
                <w:sz w:val="18"/>
                <w:szCs w:val="18"/>
              </w:rPr>
            </w:pPr>
            <w:r w:rsidRPr="000F2A71">
              <w:rPr>
                <w:rFonts w:cstheme="minorHAnsi"/>
                <w:i/>
                <w:iCs/>
                <w:sz w:val="18"/>
                <w:szCs w:val="18"/>
              </w:rPr>
              <w:t xml:space="preserve">p </w:t>
            </w:r>
            <w:r w:rsidRPr="000F2A71">
              <w:rPr>
                <w:rFonts w:cstheme="minorHAnsi"/>
                <w:sz w:val="18"/>
                <w:szCs w:val="18"/>
              </w:rPr>
              <w:t>value not stated</w:t>
            </w:r>
          </w:p>
        </w:tc>
        <w:tc>
          <w:tcPr>
            <w:tcW w:w="2195" w:type="dxa"/>
          </w:tcPr>
          <w:p w14:paraId="5B258697" w14:textId="77777777" w:rsidR="000F262E" w:rsidRPr="000F2A71" w:rsidRDefault="000F262E" w:rsidP="000F262E">
            <w:pPr>
              <w:spacing w:line="240" w:lineRule="auto"/>
              <w:rPr>
                <w:rFonts w:cstheme="minorHAnsi"/>
                <w:sz w:val="18"/>
                <w:szCs w:val="18"/>
              </w:rPr>
            </w:pPr>
            <w:r w:rsidRPr="000F2A71">
              <w:rPr>
                <w:rFonts w:cstheme="minorHAnsi"/>
                <w:sz w:val="18"/>
                <w:szCs w:val="18"/>
              </w:rPr>
              <w:t>Screen:</w:t>
            </w:r>
          </w:p>
          <w:p w14:paraId="49A926BF" w14:textId="77777777" w:rsidR="000F262E" w:rsidRPr="000F2A71" w:rsidRDefault="000F262E" w:rsidP="000F262E">
            <w:pPr>
              <w:spacing w:line="240" w:lineRule="auto"/>
              <w:rPr>
                <w:rFonts w:cstheme="minorHAnsi"/>
                <w:sz w:val="18"/>
                <w:szCs w:val="18"/>
              </w:rPr>
            </w:pPr>
            <w:r w:rsidRPr="000F2A71">
              <w:rPr>
                <w:rFonts w:cstheme="minorHAnsi"/>
                <w:sz w:val="18"/>
                <w:szCs w:val="18"/>
              </w:rPr>
              <w:t xml:space="preserve">Saponins, cardiac glycoside, terpenoids and carbohydrates present.  </w:t>
            </w:r>
            <w:r w:rsidRPr="000F2A71">
              <w:rPr>
                <w:rFonts w:cstheme="minorHAnsi"/>
                <w:b/>
                <w:bCs/>
                <w:sz w:val="18"/>
                <w:szCs w:val="18"/>
              </w:rPr>
              <w:t>Absent</w:t>
            </w:r>
            <w:r w:rsidRPr="000F2A71">
              <w:rPr>
                <w:rFonts w:cstheme="minorHAnsi"/>
                <w:sz w:val="18"/>
                <w:szCs w:val="18"/>
              </w:rPr>
              <w:t xml:space="preserve"> were: Tannins, alkaloids, anthraquinones and flavonoids.</w:t>
            </w:r>
          </w:p>
        </w:tc>
        <w:tc>
          <w:tcPr>
            <w:tcW w:w="669" w:type="dxa"/>
          </w:tcPr>
          <w:p w14:paraId="794049B2" w14:textId="77777777" w:rsidR="000F262E" w:rsidRPr="000F2A71" w:rsidRDefault="000F262E" w:rsidP="000F262E">
            <w:pPr>
              <w:spacing w:line="240" w:lineRule="auto"/>
              <w:rPr>
                <w:rFonts w:cstheme="minorHAnsi"/>
                <w:sz w:val="18"/>
                <w:szCs w:val="18"/>
              </w:rPr>
            </w:pPr>
          </w:p>
        </w:tc>
        <w:tc>
          <w:tcPr>
            <w:tcW w:w="2097" w:type="dxa"/>
          </w:tcPr>
          <w:p w14:paraId="3258297A" w14:textId="2C8CCBA4" w:rsidR="000F262E" w:rsidRPr="000F2A71" w:rsidRDefault="000F262E" w:rsidP="000F262E">
            <w:pPr>
              <w:spacing w:line="240" w:lineRule="auto"/>
              <w:rPr>
                <w:rFonts w:cstheme="minorHAnsi"/>
                <w:b/>
                <w:sz w:val="18"/>
                <w:szCs w:val="18"/>
              </w:rPr>
            </w:pPr>
            <w:r w:rsidRPr="000F2A71">
              <w:rPr>
                <w:rFonts w:cstheme="minorHAnsi"/>
                <w:b/>
                <w:sz w:val="18"/>
                <w:szCs w:val="18"/>
              </w:rPr>
              <w:fldChar w:fldCharType="begin"/>
            </w:r>
            <w:r w:rsidR="0032590D">
              <w:rPr>
                <w:rFonts w:cstheme="minorHAnsi"/>
                <w:b/>
                <w:sz w:val="18"/>
                <w:szCs w:val="18"/>
              </w:rPr>
              <w:instrText xml:space="preserve"> ADDIN EN.CITE &lt;EndNote&gt;&lt;Cite&gt;&lt;Author&gt;Ngulde&lt;/Author&gt;&lt;Year&gt;2013&lt;/Year&gt;&lt;RecNum&gt;2120&lt;/RecNum&gt;&lt;DisplayText&gt;[129]&lt;/DisplayText&gt;&lt;record&gt;&lt;rec-number&gt;2120&lt;/rec-number&gt;&lt;foreign-keys&gt;&lt;key app="EN" db-id="wrtztdfpodtfwmew9rava2eoeztpef9wz2ts" timestamp="1623675199"&gt;2120&lt;/key&gt;&lt;/foreign-keys&gt;&lt;ref-type name="Journal Article"&gt;17&lt;/ref-type&gt;&lt;contributors&gt;&lt;authors&gt;&lt;author&gt;Ngulde, Saidu&lt;/author&gt;&lt;author&gt;Sandabe, Umar&lt;/author&gt;&lt;author&gt;Tijjani, Mohammed&lt;/author&gt;&lt;author&gt;Barkindo, Abubakar&lt;/author&gt;&lt;author&gt;Hussaini, Isa&lt;/author&gt;&lt;/authors&gt;&lt;/contributors&gt;&lt;titles&gt;&lt;title&gt;&lt;style face="normal" font="default" size="100%"&gt;Phytochemical constituents, antimicrobial screening and acute toxicity studies of the ethanol extract of &lt;/style&gt;&lt;style face="italic" font="default" size="100%"&gt;Carissa edulis&lt;/style&gt;&lt;style face="normal" font="default" size="100%"&gt; Vahl. root bark in rats and mice&lt;/style&gt;&lt;/title&gt;&lt;secondary-title&gt;American Journal of Research Communication&lt;/secondary-title&gt;&lt;/titles&gt;&lt;periodical&gt;&lt;full-title&gt;American Journal of Research Communication&lt;/full-title&gt;&lt;/periodical&gt;&lt;pages&gt;99-110&lt;/pages&gt;&lt;volume&gt;1&lt;/volume&gt;&lt;dates&gt;&lt;year&gt;2013&lt;/year&gt;&lt;/dates&gt;&lt;urls&gt;&lt;/urls&gt;&lt;/record&gt;&lt;/Cite&gt;&lt;/EndNote&gt;</w:instrText>
            </w:r>
            <w:r w:rsidRPr="000F2A71">
              <w:rPr>
                <w:rFonts w:cstheme="minorHAnsi"/>
                <w:b/>
                <w:sz w:val="18"/>
                <w:szCs w:val="18"/>
              </w:rPr>
              <w:fldChar w:fldCharType="separate"/>
            </w:r>
            <w:r w:rsidR="0032590D">
              <w:rPr>
                <w:rFonts w:cstheme="minorHAnsi"/>
                <w:b/>
                <w:noProof/>
                <w:sz w:val="18"/>
                <w:szCs w:val="18"/>
              </w:rPr>
              <w:t>[129]</w:t>
            </w:r>
            <w:r w:rsidRPr="000F2A71">
              <w:rPr>
                <w:rFonts w:cstheme="minorHAnsi"/>
                <w:b/>
                <w:sz w:val="18"/>
                <w:szCs w:val="18"/>
              </w:rPr>
              <w:fldChar w:fldCharType="end"/>
            </w:r>
          </w:p>
        </w:tc>
      </w:tr>
    </w:tbl>
    <w:p w14:paraId="1D736553" w14:textId="77777777" w:rsidR="00C728C9" w:rsidRPr="000F2A71" w:rsidRDefault="00C728C9">
      <w:pPr>
        <w:rPr>
          <w:rFonts w:cstheme="minorHAnsi"/>
        </w:rPr>
      </w:pPr>
    </w:p>
    <w:p w14:paraId="3475E48B" w14:textId="41DCDCDF" w:rsidR="00184756" w:rsidRPr="000F2A71" w:rsidRDefault="0030087E" w:rsidP="0030087E">
      <w:pPr>
        <w:pStyle w:val="Heading1"/>
        <w:rPr>
          <w:rFonts w:asciiTheme="minorHAnsi" w:hAnsiTheme="minorHAnsi"/>
        </w:rPr>
      </w:pPr>
      <w:r>
        <w:lastRenderedPageBreak/>
        <w:t>Bibliography</w:t>
      </w:r>
    </w:p>
    <w:p w14:paraId="73421CA4" w14:textId="77777777" w:rsidR="009B46CB" w:rsidRPr="009B46CB" w:rsidRDefault="008E3461" w:rsidP="009B46CB">
      <w:pPr>
        <w:pStyle w:val="EndNoteBibliography"/>
        <w:spacing w:after="0"/>
      </w:pPr>
      <w:r w:rsidRPr="000F2A71">
        <w:rPr>
          <w:rFonts w:asciiTheme="minorHAnsi" w:hAnsiTheme="minorHAnsi" w:cstheme="minorHAnsi"/>
        </w:rPr>
        <w:fldChar w:fldCharType="begin"/>
      </w:r>
      <w:r w:rsidRPr="000F2A71">
        <w:rPr>
          <w:rFonts w:asciiTheme="minorHAnsi" w:hAnsiTheme="minorHAnsi" w:cstheme="minorHAnsi"/>
        </w:rPr>
        <w:instrText xml:space="preserve"> ADDIN EN.REFLIST </w:instrText>
      </w:r>
      <w:r w:rsidRPr="000F2A71">
        <w:rPr>
          <w:rFonts w:asciiTheme="minorHAnsi" w:hAnsiTheme="minorHAnsi" w:cstheme="minorHAnsi"/>
        </w:rPr>
        <w:fldChar w:fldCharType="separate"/>
      </w:r>
      <w:r w:rsidR="009B46CB" w:rsidRPr="009B46CB">
        <w:t>1. Kipkore W, Wanjohi B, Rono H, Kigen G. A study of the medicinal plants used by the Marakwet community in Kenya. J Ethnobiol Ethnomed. 2014;10(1):24-58. doi:10.1186/1746-4269-10-24</w:t>
      </w:r>
    </w:p>
    <w:p w14:paraId="597CAFBF" w14:textId="77777777" w:rsidR="009B46CB" w:rsidRPr="009B46CB" w:rsidRDefault="009B46CB" w:rsidP="009B46CB">
      <w:pPr>
        <w:pStyle w:val="EndNoteBibliography"/>
        <w:spacing w:after="0"/>
      </w:pPr>
      <w:r w:rsidRPr="009B46CB">
        <w:t xml:space="preserve">2. Okello SV, Nyunja RO, Netondo GW, Onyango JC. Ethnobotanical study of medicinal plants used by Sabaots of Mt. Elgon Kenya. African Journal of Traditional, Complementary and Alternative Medicines. 2010;7(1):1. </w:t>
      </w:r>
    </w:p>
    <w:p w14:paraId="5ED23E39" w14:textId="77777777" w:rsidR="009B46CB" w:rsidRPr="009B46CB" w:rsidRDefault="009B46CB" w:rsidP="009B46CB">
      <w:pPr>
        <w:pStyle w:val="EndNoteBibliography"/>
        <w:spacing w:after="0"/>
      </w:pPr>
      <w:r w:rsidRPr="009B46CB">
        <w:t>3. Lulekal E, Kelbessa E, Bekele T, Yineger H. An ethnobotanical study of medicinal plants in Mana Angetu District, southeastern Ethiopia. J Ethnobiol Ethnomed. 2008;4(10):1-10. doi:10.1186/1746-4269-4-10</w:t>
      </w:r>
    </w:p>
    <w:p w14:paraId="10B98A6F" w14:textId="77777777" w:rsidR="009B46CB" w:rsidRPr="009B46CB" w:rsidRDefault="009B46CB" w:rsidP="009B46CB">
      <w:pPr>
        <w:pStyle w:val="EndNoteBibliography"/>
        <w:spacing w:after="0"/>
      </w:pPr>
      <w:r w:rsidRPr="009B46CB">
        <w:t>4. Bussmann RW. Ethnobotany of the Samburu of Mt. Nyiru, south Turkana, Kenya. J Ethnobiol Ethnomed. 2006;2(35):1-10. doi:10.1186/1746-4269-2-35</w:t>
      </w:r>
    </w:p>
    <w:p w14:paraId="6B8FC4DF" w14:textId="77777777" w:rsidR="009B46CB" w:rsidRPr="009B46CB" w:rsidRDefault="009B46CB" w:rsidP="009B46CB">
      <w:pPr>
        <w:pStyle w:val="EndNoteBibliography"/>
        <w:spacing w:after="0"/>
      </w:pPr>
      <w:r w:rsidRPr="009B46CB">
        <w:t>5. Connelly P, Wallis L. Kar-kar: Mitakoodi traditional medicinal plant uses of the Cloncurry region. Mount Isa, Queensland: Southern Gulf Catchments; 2013.</w:t>
      </w:r>
    </w:p>
    <w:p w14:paraId="0C257FE9" w14:textId="77777777" w:rsidR="009B46CB" w:rsidRPr="009B46CB" w:rsidRDefault="009B46CB" w:rsidP="009B46CB">
      <w:pPr>
        <w:pStyle w:val="EndNoteBibliography"/>
        <w:spacing w:after="0"/>
      </w:pPr>
      <w:r w:rsidRPr="009B46CB">
        <w:t>6. Aboriginal Communities of the Northern Territory of Australia. Traditional aboriginal medicines in the Northern Territory of Australia. Darwin: Conservation Commission of the Northern Territory of Australia; 1993.</w:t>
      </w:r>
    </w:p>
    <w:p w14:paraId="5D992AC1" w14:textId="77777777" w:rsidR="009B46CB" w:rsidRPr="009B46CB" w:rsidRDefault="009B46CB" w:rsidP="009B46CB">
      <w:pPr>
        <w:pStyle w:val="EndNoteBibliography"/>
        <w:spacing w:after="0"/>
      </w:pPr>
      <w:r w:rsidRPr="009B46CB">
        <w:t>7. Tugume P, Kakudidi EK, Buyinza M, Namaalwa J, Kamatenesi M, Mucunguzi P, et al. Ethnobotanical survey of medicinal plant species used by communities around Mabira Central Forest Reserve, Uganda. J Ethnobiol Ethnomed. 2016;12:1-28. doi:10.1186/s13002-015-0077-4</w:t>
      </w:r>
    </w:p>
    <w:p w14:paraId="6B26C20F" w14:textId="77777777" w:rsidR="009B46CB" w:rsidRPr="009B46CB" w:rsidRDefault="009B46CB" w:rsidP="009B46CB">
      <w:pPr>
        <w:pStyle w:val="EndNoteBibliography"/>
        <w:spacing w:after="0"/>
      </w:pPr>
      <w:r w:rsidRPr="009B46CB">
        <w:t>8. Ferry M-P, Gessain M, Gessain R. Ethno-botanique Tenda. Documents du Centre de recherches anthropologiques du Musée de l'homme ; no 1. Paris: Centre de recherches anthropologiques, Musée de l'homme; 1974.</w:t>
      </w:r>
    </w:p>
    <w:p w14:paraId="5CB97BDD" w14:textId="77777777" w:rsidR="009B46CB" w:rsidRPr="009B46CB" w:rsidRDefault="009B46CB" w:rsidP="009B46CB">
      <w:pPr>
        <w:pStyle w:val="EndNoteBibliography"/>
        <w:spacing w:after="0"/>
      </w:pPr>
      <w:r w:rsidRPr="009B46CB">
        <w:t>9. Semenya SS, Maroyi A. Medicinal plants used by the Bapedi traditional healers to treat diarrhoea in the Limpopo Province, South Africa. J Ethnopharmacol. 2012;144(2):395-401. doi:10.1016/j.jep.2012.09.027</w:t>
      </w:r>
    </w:p>
    <w:p w14:paraId="0CC44FFC" w14:textId="77777777" w:rsidR="009B46CB" w:rsidRPr="009B46CB" w:rsidRDefault="009B46CB" w:rsidP="009B46CB">
      <w:pPr>
        <w:pStyle w:val="EndNoteBibliography"/>
        <w:spacing w:after="0"/>
      </w:pPr>
      <w:r w:rsidRPr="009B46CB">
        <w:t>10. Doonday B, Wightman GM, Samuels C, Clancy M, Milner J, Chungulla R, et al. Walmajarri plants and animals: aboriginal biocultural knowledge from the Paruku IPA, southern Kimberley, Australia. Halls Creek, WA; Sydney, NSW; Palmerston, N.T.: Paruku IPA; WWF-Australia; Department of Land Resource Management; 2013.</w:t>
      </w:r>
    </w:p>
    <w:p w14:paraId="20921B61" w14:textId="77777777" w:rsidR="009B46CB" w:rsidRPr="009B46CB" w:rsidRDefault="009B46CB" w:rsidP="009B46CB">
      <w:pPr>
        <w:pStyle w:val="EndNoteBibliography"/>
        <w:spacing w:after="0"/>
      </w:pPr>
      <w:r w:rsidRPr="009B46CB">
        <w:t>11. Maroyi A. An ethnobotanical survey of medicinal plants used by the people in Nhema communal area, Zimbabwe. J Ethnopharmacol. 2011;136(2):347-54. doi:10.1016/j.jep.2011.05.003</w:t>
      </w:r>
    </w:p>
    <w:p w14:paraId="1433C1D0" w14:textId="77777777" w:rsidR="009B46CB" w:rsidRPr="009B46CB" w:rsidRDefault="009B46CB" w:rsidP="009B46CB">
      <w:pPr>
        <w:pStyle w:val="EndNoteBibliography"/>
        <w:spacing w:after="0"/>
      </w:pPr>
      <w:r w:rsidRPr="009B46CB">
        <w:t xml:space="preserve">12. Johns T, Mhoro EB, Sanaya P, Kimanani EK. Herbal remedies of the Batemi of Ngorongoro District, Tanzania: A quantitative appraisal. Econ Bot. 1994;48(1):90-5. </w:t>
      </w:r>
    </w:p>
    <w:p w14:paraId="2FD736D1" w14:textId="77777777" w:rsidR="009B46CB" w:rsidRPr="009B46CB" w:rsidRDefault="009B46CB" w:rsidP="009B46CB">
      <w:pPr>
        <w:pStyle w:val="EndNoteBibliography"/>
        <w:spacing w:after="0"/>
      </w:pPr>
      <w:r w:rsidRPr="009B46CB">
        <w:t>13. Harjula R. Mirau and his practice. a study of the ethnomedicinal repertoire of a Tanzanian herbalist. London: Tri-Med Books Limited; 1980.</w:t>
      </w:r>
    </w:p>
    <w:p w14:paraId="3CDF4B43" w14:textId="77777777" w:rsidR="009B46CB" w:rsidRPr="009B46CB" w:rsidRDefault="009B46CB" w:rsidP="009B46CB">
      <w:pPr>
        <w:pStyle w:val="EndNoteBibliography"/>
        <w:spacing w:after="0"/>
      </w:pPr>
      <w:r w:rsidRPr="009B46CB">
        <w:t>14. Malebo HM, Mbwambo ZH. Technical report on miracle cure prescribed by Rev. Ambilikile Mwasupile in Samunge village, Loliondo, Arusha. Dar es Salaam, Tanzania: Institute Of Traditional Medicine, Muhimbili University Of Health And Allied Sciences; 2011.</w:t>
      </w:r>
    </w:p>
    <w:p w14:paraId="71805DCE" w14:textId="77777777" w:rsidR="009B46CB" w:rsidRPr="009B46CB" w:rsidRDefault="009B46CB" w:rsidP="009B46CB">
      <w:pPr>
        <w:pStyle w:val="EndNoteBibliography"/>
        <w:spacing w:after="0"/>
      </w:pPr>
      <w:r w:rsidRPr="009B46CB">
        <w:lastRenderedPageBreak/>
        <w:t>15. Gelfand M, Mavi S, Drummond RB, Ndemera B. The traditional medical practitioner in Zimbabwe: His principles of practice and pharmacopoeia. Harare, Zimbabwe: Mambo Press; 1985.</w:t>
      </w:r>
    </w:p>
    <w:p w14:paraId="669A7121" w14:textId="77777777" w:rsidR="009B46CB" w:rsidRPr="009B46CB" w:rsidRDefault="009B46CB" w:rsidP="009B46CB">
      <w:pPr>
        <w:pStyle w:val="EndNoteBibliography"/>
        <w:spacing w:after="0"/>
      </w:pPr>
      <w:r w:rsidRPr="009B46CB">
        <w:t>16. Paulos B, Fenta TG, Bisrat D, Asres K. Health seeking behavior and use of medicinal plants among the Hamer ethnic group, South Omo zone, southwestern Ethiopia. J Ethnobiol Ethnomed. 2016;12(44):1-13. doi:10.1186/s13002-016-0107-x</w:t>
      </w:r>
    </w:p>
    <w:p w14:paraId="2B6C27AF" w14:textId="77777777" w:rsidR="009B46CB" w:rsidRPr="009B46CB" w:rsidRDefault="009B46CB" w:rsidP="009B46CB">
      <w:pPr>
        <w:pStyle w:val="EndNoteBibliography"/>
        <w:spacing w:after="0"/>
      </w:pPr>
      <w:r w:rsidRPr="009B46CB">
        <w:t>17. Tabuti JRS, Lye KA, Dhillion SS. Traditional herbal drugs of Bulamogi, Uganda: plants, use and administration. J Ethnopharmacol. 2003;88(1):19-44. doi:10.1016/s0378-8741(03)00161-2</w:t>
      </w:r>
    </w:p>
    <w:p w14:paraId="3301FED0" w14:textId="77777777" w:rsidR="009B46CB" w:rsidRPr="009B46CB" w:rsidRDefault="009B46CB" w:rsidP="009B46CB">
      <w:pPr>
        <w:pStyle w:val="EndNoteBibliography"/>
        <w:spacing w:after="0"/>
      </w:pPr>
      <w:r w:rsidRPr="009B46CB">
        <w:t xml:space="preserve">18. Pal DC, Srivastava JN. Preliminary notes on ethnobotany of Singhbhum District, Bihar. Bulletin of the Botanical Survey of India. 1976;18(1-4):247-50. </w:t>
      </w:r>
    </w:p>
    <w:p w14:paraId="06E942E2" w14:textId="77777777" w:rsidR="009B46CB" w:rsidRPr="009B46CB" w:rsidRDefault="009B46CB" w:rsidP="009B46CB">
      <w:pPr>
        <w:pStyle w:val="EndNoteBibliography"/>
        <w:spacing w:after="0"/>
      </w:pPr>
      <w:r w:rsidRPr="009B46CB">
        <w:t xml:space="preserve">19. Singh VK, Anwar Ali Z. Folk medicines in primary health care: common plants used for the treatment of fevers in India. Fitoterapia. 1994;65(1):68-74. </w:t>
      </w:r>
    </w:p>
    <w:p w14:paraId="58756A6B" w14:textId="77777777" w:rsidR="009B46CB" w:rsidRPr="009B46CB" w:rsidRDefault="009B46CB" w:rsidP="009B46CB">
      <w:pPr>
        <w:pStyle w:val="EndNoteBibliography"/>
        <w:spacing w:after="0"/>
      </w:pPr>
      <w:r w:rsidRPr="009B46CB">
        <w:t>20. Singh VK, Anwar Ali Z, Siddiqui MK. Medicinal Plants Used by the Forest Ethnics of Gorakhpur District (Uttar Pradesh), India. Int J Pharm. 1997;35(3):194-206. doi:10.1076/phbi.35.3.194.13298</w:t>
      </w:r>
    </w:p>
    <w:p w14:paraId="5635B472" w14:textId="77777777" w:rsidR="009B46CB" w:rsidRPr="009B46CB" w:rsidRDefault="009B46CB" w:rsidP="009B46CB">
      <w:pPr>
        <w:pStyle w:val="EndNoteBibliography"/>
        <w:spacing w:after="0"/>
      </w:pPr>
      <w:r w:rsidRPr="009B46CB">
        <w:t>21. Bossard E. La Medecine Traditionnelle au Centre et a l'Ouest de l'Angola. Lisboa: Ministério da Ciência e da Tecnologia. Instituto de Investigação Científica Tropical; 1996.</w:t>
      </w:r>
    </w:p>
    <w:p w14:paraId="0A841F03" w14:textId="77777777" w:rsidR="009B46CB" w:rsidRPr="009B46CB" w:rsidRDefault="009B46CB" w:rsidP="009B46CB">
      <w:pPr>
        <w:pStyle w:val="EndNoteBibliography"/>
        <w:spacing w:after="0"/>
      </w:pPr>
      <w:r w:rsidRPr="009B46CB">
        <w:t xml:space="preserve">22. Abbink J. Medicinal and ritual plants of the Ethiopian southwest: an account of recent research Indig Knowl Dev Mon. 1995;3(2):6-8. </w:t>
      </w:r>
    </w:p>
    <w:p w14:paraId="30A6DC2F" w14:textId="77777777" w:rsidR="009B46CB" w:rsidRPr="009B46CB" w:rsidRDefault="009B46CB" w:rsidP="009B46CB">
      <w:pPr>
        <w:pStyle w:val="EndNoteBibliography"/>
        <w:spacing w:after="0"/>
      </w:pPr>
      <w:r w:rsidRPr="009B46CB">
        <w:t xml:space="preserve">23. Mengesha GG. Ethnobotanical survey of medicinal plants used in treating human and livestock health problems in Mandura Woreda of Benishangul Gumuz, Ethiopia. Adv Med Plant Res. 2016;4(1):11-26. </w:t>
      </w:r>
    </w:p>
    <w:p w14:paraId="3C65A6E6" w14:textId="77777777" w:rsidR="009B46CB" w:rsidRPr="009B46CB" w:rsidRDefault="009B46CB" w:rsidP="009B46CB">
      <w:pPr>
        <w:pStyle w:val="EndNoteBibliography"/>
        <w:spacing w:after="0"/>
      </w:pPr>
      <w:r w:rsidRPr="009B46CB">
        <w:t xml:space="preserve">24. Abebe W. A survey of prescriptions used in traditional medicine in Gondar region, northwestern Ethiopia: general pharmaceutical practice. J Ethnopharmacol. 1986;18(2):147-65. </w:t>
      </w:r>
    </w:p>
    <w:p w14:paraId="4FC458FD" w14:textId="77777777" w:rsidR="009B46CB" w:rsidRPr="009B46CB" w:rsidRDefault="009B46CB" w:rsidP="009B46CB">
      <w:pPr>
        <w:pStyle w:val="EndNoteBibliography"/>
        <w:spacing w:after="0"/>
      </w:pPr>
      <w:r w:rsidRPr="009B46CB">
        <w:t xml:space="preserve">25. McDonald H. East Kimberley concepts of health and illness: a contribution to intercultural health programs in northern Australia. Aust Aborig Stud. 2006;2006(2):86-97. </w:t>
      </w:r>
    </w:p>
    <w:p w14:paraId="5B7D5737" w14:textId="77777777" w:rsidR="009B46CB" w:rsidRPr="009B46CB" w:rsidRDefault="009B46CB" w:rsidP="009B46CB">
      <w:pPr>
        <w:pStyle w:val="EndNoteBibliography"/>
        <w:spacing w:after="0"/>
      </w:pPr>
      <w:r w:rsidRPr="009B46CB">
        <w:t>26. Rao NR, Henry AN. The Ethnobotany of Eastern Ghats in Andhra Pradesh, India. Calcutta: Botanical Survey of India; 1996.</w:t>
      </w:r>
    </w:p>
    <w:p w14:paraId="4881CBC2" w14:textId="77777777" w:rsidR="009B46CB" w:rsidRPr="009B46CB" w:rsidRDefault="009B46CB" w:rsidP="009B46CB">
      <w:pPr>
        <w:pStyle w:val="EndNoteBibliography"/>
        <w:spacing w:after="0"/>
      </w:pPr>
      <w:r w:rsidRPr="009B46CB">
        <w:t xml:space="preserve">27. Musa S, Abdelrasool F, Elsheikh E, Ahmed L, Latif A, Mahmoud E, et al. Ethnobotanical study of medicinal plants in the Blue Nile State, South-Eastern Sudan. J Med Plants Res. 2011;5(17):4287-97. </w:t>
      </w:r>
    </w:p>
    <w:p w14:paraId="7F0F74DD" w14:textId="77777777" w:rsidR="009B46CB" w:rsidRPr="009B46CB" w:rsidRDefault="009B46CB" w:rsidP="009B46CB">
      <w:pPr>
        <w:pStyle w:val="EndNoteBibliography"/>
        <w:spacing w:after="0"/>
      </w:pPr>
      <w:r w:rsidRPr="009B46CB">
        <w:t>28. Kirtikar KR, Basu BD, Blatter E. Indian medicinal plants. 2nd ed. / edited, rev., enl., and mostly rewritten by E. Blatter, J.F. Caius, K.S. Mhaskar ed. India: Dehra Dun, India : Bishen Singh Mahendra Pal Singh, 1980.; 1984.</w:t>
      </w:r>
    </w:p>
    <w:p w14:paraId="05B4FECE" w14:textId="77777777" w:rsidR="009B46CB" w:rsidRPr="009B46CB" w:rsidRDefault="009B46CB" w:rsidP="009B46CB">
      <w:pPr>
        <w:pStyle w:val="EndNoteBibliography"/>
        <w:spacing w:after="0"/>
      </w:pPr>
      <w:r w:rsidRPr="009B46CB">
        <w:t>29. Bekalo TH, Woodmatas SD, Woldemariam ZA. An ethnobotanical study of medicinal plants used by local people in the lowlands of Konta Special Woreda, Southern Nations, Nationalities and Peoples' regional state, Ethiopia. J Ethnobiol Ethnomed. 2009;5(26):1-15. doi:10.1186/1746-4269-5-26</w:t>
      </w:r>
    </w:p>
    <w:p w14:paraId="0DDE4AE0" w14:textId="77777777" w:rsidR="009B46CB" w:rsidRPr="009B46CB" w:rsidRDefault="009B46CB" w:rsidP="009B46CB">
      <w:pPr>
        <w:pStyle w:val="EndNoteBibliography"/>
        <w:spacing w:after="0"/>
      </w:pPr>
      <w:r w:rsidRPr="009B46CB">
        <w:lastRenderedPageBreak/>
        <w:t>30. Kamatenesi MM, Acipa A, Oryem-Origa H. Medicinal plants of Otwal and Ngai Sub Counties in Oyam District, Northern Uganda. J Ethnobiol Ethnomed. 2011;7(1):1-14. doi:10.1186/1746-4269-7-7</w:t>
      </w:r>
    </w:p>
    <w:p w14:paraId="4BC12C34" w14:textId="77777777" w:rsidR="009B46CB" w:rsidRPr="009B46CB" w:rsidRDefault="009B46CB" w:rsidP="009B46CB">
      <w:pPr>
        <w:pStyle w:val="EndNoteBibliography"/>
        <w:spacing w:after="0"/>
      </w:pPr>
      <w:r w:rsidRPr="009B46CB">
        <w:t>31. Flatie T, Gedif T, Asres K, Gebre-Mariam T. Ethnomedical survey of Berta ethnic group Assosa Zone, Benishangul-Gumuz regional state, mid-west Ethiopia. J Ethnobiol Ethnomed. 2009;5:1-11. doi:10.1186/1746-4269-5-14</w:t>
      </w:r>
    </w:p>
    <w:p w14:paraId="37D7FE6E" w14:textId="77777777" w:rsidR="009B46CB" w:rsidRPr="009B46CB" w:rsidRDefault="009B46CB" w:rsidP="009B46CB">
      <w:pPr>
        <w:pStyle w:val="EndNoteBibliography"/>
        <w:spacing w:after="0"/>
      </w:pPr>
      <w:r w:rsidRPr="009B46CB">
        <w:t>32. Dalziel JM. The useful plants of West Tropical Africa. (being an appendix to “The flora of West Tropical Africa”) London: Crown Agents for the Colonies; 1937.</w:t>
      </w:r>
    </w:p>
    <w:p w14:paraId="149BD39B" w14:textId="77777777" w:rsidR="009B46CB" w:rsidRPr="009B46CB" w:rsidRDefault="009B46CB" w:rsidP="009B46CB">
      <w:pPr>
        <w:pStyle w:val="EndNoteBibliography"/>
        <w:spacing w:after="0"/>
      </w:pPr>
      <w:r w:rsidRPr="009B46CB">
        <w:t>33. Lulekal E, Asfaw Z, Kelbessa E, Van Damme P. Ethnomedicinal study of plants used for human ailments in Ankober District, North Shewa Zone, Amhara Region, Ethiopia. J Ethnobiol Ethnomed. 2013;9(63):1-13. doi:10.1186/1746-4269-9-63</w:t>
      </w:r>
    </w:p>
    <w:p w14:paraId="6CC65E6D" w14:textId="77777777" w:rsidR="009B46CB" w:rsidRPr="009B46CB" w:rsidRDefault="009B46CB" w:rsidP="009B46CB">
      <w:pPr>
        <w:pStyle w:val="EndNoteBibliography"/>
        <w:spacing w:after="0"/>
      </w:pPr>
      <w:r w:rsidRPr="009B46CB">
        <w:t>34. Kefalew A, Asfaw Z, Kelbessa E. Ethnobotany of medicinal plants in Ada'a District, East Shewa Zone of Oromia regional state, Ethiopia. J Ethnobiol Ethnomed. 2015;11(25):1-28. doi:10.1186/s13002-015-0014-6</w:t>
      </w:r>
    </w:p>
    <w:p w14:paraId="66AC1A52" w14:textId="77777777" w:rsidR="009B46CB" w:rsidRPr="009B46CB" w:rsidRDefault="009B46CB" w:rsidP="009B46CB">
      <w:pPr>
        <w:pStyle w:val="EndNoteBibliography"/>
        <w:spacing w:after="0"/>
      </w:pPr>
      <w:r w:rsidRPr="009B46CB">
        <w:t>35. Singh AK, Raghubanshi AS, Singh JS. Medical ethnobotany of the tribals of Sonaghati of Sonbhadra district, Uttar Pradesh, India. J Ethnopharmacol. 2002;81(1):31-41. doi:10.1016/S0378-8741(02)00028-4</w:t>
      </w:r>
    </w:p>
    <w:p w14:paraId="41664C2D" w14:textId="77777777" w:rsidR="009B46CB" w:rsidRPr="009B46CB" w:rsidRDefault="009B46CB" w:rsidP="009B46CB">
      <w:pPr>
        <w:pStyle w:val="EndNoteBibliography"/>
        <w:spacing w:after="0"/>
      </w:pPr>
      <w:r w:rsidRPr="009B46CB">
        <w:t>36. Wondimu T, Asfaw Z, Kelbessa E. Ethnobotanical study of medicinal plants around ‘Dheeraa’ town, Arsi Zone, Ethiopia. J Ethnopharmacol. 2007;112(1):152-61. doi:10.1016/j.jep.2007.02.014</w:t>
      </w:r>
    </w:p>
    <w:p w14:paraId="3C29AC11" w14:textId="77777777" w:rsidR="009B46CB" w:rsidRPr="009B46CB" w:rsidRDefault="009B46CB" w:rsidP="009B46CB">
      <w:pPr>
        <w:pStyle w:val="EndNoteBibliography"/>
        <w:spacing w:after="0"/>
      </w:pPr>
      <w:r w:rsidRPr="009B46CB">
        <w:t>37. Chinemana F, Drummond RB, Mavi S, De Zoysa I. Indigenous plant remedies in Zimbabwe. J Ethnopharmacol. 1985;14:159-72. doi:10.1016/0378-8741(85)90084-4</w:t>
      </w:r>
    </w:p>
    <w:p w14:paraId="0440065B" w14:textId="77777777" w:rsidR="009B46CB" w:rsidRPr="009B46CB" w:rsidRDefault="009B46CB" w:rsidP="009B46CB">
      <w:pPr>
        <w:pStyle w:val="EndNoteBibliography"/>
        <w:spacing w:after="0"/>
      </w:pPr>
      <w:r w:rsidRPr="009B46CB">
        <w:t xml:space="preserve">38. Kone MW, Atindehou KK, Tere H, Traore D. Quelques plantes medicinales utilisees en pediatrie traditionnelle dans la region de Ferkessedougou (Côte-d'Ivoire). BIOTERRE, Revue des Sciences de la Vie et de la Terre. 2002. </w:t>
      </w:r>
    </w:p>
    <w:p w14:paraId="11C5861D" w14:textId="77777777" w:rsidR="009B46CB" w:rsidRPr="009B46CB" w:rsidRDefault="009B46CB" w:rsidP="009B46CB">
      <w:pPr>
        <w:pStyle w:val="EndNoteBibliography"/>
        <w:spacing w:after="0"/>
      </w:pPr>
      <w:r w:rsidRPr="009B46CB">
        <w:t>39. Chekole G. Ethnobotanical study of medicinal plants used against human ailments in Gubalafto District, northern Ethiopia. J Ethnobiol Ethnomed. 2017;13(55):1-29. doi:10.1186/s13002-017-0182-7</w:t>
      </w:r>
    </w:p>
    <w:p w14:paraId="3AA0500A" w14:textId="77777777" w:rsidR="009B46CB" w:rsidRPr="009B46CB" w:rsidRDefault="009B46CB" w:rsidP="009B46CB">
      <w:pPr>
        <w:pStyle w:val="EndNoteBibliography"/>
        <w:spacing w:after="0"/>
      </w:pPr>
      <w:r w:rsidRPr="009B46CB">
        <w:t>40. Kebebew M. Diversity, knowledge and use of medicinal plants in Abay Chomen District, Horo Guduru Wollega Zone, Oromia Region of Ethiopia. J Med Plants Res. 2017;11(31):480-500. doi:10.5897/jmpr2016.6274</w:t>
      </w:r>
    </w:p>
    <w:p w14:paraId="4DE51F56" w14:textId="77777777" w:rsidR="009B46CB" w:rsidRPr="009B46CB" w:rsidRDefault="009B46CB" w:rsidP="009B46CB">
      <w:pPr>
        <w:pStyle w:val="EndNoteBibliography"/>
        <w:spacing w:after="0"/>
      </w:pPr>
      <w:r w:rsidRPr="009B46CB">
        <w:t>41. Abera B. Medicinal plants used in traditional medicine by Oromo people, Ghimbi District, southwest Ethiopia. J Ethnobiol Ethnomed. 2014;10(40):1-15. doi:10.1186/1746-4269-10-40</w:t>
      </w:r>
    </w:p>
    <w:p w14:paraId="7D037CA6" w14:textId="77777777" w:rsidR="009B46CB" w:rsidRPr="009B46CB" w:rsidRDefault="009B46CB" w:rsidP="009B46CB">
      <w:pPr>
        <w:pStyle w:val="EndNoteBibliography"/>
        <w:spacing w:after="0"/>
      </w:pPr>
      <w:r w:rsidRPr="009B46CB">
        <w:t>42. Amenu E. Use and management of medicinal plants by indigenous people of  Ejaji Area (Chelya Woreda) West Shoa, Ethiopia:  an ethnobotanical approach School of Graduate Studies. Addis Ababa: Addis Ababa University  2007. p. 113.</w:t>
      </w:r>
    </w:p>
    <w:p w14:paraId="705F6341" w14:textId="77777777" w:rsidR="009B46CB" w:rsidRPr="009B46CB" w:rsidRDefault="009B46CB" w:rsidP="009B46CB">
      <w:pPr>
        <w:pStyle w:val="EndNoteBibliography"/>
        <w:spacing w:after="0"/>
      </w:pPr>
      <w:r w:rsidRPr="009B46CB">
        <w:t>43. Kigen G, Kamuren Z, Njiru E, Wanjohi B, Kipkore W. Ethnomedical survey of the plants used by traditional healers in Narok County, Kenya. Evid Based Complement Alternat Med. 2019;2019:1-8. doi:10.1155/2019/8976937</w:t>
      </w:r>
    </w:p>
    <w:p w14:paraId="78EB80FE" w14:textId="77777777" w:rsidR="009B46CB" w:rsidRPr="009B46CB" w:rsidRDefault="009B46CB" w:rsidP="009B46CB">
      <w:pPr>
        <w:pStyle w:val="EndNoteBibliography"/>
        <w:spacing w:after="0"/>
      </w:pPr>
      <w:r w:rsidRPr="009B46CB">
        <w:t>44. Koch A, Tamez P, Pezzuto J, Soejarto D. Evaluation of plants used for antimalarial treatment by the Maasai of Kenya. J Ethnopharmacol. 2005;101(1):95-9. doi:10.1016/j.jep.2005.03.011</w:t>
      </w:r>
    </w:p>
    <w:p w14:paraId="5D1D84F7" w14:textId="77777777" w:rsidR="009B46CB" w:rsidRPr="009B46CB" w:rsidRDefault="009B46CB" w:rsidP="009B46CB">
      <w:pPr>
        <w:pStyle w:val="EndNoteBibliography"/>
        <w:spacing w:after="0"/>
      </w:pPr>
      <w:r w:rsidRPr="009B46CB">
        <w:lastRenderedPageBreak/>
        <w:t>45. Roodt V. Trees &amp; shrubs of the Okavango Delta: medicinal uses and nutritional value. Gaborone, Botswana: Shell Oil Botswana; 1998.</w:t>
      </w:r>
    </w:p>
    <w:p w14:paraId="0FCF15A5" w14:textId="77777777" w:rsidR="009B46CB" w:rsidRPr="009B46CB" w:rsidRDefault="009B46CB" w:rsidP="009B46CB">
      <w:pPr>
        <w:pStyle w:val="EndNoteBibliography"/>
        <w:spacing w:after="0"/>
      </w:pPr>
      <w:r w:rsidRPr="009B46CB">
        <w:t>46. Bussmann RW, Gilbreath GG, Solio J, Lutura M, Lutuluo R, Kunguru K, et al. Plant use of the Maasai of Sekenani valley, Maasai Mara, Kenya. J Ethnobiol Ethnomed. 2006;2(22):1-7. doi:10.1186/1746-4269-2-22</w:t>
      </w:r>
    </w:p>
    <w:p w14:paraId="25103079" w14:textId="77777777" w:rsidR="009B46CB" w:rsidRPr="009B46CB" w:rsidRDefault="009B46CB" w:rsidP="009B46CB">
      <w:pPr>
        <w:pStyle w:val="EndNoteBibliography"/>
        <w:spacing w:after="0"/>
      </w:pPr>
      <w:r w:rsidRPr="009B46CB">
        <w:t>47. Njoroge GN, Bussmann RW. Traditional management of ear, nose and throat (ENT) diseases in Central Kenya. J Ethnobiol Ethnomed. 2006;2:54-9. doi:10.1186/1746-4269-2-54</w:t>
      </w:r>
    </w:p>
    <w:p w14:paraId="773F8FCD" w14:textId="77777777" w:rsidR="009B46CB" w:rsidRPr="009B46CB" w:rsidRDefault="009B46CB" w:rsidP="009B46CB">
      <w:pPr>
        <w:pStyle w:val="EndNoteBibliography"/>
        <w:spacing w:after="0"/>
      </w:pPr>
      <w:r w:rsidRPr="009B46CB">
        <w:t>48. Heine B, König C. Plant concepts and plant use : an ethno-botanical survey of the semi-arid and arid lands of East Africa. Part 2, Plants of the So (Uganda). Kölner Beiträge zur Entwicklungsländerforschung Kölner Beiträge zur Entwicklungsländerforschung, Bd 7. Saarbrücken: Verlag Breitenbach; 1988.</w:t>
      </w:r>
    </w:p>
    <w:p w14:paraId="32AB2203" w14:textId="77777777" w:rsidR="009B46CB" w:rsidRPr="009B46CB" w:rsidRDefault="009B46CB" w:rsidP="009B46CB">
      <w:pPr>
        <w:pStyle w:val="EndNoteBibliography"/>
        <w:spacing w:after="0"/>
      </w:pPr>
      <w:r w:rsidRPr="009B46CB">
        <w:t>49. Ichikawa M. A preliminary report on the ethnobotany of the Suiei Dorobo in northern Kenya. Afr Stud Monogr. 1987;7 (suppl):S1-S52. doi:10.14989/68347</w:t>
      </w:r>
    </w:p>
    <w:p w14:paraId="0F5B4BA8" w14:textId="77777777" w:rsidR="009B46CB" w:rsidRPr="009B46CB" w:rsidRDefault="009B46CB" w:rsidP="009B46CB">
      <w:pPr>
        <w:pStyle w:val="EndNoteBibliography"/>
        <w:spacing w:after="0"/>
      </w:pPr>
      <w:r w:rsidRPr="009B46CB">
        <w:t>50. Muthaura CN, Rukunga GM, Chhabra SC, Mungai GM, Njagi ENM. Traditional antimalarial phytotherapy remedies used by the Kwale community of the Kenyan coast. J Ethnopharmacol. 2007;114(3):377-86. doi:10.1016/j.jep.2007.08.033</w:t>
      </w:r>
    </w:p>
    <w:p w14:paraId="06995685" w14:textId="77777777" w:rsidR="009B46CB" w:rsidRPr="009B46CB" w:rsidRDefault="009B46CB" w:rsidP="009B46CB">
      <w:pPr>
        <w:pStyle w:val="EndNoteBibliography"/>
        <w:spacing w:after="0"/>
      </w:pPr>
      <w:r w:rsidRPr="009B46CB">
        <w:t>51. Muthaura CN, Rukunga GM, Chhabra SC, Mungai GM, Njagi ENM. Traditional phytotherapy of some remedies used in treatment of malaria in Meru District of Kenya. S Afr J Bot. 2007;73(3):402-11. doi:10.1016/j.sajb.2007.03.004</w:t>
      </w:r>
    </w:p>
    <w:p w14:paraId="7CCDD204" w14:textId="77777777" w:rsidR="009B46CB" w:rsidRPr="009B46CB" w:rsidRDefault="009B46CB" w:rsidP="009B46CB">
      <w:pPr>
        <w:pStyle w:val="EndNoteBibliography"/>
        <w:spacing w:after="0"/>
      </w:pPr>
      <w:r w:rsidRPr="009B46CB">
        <w:t>52. Kerharo J, Adam JG. Plantes médicinales et toxiques des Peul et des Toucouleur du Sénégal. J Agric Tradit Bot Appl. 1964;11(10):384-444. doi:10.3406/jatba.1964.2785</w:t>
      </w:r>
    </w:p>
    <w:p w14:paraId="15BB1581" w14:textId="77777777" w:rsidR="009B46CB" w:rsidRPr="009B46CB" w:rsidRDefault="009B46CB" w:rsidP="009B46CB">
      <w:pPr>
        <w:pStyle w:val="EndNoteBibliography"/>
        <w:spacing w:after="0"/>
      </w:pPr>
      <w:r w:rsidRPr="009B46CB">
        <w:t>53. Wightman GM, Jungurra Kalabidi G, Nungari ND, Topsy, Nawurla Dujngari Frith R, Nampin Jiwitjiwitj M, Nampin Nyidyngali Oscar J, et al. Gurindji ethnobotany: aboriginal plant use from Daguragu, northern Australia. Darwin: Conservation Commission of the Northern Territory; 1994.</w:t>
      </w:r>
    </w:p>
    <w:p w14:paraId="136D7C75" w14:textId="77777777" w:rsidR="009B46CB" w:rsidRPr="009B46CB" w:rsidRDefault="009B46CB" w:rsidP="009B46CB">
      <w:pPr>
        <w:pStyle w:val="EndNoteBibliography"/>
        <w:spacing w:after="0"/>
      </w:pPr>
      <w:r w:rsidRPr="009B46CB">
        <w:t>54. Aubréville A. Flore Forestière Soudano-Guinéenne : AOF, Cameroun, AEF. Paris: Société d'éditions géographiques; 1950.</w:t>
      </w:r>
    </w:p>
    <w:p w14:paraId="7ADD98EF" w14:textId="77777777" w:rsidR="009B46CB" w:rsidRPr="009B46CB" w:rsidRDefault="009B46CB" w:rsidP="009B46CB">
      <w:pPr>
        <w:pStyle w:val="EndNoteBibliography"/>
        <w:spacing w:after="0"/>
      </w:pPr>
      <w:r w:rsidRPr="009B46CB">
        <w:t>55. Malgras D. Arbres et Arbustes Guérisseurs des Savanes Maliennes. Paris: Karthala; 1992.</w:t>
      </w:r>
    </w:p>
    <w:p w14:paraId="33352C9A" w14:textId="77777777" w:rsidR="009B46CB" w:rsidRPr="009B46CB" w:rsidRDefault="009B46CB" w:rsidP="009B46CB">
      <w:pPr>
        <w:pStyle w:val="EndNoteBibliography"/>
        <w:spacing w:after="0"/>
      </w:pPr>
      <w:r w:rsidRPr="009B46CB">
        <w:t>56. von Koenen E. Medicinal, poisonous and edible plants in Namibia. Göttingen: Klaus Hess Verlag; c. 2001.</w:t>
      </w:r>
    </w:p>
    <w:p w14:paraId="347E3C0C" w14:textId="77777777" w:rsidR="009B46CB" w:rsidRPr="009B46CB" w:rsidRDefault="009B46CB" w:rsidP="009B46CB">
      <w:pPr>
        <w:pStyle w:val="EndNoteBibliography"/>
        <w:spacing w:after="0"/>
      </w:pPr>
      <w:r w:rsidRPr="009B46CB">
        <w:t>57. Wanja WF. Safety and antimicrobial activities of herbal materials used in management of oral health by traditional medical practitioners in Nairobi County, Kenya.  Department of Pharmacy and Complementary/ Alternative Medicine Nairobi: Kenyatta University; 2013. p. 212.</w:t>
      </w:r>
    </w:p>
    <w:p w14:paraId="3C3B31AC" w14:textId="77777777" w:rsidR="009B46CB" w:rsidRPr="009B46CB" w:rsidRDefault="009B46CB" w:rsidP="009B46CB">
      <w:pPr>
        <w:pStyle w:val="EndNoteBibliography"/>
        <w:spacing w:after="0"/>
      </w:pPr>
      <w:r w:rsidRPr="009B46CB">
        <w:t>58. Yineger H, Yewhalaw D, Teketay D. Ethnomedicinal plant knowledge and practice of the Oromo ethnic group in southwestern Ethiopia. J Ethnobiol Ethnomed. 2008;4(1):11. doi:10.1186/1746-4269-4-11</w:t>
      </w:r>
    </w:p>
    <w:p w14:paraId="1F7467BE" w14:textId="77777777" w:rsidR="009B46CB" w:rsidRPr="009B46CB" w:rsidRDefault="009B46CB" w:rsidP="009B46CB">
      <w:pPr>
        <w:pStyle w:val="EndNoteBibliography"/>
        <w:spacing w:after="0"/>
      </w:pPr>
      <w:r w:rsidRPr="009B46CB">
        <w:t>59. Chekole G, Asfaw Z, Kelbessa E. Ethnobotanical study of medicinal plants in the environs of Tara-gedam and Amba remnant forests of Libo Kemkem District, northwest Ethiopia. J Ethnobiol Ethnomed. 2015;11(4):1-38. doi:10.1186/1746-4269-11-4</w:t>
      </w:r>
    </w:p>
    <w:p w14:paraId="151F27DC" w14:textId="77777777" w:rsidR="009B46CB" w:rsidRPr="009B46CB" w:rsidRDefault="009B46CB" w:rsidP="009B46CB">
      <w:pPr>
        <w:pStyle w:val="EndNoteBibliography"/>
        <w:spacing w:after="0"/>
      </w:pPr>
      <w:r w:rsidRPr="009B46CB">
        <w:t>60. Araya S, Abera B, Giday M. Study of plants traditionally used in public and animal health management in Seharti Samre district, southern Tigray, Ethiopia. J Ethnobiol Ethnomed. 2015;11(22):1-25. doi:10.1186/s13002-015-0015-5</w:t>
      </w:r>
    </w:p>
    <w:p w14:paraId="1CA18142" w14:textId="77777777" w:rsidR="009B46CB" w:rsidRPr="009B46CB" w:rsidRDefault="009B46CB" w:rsidP="009B46CB">
      <w:pPr>
        <w:pStyle w:val="EndNoteBibliography"/>
        <w:spacing w:after="0"/>
      </w:pPr>
      <w:r w:rsidRPr="009B46CB">
        <w:lastRenderedPageBreak/>
        <w:t>61. Geissler PW, Harris SA, Prince RJ, Olsen A, Odhiambo RA, Oketch-Rabah H, et al. Medicinal plants used by Luo mothers and children in Bondo District, Kenya. J Ethnopharmacol. 2002;83(1–2):39-54. doi:10.1016/S0378-8741(02)00191-5</w:t>
      </w:r>
    </w:p>
    <w:p w14:paraId="282DDC8D" w14:textId="77777777" w:rsidR="009B46CB" w:rsidRPr="009B46CB" w:rsidRDefault="009B46CB" w:rsidP="009B46CB">
      <w:pPr>
        <w:pStyle w:val="EndNoteBibliography"/>
        <w:spacing w:after="0"/>
      </w:pPr>
      <w:r w:rsidRPr="009B46CB">
        <w:t xml:space="preserve">62. Bentley MD, Brackett SR, Chapya A. 2-Hydroxyacetophenone: Principal Root Volatile of the East African Medicinal Plant, </w:t>
      </w:r>
      <w:r w:rsidRPr="009B46CB">
        <w:rPr>
          <w:i/>
        </w:rPr>
        <w:t>Carissa edulis</w:t>
      </w:r>
      <w:r w:rsidRPr="009B46CB">
        <w:t>. J Nat Prod. 1984;47(6):1056-7. doi:10.1021/np50036a036</w:t>
      </w:r>
    </w:p>
    <w:p w14:paraId="0A56E22C" w14:textId="77777777" w:rsidR="009B46CB" w:rsidRPr="009B46CB" w:rsidRDefault="009B46CB" w:rsidP="009B46CB">
      <w:pPr>
        <w:pStyle w:val="EndNoteBibliography"/>
        <w:spacing w:after="0"/>
      </w:pPr>
      <w:r w:rsidRPr="009B46CB">
        <w:t>63. Jima TT, Megersa M. Ethnobotanical study of medicinal plants used to treat human diseases in Berbere District, Bale Zone of Oromia regional state, south east Ethiopia. Evid Based Complement Alternat Med. 2018;2018:1-16. doi:10.1155/2018/8602945</w:t>
      </w:r>
    </w:p>
    <w:p w14:paraId="709E61A4" w14:textId="77777777" w:rsidR="009B46CB" w:rsidRPr="009B46CB" w:rsidRDefault="009B46CB" w:rsidP="009B46CB">
      <w:pPr>
        <w:pStyle w:val="EndNoteBibliography"/>
        <w:spacing w:after="0"/>
      </w:pPr>
      <w:r w:rsidRPr="009B46CB">
        <w:t xml:space="preserve">64. Abbasi AM, Khan MA, Ahmad M, Qureshi R, Arshad M, Jahan S, et al. Ethnobotanical study of wound healing herbs among the tribal communities in northern Himalaya ranges district Abbottabad, Pakistan. Pakistan Journal of Botany. 2010;42(6):3747-53. </w:t>
      </w:r>
    </w:p>
    <w:p w14:paraId="6604CC2B" w14:textId="77777777" w:rsidR="009B46CB" w:rsidRPr="009B46CB" w:rsidRDefault="009B46CB" w:rsidP="009B46CB">
      <w:pPr>
        <w:pStyle w:val="EndNoteBibliography"/>
        <w:spacing w:after="0"/>
      </w:pPr>
      <w:r w:rsidRPr="009B46CB">
        <w:t>65. Abbasi AM, Khan MA, Ahmad M, Zafar M, Jahan S, Sultana S. Ethnopharmacological application of medicinal plants to cure skin diseases and in folk cosmetics among the tribal communities of North-West Frontier Province, Pakistan. J Ethnopharmacol. 2010;128(2):322-35. doi:10.1016/j.jep.2010.01.052</w:t>
      </w:r>
    </w:p>
    <w:p w14:paraId="04156C4D" w14:textId="77777777" w:rsidR="009B46CB" w:rsidRPr="009B46CB" w:rsidRDefault="009B46CB" w:rsidP="009B46CB">
      <w:pPr>
        <w:pStyle w:val="EndNoteBibliography"/>
        <w:spacing w:after="0"/>
      </w:pPr>
      <w:r w:rsidRPr="009B46CB">
        <w:t>66. Awadh Ali NA, Al Sokari SS, Gushash A, Anwar S, Al-Karani K, Al-Khulaidi A. Ethnopharmacological survey of medicinal plants in Albaha Region, Saudi Arabia. Pharmacognosy Res. 2017;9(4):401-7. doi:10.4103/pr.pr_11_17</w:t>
      </w:r>
    </w:p>
    <w:p w14:paraId="22ADE34D" w14:textId="77777777" w:rsidR="009B46CB" w:rsidRPr="009B46CB" w:rsidRDefault="009B46CB" w:rsidP="009B46CB">
      <w:pPr>
        <w:pStyle w:val="EndNoteBibliography"/>
        <w:spacing w:after="0"/>
      </w:pPr>
      <w:r w:rsidRPr="009B46CB">
        <w:t xml:space="preserve">67. Lemordant D. Contribution à l'ethnobotanique Éthiopienne. J Agric Tradit Bot Appl. 1971;18(4-6):142-79. </w:t>
      </w:r>
    </w:p>
    <w:p w14:paraId="07470ADD" w14:textId="77777777" w:rsidR="009B46CB" w:rsidRPr="009B46CB" w:rsidRDefault="009B46CB" w:rsidP="009B46CB">
      <w:pPr>
        <w:pStyle w:val="EndNoteBibliography"/>
        <w:spacing w:after="0"/>
      </w:pPr>
      <w:r w:rsidRPr="009B46CB">
        <w:t>68. Mabano GO, Kakudidi EKZ. Medicinal plant uses in Nyabushozi County, Mbarara District, western Uganda. In: Ghazanfar SA, Beentje HJ, editors. Taxonomy and ecology of African plants, their conservation and sustainable use: proceedings of the 17th AETFAT congress Addis Ababa, Ethiopia. Addis Ababa, Ethiopia: Royal Botanic Gardens, Kew; 2006. p. 505-18.</w:t>
      </w:r>
    </w:p>
    <w:p w14:paraId="696F0E5E" w14:textId="77777777" w:rsidR="009B46CB" w:rsidRPr="009B46CB" w:rsidRDefault="009B46CB" w:rsidP="009B46CB">
      <w:pPr>
        <w:pStyle w:val="EndNoteBibliography"/>
        <w:spacing w:after="0"/>
      </w:pPr>
      <w:r w:rsidRPr="009B46CB">
        <w:t>69. Teklehaymanot T, Giday M, Medhin G, Mekonnen Y. Knowledge and use of medicinal plants by people around Debre Libanos monastery in Ethiopia. J Ethnopharmacol. 2007;111(2):271-83. doi:10.1016/j.jep.2006.11.019</w:t>
      </w:r>
    </w:p>
    <w:p w14:paraId="379AF472" w14:textId="77777777" w:rsidR="009B46CB" w:rsidRPr="009B46CB" w:rsidRDefault="009B46CB" w:rsidP="009B46CB">
      <w:pPr>
        <w:pStyle w:val="EndNoteBibliography"/>
        <w:spacing w:after="0"/>
      </w:pPr>
      <w:r w:rsidRPr="009B46CB">
        <w:t>70. Soelberg J, Asase A, Akwetey G, Jäger AK. Historical versus contemporary medicinal plant uses in Ghana. J Ethnopharmacol. 2015;160:109-32. doi:10.1016/j.jep.2014.11.036</w:t>
      </w:r>
    </w:p>
    <w:p w14:paraId="063CB965" w14:textId="77777777" w:rsidR="009B46CB" w:rsidRPr="009B46CB" w:rsidRDefault="009B46CB" w:rsidP="009B46CB">
      <w:pPr>
        <w:pStyle w:val="EndNoteBibliography"/>
        <w:spacing w:after="0"/>
      </w:pPr>
      <w:r w:rsidRPr="009B46CB">
        <w:t>71. Kirira PG, Rukunga GM, Wanyonyi AW, Muregi FM, Gathirwa JW, Muthaura CN, et al. Anti-plasmodial activity and toxicity of extracts of plants used in traditional malaria therapy in Meru and Kilifi Districts of Kenya. J Ethnopharmacol. 2006;106(3):403-7. doi:10.1016/j.jep.2006.01.017</w:t>
      </w:r>
    </w:p>
    <w:p w14:paraId="7B70736A" w14:textId="77777777" w:rsidR="009B46CB" w:rsidRPr="009B46CB" w:rsidRDefault="009B46CB" w:rsidP="009B46CB">
      <w:pPr>
        <w:pStyle w:val="EndNoteBibliography"/>
        <w:spacing w:after="0"/>
      </w:pPr>
      <w:r w:rsidRPr="009B46CB">
        <w:t>72. Muthaura CN, Keriko JM, Mutai C, Yenesew A, Gathirwa JW, Irungu BN, et al. Antiplasmodial potential of traditional antimalarial phytotherapy remedies used by the Kwale community of the Kenyan coast. J Ethnopharmacol. 2015;170:148-57. doi:10.1016/j.jep.2015.05.024</w:t>
      </w:r>
    </w:p>
    <w:p w14:paraId="46F6165A" w14:textId="77777777" w:rsidR="009B46CB" w:rsidRPr="009B46CB" w:rsidRDefault="009B46CB" w:rsidP="009B46CB">
      <w:pPr>
        <w:pStyle w:val="EndNoteBibliography"/>
        <w:spacing w:after="0"/>
      </w:pPr>
      <w:r w:rsidRPr="009B46CB">
        <w:t xml:space="preserve">73. Wurochekke A, Nuhu N, Anyanwu G. Trypanocidal potential of </w:t>
      </w:r>
      <w:r w:rsidRPr="009B46CB">
        <w:rPr>
          <w:i/>
        </w:rPr>
        <w:t>Carissa edulis</w:t>
      </w:r>
      <w:r w:rsidRPr="009B46CB">
        <w:t xml:space="preserve"> in male wistar rats infected with </w:t>
      </w:r>
      <w:r w:rsidRPr="009B46CB">
        <w:rPr>
          <w:i/>
        </w:rPr>
        <w:t>T. congolense</w:t>
      </w:r>
      <w:r w:rsidRPr="009B46CB">
        <w:t xml:space="preserve">. American Journal of Research Communication. 2014;2(1):234-44. </w:t>
      </w:r>
    </w:p>
    <w:p w14:paraId="2A876D7B" w14:textId="77777777" w:rsidR="009B46CB" w:rsidRPr="009B46CB" w:rsidRDefault="009B46CB" w:rsidP="009B46CB">
      <w:pPr>
        <w:pStyle w:val="EndNoteBibliography"/>
        <w:spacing w:after="0"/>
      </w:pPr>
      <w:r w:rsidRPr="009B46CB">
        <w:lastRenderedPageBreak/>
        <w:t xml:space="preserve">74. Harwansh R, Garabadu D, Rahman M, S Garabadu P. </w:t>
      </w:r>
      <w:r w:rsidRPr="009B46CB">
        <w:rPr>
          <w:i/>
        </w:rPr>
        <w:t>In vitro</w:t>
      </w:r>
      <w:r w:rsidRPr="009B46CB">
        <w:t xml:space="preserve"> anthelmintic activity of different extracts of root of </w:t>
      </w:r>
      <w:r w:rsidRPr="009B46CB">
        <w:rPr>
          <w:i/>
        </w:rPr>
        <w:t>Carissa spinarum</w:t>
      </w:r>
      <w:r w:rsidRPr="009B46CB">
        <w:t xml:space="preserve">. Int J Pharm Sci Res. 2010;1(10):84-8. </w:t>
      </w:r>
    </w:p>
    <w:p w14:paraId="6F581FCA" w14:textId="77777777" w:rsidR="009B46CB" w:rsidRPr="009B46CB" w:rsidRDefault="009B46CB" w:rsidP="009B46CB">
      <w:pPr>
        <w:pStyle w:val="EndNoteBibliography"/>
        <w:spacing w:after="0"/>
      </w:pPr>
      <w:r w:rsidRPr="009B46CB">
        <w:t xml:space="preserve">75. Tolo FM, Rukunga G, Muli F, Ochora J, Eizuru Y, Muthaura C, et al. </w:t>
      </w:r>
      <w:r w:rsidRPr="009B46CB">
        <w:rPr>
          <w:i/>
        </w:rPr>
        <w:t xml:space="preserve">In vitro </w:t>
      </w:r>
      <w:r w:rsidRPr="009B46CB">
        <w:t xml:space="preserve">anti-viral activity of aqueous extracts of Kenyan </w:t>
      </w:r>
      <w:r w:rsidRPr="009B46CB">
        <w:rPr>
          <w:i/>
        </w:rPr>
        <w:t>Carissa edulis, Prunus africana</w:t>
      </w:r>
      <w:r w:rsidRPr="009B46CB">
        <w:t xml:space="preserve"> and </w:t>
      </w:r>
      <w:r w:rsidRPr="009B46CB">
        <w:rPr>
          <w:i/>
        </w:rPr>
        <w:t xml:space="preserve">Melia azedarach </w:t>
      </w:r>
      <w:r w:rsidRPr="009B46CB">
        <w:t xml:space="preserve">against human cytomegalovirus. Afr J Health Sci. 2007;14:143-8. </w:t>
      </w:r>
    </w:p>
    <w:p w14:paraId="770F60EB" w14:textId="77777777" w:rsidR="009B46CB" w:rsidRPr="009B46CB" w:rsidRDefault="009B46CB" w:rsidP="009B46CB">
      <w:pPr>
        <w:pStyle w:val="EndNoteBibliography"/>
        <w:spacing w:after="0"/>
      </w:pPr>
      <w:r w:rsidRPr="009B46CB">
        <w:t xml:space="preserve">76. Tolo FM, Rukunga GM, Muli FW, Njagi ENM, Njue W, Kumon K, et al. Anti-viral activity of the extracts of a Kenyan medicinal plant </w:t>
      </w:r>
      <w:r w:rsidRPr="009B46CB">
        <w:rPr>
          <w:i/>
        </w:rPr>
        <w:t xml:space="preserve">Carissa edulis </w:t>
      </w:r>
      <w:r w:rsidRPr="009B46CB">
        <w:t xml:space="preserve">against </w:t>
      </w:r>
      <w:r w:rsidRPr="009B46CB">
        <w:rPr>
          <w:i/>
        </w:rPr>
        <w:t xml:space="preserve">Herpes simplex </w:t>
      </w:r>
      <w:r w:rsidRPr="009B46CB">
        <w:t>virus. J Ethnopharmacol. 2006;104(1-2):92-9. doi:10.1016/j.jep.2005.08.053</w:t>
      </w:r>
    </w:p>
    <w:p w14:paraId="27B247A8" w14:textId="77777777" w:rsidR="009B46CB" w:rsidRPr="009B46CB" w:rsidRDefault="009B46CB" w:rsidP="009B46CB">
      <w:pPr>
        <w:pStyle w:val="EndNoteBibliography"/>
        <w:spacing w:after="0"/>
      </w:pPr>
      <w:r w:rsidRPr="009B46CB">
        <w:t>77. Pallant CA, Steenkamp V. In-vitro bioactivity of Venda medicinal plants used in the treatment of respiratory conditions. Hum Exp Toxicol. 2008;27(11):859-66. doi:10.1177/0960327108099526</w:t>
      </w:r>
    </w:p>
    <w:p w14:paraId="4FF0C26F" w14:textId="77777777" w:rsidR="009B46CB" w:rsidRPr="009B46CB" w:rsidRDefault="009B46CB" w:rsidP="009B46CB">
      <w:pPr>
        <w:pStyle w:val="EndNoteBibliography"/>
        <w:spacing w:after="0"/>
      </w:pPr>
      <w:r w:rsidRPr="009B46CB">
        <w:t>78. Steenkamp V, Fernandes AC, van Rensburg CE. Antibacterial activity of Venda medicinal plants. Fitoterapia. 2007;78(7-8):561-4. doi:10.1016/j.fitote.2007.02.014</w:t>
      </w:r>
    </w:p>
    <w:p w14:paraId="49DEAD25" w14:textId="77777777" w:rsidR="009B46CB" w:rsidRPr="009B46CB" w:rsidRDefault="009B46CB" w:rsidP="009B46CB">
      <w:pPr>
        <w:pStyle w:val="EndNoteBibliography"/>
        <w:spacing w:after="0"/>
      </w:pPr>
      <w:r w:rsidRPr="009B46CB">
        <w:t xml:space="preserve">79. Hussein G, Miyashiro H, Nakamura N, Hattori M, Kakiuchi N, Shimotohno K. Inhibitory effects of Sudanese medicinal plant extracts on Hepatitis C virus (HCV) protease. Phytother Res. 2000;14(7):510. </w:t>
      </w:r>
    </w:p>
    <w:p w14:paraId="59917AFD" w14:textId="77777777" w:rsidR="009B46CB" w:rsidRPr="009B46CB" w:rsidRDefault="009B46CB" w:rsidP="009B46CB">
      <w:pPr>
        <w:pStyle w:val="EndNoteBibliography"/>
        <w:spacing w:after="0"/>
      </w:pPr>
      <w:r w:rsidRPr="009B46CB">
        <w:t>80. Ibrahim H, M. Abdulrahman E, Shok M, Ilyas N, Musa Yusuf K, Ukandu I. Short Communication - Comparative analgesic activity of the root bark, stem bark, leaves, fruits and seeds of</w:t>
      </w:r>
      <w:r w:rsidRPr="009B46CB">
        <w:rPr>
          <w:i/>
        </w:rPr>
        <w:t xml:space="preserve"> Carissa edulis</w:t>
      </w:r>
      <w:r w:rsidRPr="009B46CB">
        <w:t xml:space="preserve"> Vahl (Apocynaceae). Afr J Biotechnol. 2007;6(10). doi:10.4314/ajb.v6i10.57421</w:t>
      </w:r>
    </w:p>
    <w:p w14:paraId="481EBE2B" w14:textId="77777777" w:rsidR="009B46CB" w:rsidRPr="009B46CB" w:rsidRDefault="009B46CB" w:rsidP="009B46CB">
      <w:pPr>
        <w:pStyle w:val="EndNoteBibliography"/>
        <w:spacing w:after="0"/>
      </w:pPr>
      <w:r w:rsidRPr="009B46CB">
        <w:t xml:space="preserve">81. Malik W, Ahmed D, Izhar S. Tyrosinase inhibitory activities of </w:t>
      </w:r>
      <w:r w:rsidRPr="009B46CB">
        <w:rPr>
          <w:i/>
        </w:rPr>
        <w:t>Carissa opaca</w:t>
      </w:r>
      <w:r w:rsidRPr="009B46CB">
        <w:t xml:space="preserve"> Stapf. ex Haines Roots extracts and their phytochemical analysis. Pharmacogn Mag. 2017;13:S544-S8. doi:10.4103/pm.pm_561_16</w:t>
      </w:r>
    </w:p>
    <w:p w14:paraId="0859185C" w14:textId="77777777" w:rsidR="009B46CB" w:rsidRPr="009B46CB" w:rsidRDefault="009B46CB" w:rsidP="009B46CB">
      <w:pPr>
        <w:pStyle w:val="EndNoteBibliography"/>
        <w:spacing w:after="0"/>
      </w:pPr>
      <w:r w:rsidRPr="009B46CB">
        <w:t>82. Oluoch LL, Chege BM, Siringo CG, Mungail PM, Wangechi AM. The antispasmodic effect of aqueous root bark extract of</w:t>
      </w:r>
      <w:r w:rsidRPr="009B46CB">
        <w:rPr>
          <w:i/>
        </w:rPr>
        <w:t xml:space="preserve"> Carissa edulis</w:t>
      </w:r>
      <w:r w:rsidRPr="009B46CB">
        <w:t xml:space="preserve"> (Forssk.) Vahl on isolated rabbit jejunum is mediated through blockade of calcium channels. Discovery Phytomedicine. 2020;7(2):84-8. </w:t>
      </w:r>
    </w:p>
    <w:p w14:paraId="5804AB22" w14:textId="77777777" w:rsidR="009B46CB" w:rsidRPr="009B46CB" w:rsidRDefault="009B46CB" w:rsidP="009B46CB">
      <w:pPr>
        <w:pStyle w:val="EndNoteBibliography"/>
        <w:spacing w:after="0"/>
      </w:pPr>
      <w:r w:rsidRPr="009B46CB">
        <w:t xml:space="preserve">83. Mallavarupu GR, Mishra RK, Chaudhary S, Pandey R, Gupta S, Kumar S, et al. 2-Hydroxyacetophenone, the main component of the essential oil of the roots of </w:t>
      </w:r>
      <w:r w:rsidRPr="009B46CB">
        <w:rPr>
          <w:i/>
        </w:rPr>
        <w:t>Carissa opaca</w:t>
      </w:r>
      <w:r w:rsidRPr="009B46CB">
        <w:t xml:space="preserve"> Stapf. ex Haines. J Essent Oil Res. 2009;21(5):385-7. doi:10.1080/10412905.2009.9700198</w:t>
      </w:r>
    </w:p>
    <w:p w14:paraId="3E710AD5" w14:textId="77777777" w:rsidR="009B46CB" w:rsidRPr="009B46CB" w:rsidRDefault="009B46CB" w:rsidP="009B46CB">
      <w:pPr>
        <w:pStyle w:val="EndNoteBibliography"/>
        <w:spacing w:after="0"/>
      </w:pPr>
      <w:r w:rsidRPr="009B46CB">
        <w:t xml:space="preserve">84. Moudachirou M, Abel Ayédoun M, Joachim Djimon G, Garneau F-X, Gagnon H, Jean F-I. Essential Oil of </w:t>
      </w:r>
      <w:r w:rsidRPr="009B46CB">
        <w:rPr>
          <w:i/>
        </w:rPr>
        <w:t>Carissa edulis</w:t>
      </w:r>
      <w:r w:rsidRPr="009B46CB">
        <w:t xml:space="preserve"> Vahl. from Benin. J Essent Oil Res. 1998;10(2):195-6. doi:10.1080/10412905.1998.9700877</w:t>
      </w:r>
    </w:p>
    <w:p w14:paraId="617EC5E9" w14:textId="77777777" w:rsidR="009B46CB" w:rsidRPr="009B46CB" w:rsidRDefault="009B46CB" w:rsidP="009B46CB">
      <w:pPr>
        <w:pStyle w:val="EndNoteBibliography"/>
        <w:spacing w:after="0"/>
      </w:pPr>
      <w:r w:rsidRPr="009B46CB">
        <w:t xml:space="preserve">85. Rastogi RC, Kulshreshtha DK, Rastogi RP. Cardioactive constituents from </w:t>
      </w:r>
      <w:r w:rsidRPr="009B46CB">
        <w:rPr>
          <w:i/>
        </w:rPr>
        <w:t>Carissa spinarum</w:t>
      </w:r>
      <w:r w:rsidRPr="009B46CB">
        <w:t xml:space="preserve"> Linn. Indian J Chem. 1969;7:1102-4. </w:t>
      </w:r>
    </w:p>
    <w:p w14:paraId="334313EF" w14:textId="77777777" w:rsidR="009B46CB" w:rsidRPr="009B46CB" w:rsidRDefault="009B46CB" w:rsidP="009B46CB">
      <w:pPr>
        <w:pStyle w:val="EndNoteBibliography"/>
        <w:spacing w:after="0"/>
      </w:pPr>
      <w:r w:rsidRPr="009B46CB">
        <w:t xml:space="preserve">86. Achenbach H, Waibel R, Addae-Mensah I. Lignans and other constituents from </w:t>
      </w:r>
      <w:r w:rsidRPr="009B46CB">
        <w:rPr>
          <w:i/>
        </w:rPr>
        <w:t>Carissa edulis</w:t>
      </w:r>
      <w:r w:rsidRPr="009B46CB">
        <w:t>. Phytochemistry. 1983;22(3):749-53. doi:10.1016/S0031-9422(00)86976-9</w:t>
      </w:r>
    </w:p>
    <w:p w14:paraId="2F0AB464" w14:textId="77777777" w:rsidR="009B46CB" w:rsidRPr="009B46CB" w:rsidRDefault="009B46CB" w:rsidP="009B46CB">
      <w:pPr>
        <w:pStyle w:val="EndNoteBibliography"/>
        <w:spacing w:after="0"/>
      </w:pPr>
      <w:r w:rsidRPr="009B46CB">
        <w:t xml:space="preserve">87. Hettiarachchi DS. Isolation, identification and characterisation of antibacterial compounds from </w:t>
      </w:r>
      <w:r w:rsidRPr="009B46CB">
        <w:rPr>
          <w:i/>
        </w:rPr>
        <w:t>Carissa lanceolata</w:t>
      </w:r>
      <w:r w:rsidRPr="009B46CB">
        <w:t xml:space="preserve"> R.Br. root.  School of Pharmacy. Perth, Australia: Curtin University of Technology; 2006.</w:t>
      </w:r>
    </w:p>
    <w:p w14:paraId="0CCDCDD1" w14:textId="77777777" w:rsidR="009B46CB" w:rsidRPr="009B46CB" w:rsidRDefault="009B46CB" w:rsidP="009B46CB">
      <w:pPr>
        <w:pStyle w:val="EndNoteBibliography"/>
        <w:spacing w:after="0"/>
      </w:pPr>
      <w:r w:rsidRPr="009B46CB">
        <w:t xml:space="preserve">88. Ganapaty S, Bharath C, Laatsch H. Des-N-Methylnoracronycine from the roots of </w:t>
      </w:r>
      <w:r w:rsidRPr="009B46CB">
        <w:rPr>
          <w:i/>
        </w:rPr>
        <w:t>Carissa conjesta</w:t>
      </w:r>
      <w:r w:rsidRPr="009B46CB">
        <w:t xml:space="preserve"> Wight. International Journal of Green Pharmacy. 2010;4(3). doi:10.4103/0973-8258.69179</w:t>
      </w:r>
    </w:p>
    <w:p w14:paraId="23AE40A3" w14:textId="77777777" w:rsidR="009B46CB" w:rsidRPr="009B46CB" w:rsidRDefault="009B46CB" w:rsidP="009B46CB">
      <w:pPr>
        <w:pStyle w:val="EndNoteBibliography"/>
        <w:spacing w:after="0"/>
      </w:pPr>
      <w:r w:rsidRPr="009B46CB">
        <w:lastRenderedPageBreak/>
        <w:t>89. Saeed R, Ahmed D. Bioactive compounds from</w:t>
      </w:r>
      <w:r w:rsidRPr="009B46CB">
        <w:rPr>
          <w:i/>
        </w:rPr>
        <w:t xml:space="preserve"> Carissa opaca</w:t>
      </w:r>
      <w:r w:rsidRPr="009B46CB">
        <w:t xml:space="preserve"> roots and xanthine oxidase and alpha-amylase inhibitory activities of their methanolic extract and its fractions in different solvents. Pharmacognosy Res. 2015;7(4):295-301. doi:10.4103/0974-8490.158440</w:t>
      </w:r>
    </w:p>
    <w:p w14:paraId="48B2B533" w14:textId="77777777" w:rsidR="009B46CB" w:rsidRPr="009B46CB" w:rsidRDefault="009B46CB" w:rsidP="009B46CB">
      <w:pPr>
        <w:pStyle w:val="EndNoteBibliography"/>
        <w:spacing w:after="0"/>
      </w:pPr>
      <w:r w:rsidRPr="009B46CB">
        <w:t xml:space="preserve">90. Hegde K, Joshi AB. Preliminary phytochemical screening and antipyretic activity of </w:t>
      </w:r>
      <w:r w:rsidRPr="009B46CB">
        <w:rPr>
          <w:i/>
        </w:rPr>
        <w:t>Carissa spinarum</w:t>
      </w:r>
      <w:r w:rsidRPr="009B46CB">
        <w:t xml:space="preserve"> root extract. Der Pharmacia Lettre. 2010;2(3):255-60. </w:t>
      </w:r>
    </w:p>
    <w:p w14:paraId="340F3738" w14:textId="77777777" w:rsidR="009B46CB" w:rsidRPr="009B46CB" w:rsidRDefault="009B46CB" w:rsidP="009B46CB">
      <w:pPr>
        <w:pStyle w:val="EndNoteBibliography"/>
        <w:spacing w:after="0"/>
      </w:pPr>
      <w:r w:rsidRPr="009B46CB">
        <w:t xml:space="preserve">91. Kaunda JS, Qin XJ, Yang XZ, Mwitari PG, Zhu HT, Wang D, et al. Ten new glycosides, carissaedulosides A-J from the root barks of </w:t>
      </w:r>
      <w:r w:rsidRPr="009B46CB">
        <w:rPr>
          <w:i/>
        </w:rPr>
        <w:t>Carissa edulis</w:t>
      </w:r>
      <w:r w:rsidRPr="009B46CB">
        <w:t xml:space="preserve"> and their cytotoxicities. Bioorg Chem. 2020;102:104097. doi:10.1016/j.bioorg.2020.104097</w:t>
      </w:r>
    </w:p>
    <w:p w14:paraId="3C3F20C0" w14:textId="77777777" w:rsidR="009B46CB" w:rsidRPr="009B46CB" w:rsidRDefault="009B46CB" w:rsidP="009B46CB">
      <w:pPr>
        <w:pStyle w:val="EndNoteBibliography"/>
        <w:spacing w:after="0"/>
      </w:pPr>
      <w:r w:rsidRPr="009B46CB">
        <w:t xml:space="preserve">92. Ya'u J, Chindo BA, Yaro AH, Okhale SE, Anuka JA, Hussaini IM. Safety assessment of the standardized extract of </w:t>
      </w:r>
      <w:r w:rsidRPr="009B46CB">
        <w:rPr>
          <w:i/>
        </w:rPr>
        <w:t>Carissa edulis</w:t>
      </w:r>
      <w:r w:rsidRPr="009B46CB">
        <w:t xml:space="preserve"> root bark in rats. J Ethnopharmacol. 2013;147(3):653-61. doi:10.1016/j.jep.2013.03.064</w:t>
      </w:r>
    </w:p>
    <w:p w14:paraId="73791871" w14:textId="77777777" w:rsidR="009B46CB" w:rsidRPr="009B46CB" w:rsidRDefault="009B46CB" w:rsidP="009B46CB">
      <w:pPr>
        <w:pStyle w:val="EndNoteBibliography"/>
        <w:spacing w:after="0"/>
      </w:pPr>
      <w:r w:rsidRPr="009B46CB">
        <w:t xml:space="preserve">93. Ibrahim H. Pharmacognostic and Biological (analgesic activity) studies of </w:t>
      </w:r>
      <w:r w:rsidRPr="009B46CB">
        <w:rPr>
          <w:i/>
        </w:rPr>
        <w:t>Carissa edulis</w:t>
      </w:r>
      <w:r w:rsidRPr="009B46CB">
        <w:t xml:space="preserve"> Vahl.  Department of Pharmacognosy and Drug Development, Faculty of Pharmaceutical Sciences. Ahmadu Bello University, Zaria, Nigeria,: Ahmadu Bello University, Zaria, Nigeria,; 1997. p. 324.</w:t>
      </w:r>
    </w:p>
    <w:p w14:paraId="5D846E38" w14:textId="77777777" w:rsidR="009B46CB" w:rsidRPr="009B46CB" w:rsidRDefault="009B46CB" w:rsidP="009B46CB">
      <w:pPr>
        <w:pStyle w:val="EndNoteBibliography"/>
        <w:spacing w:after="0"/>
      </w:pPr>
      <w:r w:rsidRPr="009B46CB">
        <w:t xml:space="preserve">94. Ahmed I, Mustafa D. Psychoactive chemical constituents of </w:t>
      </w:r>
      <w:r w:rsidRPr="009B46CB">
        <w:rPr>
          <w:i/>
        </w:rPr>
        <w:t>Carissa edulis</w:t>
      </w:r>
      <w:r w:rsidRPr="009B46CB">
        <w:t xml:space="preserve"> (Forssk.) Vahl roots and its safety limits in folk treatment: benzodiazepines analogous. J Chem Chem Eng. 2020;14. doi:10.17265/1934-7375/2020.04.002</w:t>
      </w:r>
    </w:p>
    <w:p w14:paraId="24DAEAB7" w14:textId="77777777" w:rsidR="009B46CB" w:rsidRPr="009B46CB" w:rsidRDefault="009B46CB" w:rsidP="009B46CB">
      <w:pPr>
        <w:pStyle w:val="EndNoteBibliography"/>
        <w:spacing w:after="0"/>
      </w:pPr>
      <w:r w:rsidRPr="009B46CB">
        <w:t xml:space="preserve">95. Wangteeraprasert R, Lipipun V, Gunaratnam M, Neidle S, Gibbons S, Likhitwitayawuid K. Bioactive compounds from </w:t>
      </w:r>
      <w:r w:rsidRPr="009B46CB">
        <w:rPr>
          <w:i/>
        </w:rPr>
        <w:t>Carissa spinarum</w:t>
      </w:r>
      <w:r w:rsidRPr="009B46CB">
        <w:t>. Phytother Res. 2012;26:1496-9. doi:10.1002/ptr.4607</w:t>
      </w:r>
    </w:p>
    <w:p w14:paraId="16ED1BF7" w14:textId="77777777" w:rsidR="009B46CB" w:rsidRPr="009B46CB" w:rsidRDefault="009B46CB" w:rsidP="009B46CB">
      <w:pPr>
        <w:pStyle w:val="EndNoteBibliography"/>
        <w:spacing w:after="0"/>
      </w:pPr>
      <w:r w:rsidRPr="009B46CB">
        <w:t xml:space="preserve">96. Parveen S, Riaz N, Saleem M, Ashraf M, Ain Q-u, Khatoon T, et al. A New Cyclic Terephthalate from the Methanolic Extract of Carissa opaca. Journal of the Chemical Society of Pakistan. 2017;39:610. </w:t>
      </w:r>
    </w:p>
    <w:p w14:paraId="18059EEB" w14:textId="77777777" w:rsidR="009B46CB" w:rsidRPr="009B46CB" w:rsidRDefault="009B46CB" w:rsidP="009B46CB">
      <w:pPr>
        <w:pStyle w:val="EndNoteBibliography"/>
        <w:spacing w:after="0"/>
      </w:pPr>
      <w:r w:rsidRPr="009B46CB">
        <w:t>97. Sahreen S, Khan Muhammad R, Khan Rahmat A. Hepatoprotective effects of methanol extract of Carissa opaca leaves on CCl4-induced damage in rat. BMC Complement Altern Med. 2011(1):48. doi:10.1186/1472-6882-11-48</w:t>
      </w:r>
    </w:p>
    <w:p w14:paraId="77FB2E4F" w14:textId="77777777" w:rsidR="009B46CB" w:rsidRPr="009B46CB" w:rsidRDefault="009B46CB" w:rsidP="009B46CB">
      <w:pPr>
        <w:pStyle w:val="EndNoteBibliography"/>
        <w:spacing w:after="0"/>
      </w:pPr>
      <w:r w:rsidRPr="009B46CB">
        <w:t xml:space="preserve">98. Nantongo JS, Odoi JB, Abigaba G, Gwali S. Variability of phenolic and alkaloid content in different plant parts of </w:t>
      </w:r>
      <w:r w:rsidRPr="009B46CB">
        <w:rPr>
          <w:i/>
        </w:rPr>
        <w:t>Carissa edulis</w:t>
      </w:r>
      <w:r w:rsidRPr="009B46CB">
        <w:t xml:space="preserve"> Vahl and </w:t>
      </w:r>
      <w:r w:rsidRPr="009B46CB">
        <w:rPr>
          <w:i/>
        </w:rPr>
        <w:t>Zanthoxylum chalybeum</w:t>
      </w:r>
      <w:r w:rsidRPr="009B46CB">
        <w:t xml:space="preserve"> Engl. BMC Res Notes. 2018;11(1):125. doi:10.1186/s13104-018-3238-4</w:t>
      </w:r>
    </w:p>
    <w:p w14:paraId="190118DC" w14:textId="77777777" w:rsidR="009B46CB" w:rsidRPr="009B46CB" w:rsidRDefault="009B46CB" w:rsidP="009B46CB">
      <w:pPr>
        <w:pStyle w:val="EndNoteBibliography"/>
        <w:spacing w:after="0"/>
      </w:pPr>
      <w:r w:rsidRPr="009B46CB">
        <w:t xml:space="preserve">99. Rao MRK. Preliminary phytochemical and gc ms study of one medicinal plant </w:t>
      </w:r>
      <w:r w:rsidRPr="009B46CB">
        <w:rPr>
          <w:i/>
        </w:rPr>
        <w:t>Carissa spinarum</w:t>
      </w:r>
      <w:r w:rsidRPr="009B46CB">
        <w:t xml:space="preserve">. Indo Am J Pharm. 2018;8(3):8. </w:t>
      </w:r>
    </w:p>
    <w:p w14:paraId="514132BE" w14:textId="77777777" w:rsidR="009B46CB" w:rsidRPr="009B46CB" w:rsidRDefault="009B46CB" w:rsidP="009B46CB">
      <w:pPr>
        <w:pStyle w:val="EndNoteBibliography"/>
        <w:spacing w:after="0"/>
      </w:pPr>
      <w:r w:rsidRPr="009B46CB">
        <w:t>100. Saklani S, Chandra S, Singh Alok K. Nutritional evaluation, antimicrobial activity and phytochemical screening of wild edible fruit (</w:t>
      </w:r>
      <w:r w:rsidRPr="009B46CB">
        <w:rPr>
          <w:i/>
        </w:rPr>
        <w:t>Carissa opaca</w:t>
      </w:r>
      <w:r w:rsidRPr="009B46CB">
        <w:t xml:space="preserve">). . International Research Journal of Pharmacy. 2011;2(12):217-21. </w:t>
      </w:r>
    </w:p>
    <w:p w14:paraId="6CCF2242" w14:textId="77777777" w:rsidR="009B46CB" w:rsidRPr="009B46CB" w:rsidRDefault="009B46CB" w:rsidP="009B46CB">
      <w:pPr>
        <w:pStyle w:val="EndNoteBibliography"/>
        <w:spacing w:after="0"/>
      </w:pPr>
      <w:r w:rsidRPr="009B46CB">
        <w:t xml:space="preserve">101. Fowsiya J, Madhumitha G. Preliminary phytochemical analysis, Antioxidant and cytotoxicity test of </w:t>
      </w:r>
      <w:r w:rsidRPr="009B46CB">
        <w:rPr>
          <w:i/>
        </w:rPr>
        <w:t>Carissa eduli</w:t>
      </w:r>
      <w:r w:rsidRPr="009B46CB">
        <w:t>s Vahl dried fruits. IOP Conference Series: Materials Science and Engineering. 2017;263:022018. doi:10.1088/1757-899x/263/2/022018</w:t>
      </w:r>
    </w:p>
    <w:p w14:paraId="2A96761A" w14:textId="77777777" w:rsidR="009B46CB" w:rsidRPr="009B46CB" w:rsidRDefault="009B46CB" w:rsidP="009B46CB">
      <w:pPr>
        <w:pStyle w:val="EndNoteBibliography"/>
        <w:spacing w:after="0"/>
      </w:pPr>
      <w:r w:rsidRPr="009B46CB">
        <w:t xml:space="preserve">102. Achenbach H, Waibel R, Addae-Mensah I. Sesquiterpenes from </w:t>
      </w:r>
      <w:r w:rsidRPr="009B46CB">
        <w:rPr>
          <w:i/>
        </w:rPr>
        <w:t>Carissa edulis</w:t>
      </w:r>
      <w:r w:rsidRPr="009B46CB">
        <w:t xml:space="preserve">. Phytochemistry. 1985;24(10):2325-232. </w:t>
      </w:r>
    </w:p>
    <w:p w14:paraId="799A2447" w14:textId="77777777" w:rsidR="009B46CB" w:rsidRPr="009B46CB" w:rsidRDefault="009B46CB" w:rsidP="009B46CB">
      <w:pPr>
        <w:pStyle w:val="EndNoteBibliography"/>
        <w:spacing w:after="0"/>
      </w:pPr>
      <w:r w:rsidRPr="009B46CB">
        <w:t>103. Joshi D, Boyce S. Notes - Chemical investigation of roots of</w:t>
      </w:r>
      <w:r w:rsidRPr="009B46CB">
        <w:rPr>
          <w:i/>
        </w:rPr>
        <w:t xml:space="preserve"> Carissa congesta</w:t>
      </w:r>
      <w:r w:rsidRPr="009B46CB">
        <w:t>, Santapau. I. Isolation of Carissone and D-Glucoside of β-Sitosterol. The Journal of Organic Chemistry. 1957;22(1):95-7. doi:10.1021/jo01352a617</w:t>
      </w:r>
    </w:p>
    <w:p w14:paraId="75A9C094" w14:textId="77777777" w:rsidR="009B46CB" w:rsidRPr="009B46CB" w:rsidRDefault="009B46CB" w:rsidP="009B46CB">
      <w:pPr>
        <w:pStyle w:val="EndNoteBibliography"/>
        <w:spacing w:after="0"/>
      </w:pPr>
      <w:r w:rsidRPr="009B46CB">
        <w:lastRenderedPageBreak/>
        <w:t>104. Reisch J, Hussain RA, Krebs B, Dartmann M. Natural product chemistry, part 100: The structure of carissone, C15H24O2. Monatshefte für Chemie / Chemical Monthly. 1990;121(11):941-4. doi:10.1007/BF00808958</w:t>
      </w:r>
    </w:p>
    <w:p w14:paraId="79CA478C" w14:textId="77777777" w:rsidR="009B46CB" w:rsidRPr="009B46CB" w:rsidRDefault="009B46CB" w:rsidP="009B46CB">
      <w:pPr>
        <w:pStyle w:val="EndNoteBibliography"/>
        <w:spacing w:after="0"/>
      </w:pPr>
      <w:r w:rsidRPr="009B46CB">
        <w:t xml:space="preserve">105. Al-Youssef HM, Hassan WHB. Phytochemical and pharmacological aspects of </w:t>
      </w:r>
      <w:r w:rsidRPr="009B46CB">
        <w:rPr>
          <w:i/>
        </w:rPr>
        <w:t>Carissa edulis</w:t>
      </w:r>
      <w:r w:rsidRPr="009B46CB">
        <w:t xml:space="preserve"> Vahl: a review. Int J Curr Res Chem Pharm Sci. 2014;1(9):12-24. </w:t>
      </w:r>
    </w:p>
    <w:p w14:paraId="325709C0" w14:textId="77777777" w:rsidR="009B46CB" w:rsidRPr="009B46CB" w:rsidRDefault="009B46CB" w:rsidP="009B46CB">
      <w:pPr>
        <w:pStyle w:val="EndNoteBibliography"/>
        <w:spacing w:after="0"/>
      </w:pPr>
      <w:r w:rsidRPr="009B46CB">
        <w:t xml:space="preserve">106. Tolo FM, Rukunga G, Muli F, Ochora J, Irungu B, Muthaura C, et al. The antiviral activity of compounds isolated from Kenyan </w:t>
      </w:r>
      <w:r w:rsidRPr="009B46CB">
        <w:rPr>
          <w:i/>
        </w:rPr>
        <w:t>Carissa edulis</w:t>
      </w:r>
      <w:r w:rsidRPr="009B46CB">
        <w:t xml:space="preserve"> (Forssk.) Vahl Journal of medicinal plant research. 2010;4(15):1517-22. doi:10.5897/JMPR09.065</w:t>
      </w:r>
    </w:p>
    <w:p w14:paraId="3B38255E" w14:textId="7F56B10E" w:rsidR="009B46CB" w:rsidRPr="009B46CB" w:rsidRDefault="009B46CB" w:rsidP="009B46CB">
      <w:pPr>
        <w:pStyle w:val="EndNoteBibliography"/>
        <w:spacing w:after="0"/>
      </w:pPr>
      <w:r w:rsidRPr="009B46CB">
        <w:t xml:space="preserve">107. Mohr K, Schindler O, Reichstein T. Die Glykoside von </w:t>
      </w:r>
      <w:r w:rsidRPr="009B46CB">
        <w:rPr>
          <w:i/>
        </w:rPr>
        <w:t>Carissa ovata</w:t>
      </w:r>
      <w:r w:rsidRPr="009B46CB">
        <w:t xml:space="preserve"> (R. Brown) var. stolonifera F. M. Bailey und </w:t>
      </w:r>
      <w:r w:rsidRPr="009B46CB">
        <w:rPr>
          <w:i/>
        </w:rPr>
        <w:t>Carissa lanceolata</w:t>
      </w:r>
      <w:r w:rsidRPr="009B46CB">
        <w:t xml:space="preserve"> (R. Brown) (Apocynaceae). Glykoside und Aglykone, 125. Mitteilung. Helv Chim Acta. 1954;37(2):462-71. doi:</w:t>
      </w:r>
      <w:hyperlink r:id="rId9" w:history="1">
        <w:r w:rsidRPr="009B46CB">
          <w:rPr>
            <w:rStyle w:val="Hyperlink"/>
          </w:rPr>
          <w:t>https://doi.org/10.1002/hlca.19540370210</w:t>
        </w:r>
      </w:hyperlink>
    </w:p>
    <w:p w14:paraId="6A97563A" w14:textId="77777777" w:rsidR="009B46CB" w:rsidRPr="009B46CB" w:rsidRDefault="009B46CB" w:rsidP="009B46CB">
      <w:pPr>
        <w:pStyle w:val="EndNoteBibliography"/>
        <w:spacing w:after="0"/>
      </w:pPr>
      <w:r w:rsidRPr="009B46CB">
        <w:t xml:space="preserve">108. Liu Y, Zhang Y, Muema FW, Kimutai F, Chen G, Guo M. Phenolic compounds from </w:t>
      </w:r>
      <w:r w:rsidRPr="009B46CB">
        <w:rPr>
          <w:i/>
        </w:rPr>
        <w:t>Carissa spinarum</w:t>
      </w:r>
      <w:r w:rsidRPr="009B46CB">
        <w:t xml:space="preserve"> are characterized by their antioxidant, anti-inflammatory and hepatoprotective activities. Antioxidants. 2021;10(5). doi:10.3390/antiox10050652</w:t>
      </w:r>
    </w:p>
    <w:p w14:paraId="387EE5B3" w14:textId="77777777" w:rsidR="009B46CB" w:rsidRPr="009B46CB" w:rsidRDefault="009B46CB" w:rsidP="009B46CB">
      <w:pPr>
        <w:pStyle w:val="EndNoteBibliography"/>
        <w:spacing w:after="0"/>
      </w:pPr>
      <w:r w:rsidRPr="009B46CB">
        <w:t xml:space="preserve">109. Doshi GM, Une HD. Quantification of quercetin and rutin from </w:t>
      </w:r>
      <w:r w:rsidRPr="009B46CB">
        <w:rPr>
          <w:i/>
        </w:rPr>
        <w:t>Benincasa hispida s</w:t>
      </w:r>
      <w:r w:rsidRPr="009B46CB">
        <w:t xml:space="preserve">eeds and </w:t>
      </w:r>
      <w:r w:rsidRPr="009B46CB">
        <w:rPr>
          <w:i/>
        </w:rPr>
        <w:t>Carissa Congesta</w:t>
      </w:r>
      <w:r w:rsidRPr="009B46CB">
        <w:t xml:space="preserve"> roots by High-performance Thin Layer Chromatography and High-performance Liquid Chromatography. Pharmacognosy Res. 2016;8(1):37-42. doi:10.4103/0974-8490.171098</w:t>
      </w:r>
    </w:p>
    <w:p w14:paraId="0566E196" w14:textId="671D8AEB" w:rsidR="009B46CB" w:rsidRPr="009B46CB" w:rsidRDefault="009B46CB" w:rsidP="009B46CB">
      <w:pPr>
        <w:pStyle w:val="EndNoteBibliography"/>
        <w:spacing w:after="0"/>
      </w:pPr>
      <w:r w:rsidRPr="009B46CB">
        <w:t xml:space="preserve">110. Tauchen J, Doskocil I, Caffi C, Lulekal E, Marsik P, Havlik J, et al. </w:t>
      </w:r>
      <w:r w:rsidRPr="009B46CB">
        <w:rPr>
          <w:i/>
        </w:rPr>
        <w:t>In vitro</w:t>
      </w:r>
      <w:r w:rsidRPr="009B46CB">
        <w:t xml:space="preserve"> antioxidant and anti-proliferative activity of Ethiopian medicinal plant extracts. Ind Crops Prod 2015;74:671-9. doi:</w:t>
      </w:r>
      <w:hyperlink r:id="rId10" w:history="1">
        <w:r w:rsidRPr="009B46CB">
          <w:rPr>
            <w:rStyle w:val="Hyperlink"/>
          </w:rPr>
          <w:t>http://dx.doi.org/10.1016/j.indcrop.2015.05.068</w:t>
        </w:r>
      </w:hyperlink>
    </w:p>
    <w:p w14:paraId="5C0CA506" w14:textId="77777777" w:rsidR="009B46CB" w:rsidRPr="009B46CB" w:rsidRDefault="009B46CB" w:rsidP="009B46CB">
      <w:pPr>
        <w:pStyle w:val="EndNoteBibliography"/>
        <w:spacing w:after="0"/>
      </w:pPr>
      <w:r w:rsidRPr="009B46CB">
        <w:t>111. Liu Y, Muema FW, Zhang Y-L, Guo M-Q. Acyl quinic acid derivatives screened out from</w:t>
      </w:r>
      <w:r w:rsidRPr="009B46CB">
        <w:rPr>
          <w:i/>
        </w:rPr>
        <w:t xml:space="preserve"> Carissa spinarum</w:t>
      </w:r>
      <w:r w:rsidRPr="009B46CB">
        <w:t xml:space="preserve"> by SOD-affinity ultrafiltration LC-MS and their antioxidative and hepatoprotective activities. Antioxidants (Basel). 2021;10(8). doi:10.3390/antiox10081302</w:t>
      </w:r>
    </w:p>
    <w:p w14:paraId="452D1F03" w14:textId="77777777" w:rsidR="009B46CB" w:rsidRPr="009B46CB" w:rsidRDefault="009B46CB" w:rsidP="009B46CB">
      <w:pPr>
        <w:pStyle w:val="EndNoteBibliography"/>
        <w:spacing w:after="0"/>
      </w:pPr>
      <w:r w:rsidRPr="009B46CB">
        <w:t xml:space="preserve">112. Ahmed D, Khaizran F, Saeed R. Analysis of phenolic and flavonoid contents, and the anti-oxidative potential and lipid peroxidation inhibitory activity of methanolic extract of </w:t>
      </w:r>
      <w:r w:rsidRPr="009B46CB">
        <w:rPr>
          <w:i/>
        </w:rPr>
        <w:t xml:space="preserve">Carissa opaca </w:t>
      </w:r>
      <w:r w:rsidRPr="009B46CB">
        <w:t>roots and its fractions in different solvents. Antioxidants. 2014;3(4):671-83. doi:10.3390/antiox3040671</w:t>
      </w:r>
    </w:p>
    <w:p w14:paraId="7BC68BBE" w14:textId="77777777" w:rsidR="009B46CB" w:rsidRPr="009B46CB" w:rsidRDefault="009B46CB" w:rsidP="009B46CB">
      <w:pPr>
        <w:pStyle w:val="EndNoteBibliography"/>
        <w:spacing w:after="0"/>
      </w:pPr>
      <w:r w:rsidRPr="009B46CB">
        <w:t xml:space="preserve">113. Woode E, Ansah C, Ainooson G, Abotsi W, Mensah A, Duwiejua M. Anti-inflammatory and antioxidant properties of the root extract of </w:t>
      </w:r>
      <w:r w:rsidRPr="009B46CB">
        <w:rPr>
          <w:i/>
        </w:rPr>
        <w:t>Carissa edulis</w:t>
      </w:r>
      <w:r w:rsidRPr="009B46CB">
        <w:t xml:space="preserve"> (Forsk.) Vahl (Apocynaceae). Journal of Science and Technology (Ghana). 2007;27(3):6-15. doi:10.4314/just.v27i3.33054</w:t>
      </w:r>
    </w:p>
    <w:p w14:paraId="1A1C71CE" w14:textId="77777777" w:rsidR="009B46CB" w:rsidRPr="009B46CB" w:rsidRDefault="009B46CB" w:rsidP="009B46CB">
      <w:pPr>
        <w:pStyle w:val="EndNoteBibliography"/>
        <w:spacing w:after="0"/>
      </w:pPr>
      <w:r w:rsidRPr="009B46CB">
        <w:t xml:space="preserve">114. Hegde K, Joshi A. Hepatoprotective and antioxidant effect of </w:t>
      </w:r>
      <w:r w:rsidRPr="009B46CB">
        <w:rPr>
          <w:i/>
        </w:rPr>
        <w:t>Carissa spinarum</w:t>
      </w:r>
      <w:r w:rsidRPr="009B46CB">
        <w:t xml:space="preserve"> root extract against CCl</w:t>
      </w:r>
      <w:r w:rsidRPr="009B46CB">
        <w:rPr>
          <w:vertAlign w:val="subscript"/>
        </w:rPr>
        <w:t>4</w:t>
      </w:r>
      <w:r w:rsidRPr="009B46CB">
        <w:t xml:space="preserve"> and paracetamol-induced hepatic damage in rats. Bangladesh Journal of Pharmacology. 2010;5. doi:10.3329/bjp.v5i1.5681</w:t>
      </w:r>
    </w:p>
    <w:p w14:paraId="71254099" w14:textId="77777777" w:rsidR="009B46CB" w:rsidRPr="009B46CB" w:rsidRDefault="009B46CB" w:rsidP="009B46CB">
      <w:pPr>
        <w:pStyle w:val="EndNoteBibliography"/>
        <w:spacing w:after="0"/>
      </w:pPr>
      <w:r w:rsidRPr="009B46CB">
        <w:t>115. Hassan HS, Sule M, Musa MA, Emmanuel A, Ibrahim H, Hassan AS, et al. Analgesic and anti-inflammatory activities of the saponins extract of</w:t>
      </w:r>
      <w:r w:rsidRPr="009B46CB">
        <w:rPr>
          <w:i/>
        </w:rPr>
        <w:t xml:space="preserve"> Carissa edulis</w:t>
      </w:r>
      <w:r w:rsidRPr="009B46CB">
        <w:t xml:space="preserve"> root in rodents. International Journal of Biological and Chemical Sciences. 2010;4. </w:t>
      </w:r>
    </w:p>
    <w:p w14:paraId="44D2BCE9" w14:textId="77777777" w:rsidR="009B46CB" w:rsidRPr="009B46CB" w:rsidRDefault="009B46CB" w:rsidP="009B46CB">
      <w:pPr>
        <w:pStyle w:val="EndNoteBibliography"/>
        <w:spacing w:after="0"/>
      </w:pPr>
      <w:r w:rsidRPr="009B46CB">
        <w:t xml:space="preserve">116. Gitahi M, Juma K, Maina M, Muriithi N, Mworia J, Umar A, et al. Antinociceptive properties of dichloromethane: methanolic leaf and root bark extracts of </w:t>
      </w:r>
      <w:r w:rsidRPr="009B46CB">
        <w:rPr>
          <w:i/>
        </w:rPr>
        <w:t>Carissa edulis</w:t>
      </w:r>
      <w:r w:rsidRPr="009B46CB">
        <w:t xml:space="preserve"> in rats. The Journal of Phytopharmacology. 2015;4:106-12. </w:t>
      </w:r>
    </w:p>
    <w:p w14:paraId="5A3F77A3" w14:textId="77777777" w:rsidR="009B46CB" w:rsidRPr="009B46CB" w:rsidRDefault="009B46CB" w:rsidP="009B46CB">
      <w:pPr>
        <w:pStyle w:val="EndNoteBibliography"/>
        <w:spacing w:after="0"/>
      </w:pPr>
      <w:r w:rsidRPr="009B46CB">
        <w:lastRenderedPageBreak/>
        <w:t xml:space="preserve">117. Gitahi M, Maina M, Muriithi N, Mworia J, Juma K, Umar A, et al. Antipyretic properties of dichloromethane: methanolic leaf and root bark extracts of </w:t>
      </w:r>
      <w:r w:rsidRPr="009B46CB">
        <w:rPr>
          <w:i/>
        </w:rPr>
        <w:t>Carissa edulis</w:t>
      </w:r>
      <w:r w:rsidRPr="009B46CB">
        <w:t xml:space="preserve"> in rats. Asian J Biomed Pharm. 2015;5:12-20. doi:10.15272/ajbps.v5i43.681</w:t>
      </w:r>
    </w:p>
    <w:p w14:paraId="5E6837BD" w14:textId="77777777" w:rsidR="009B46CB" w:rsidRPr="009B46CB" w:rsidRDefault="009B46CB" w:rsidP="009B46CB">
      <w:pPr>
        <w:pStyle w:val="EndNoteBibliography"/>
        <w:spacing w:after="0"/>
      </w:pPr>
      <w:r w:rsidRPr="009B46CB">
        <w:t xml:space="preserve">118. Doshi GM, Chaskar PK, Zine S, Une HD. Cold Extraction of </w:t>
      </w:r>
      <w:r w:rsidRPr="009B46CB">
        <w:rPr>
          <w:i/>
        </w:rPr>
        <w:t>Carissa congesta</w:t>
      </w:r>
      <w:r w:rsidRPr="009B46CB">
        <w:t xml:space="preserve"> Wight. monitored by a comparative revision of HPLC and HPTLC. Pharmacognosy Communication. 2014;4(2):29-33. doi:10.5530/pc.2014.2.6</w:t>
      </w:r>
    </w:p>
    <w:p w14:paraId="7DF73C97" w14:textId="77777777" w:rsidR="009B46CB" w:rsidRPr="009B46CB" w:rsidRDefault="009B46CB" w:rsidP="009B46CB">
      <w:pPr>
        <w:pStyle w:val="EndNoteBibliography"/>
        <w:spacing w:after="0"/>
      </w:pPr>
      <w:r w:rsidRPr="009B46CB">
        <w:t xml:space="preserve">119. Doshi GM, Nalawade VV, Mukadam AS, Chaskar PK, Zine SP, Somani RR, et al. Structural elucidation of chemical constituents from </w:t>
      </w:r>
      <w:r w:rsidRPr="009B46CB">
        <w:rPr>
          <w:i/>
        </w:rPr>
        <w:t>Benincasa hispida</w:t>
      </w:r>
      <w:r w:rsidRPr="009B46CB">
        <w:t xml:space="preserve"> seeds and </w:t>
      </w:r>
      <w:r w:rsidRPr="009B46CB">
        <w:rPr>
          <w:i/>
        </w:rPr>
        <w:t xml:space="preserve">Carissa congesta </w:t>
      </w:r>
      <w:r w:rsidRPr="009B46CB">
        <w:t>roots by gas chromatography: Mass spectroscopy. Pharmacognosy Res. 2015;7(3):282-93. doi:10.4103/0974-8490.157179</w:t>
      </w:r>
    </w:p>
    <w:p w14:paraId="653EC06E" w14:textId="77777777" w:rsidR="009B46CB" w:rsidRPr="009B46CB" w:rsidRDefault="009B46CB" w:rsidP="009B46CB">
      <w:pPr>
        <w:pStyle w:val="EndNoteBibliography"/>
        <w:spacing w:after="0"/>
      </w:pPr>
      <w:r w:rsidRPr="009B46CB">
        <w:t>120. Doshi GM, Chaskar PK, Une HD. Revelation of β-sitosterol from</w:t>
      </w:r>
      <w:r w:rsidRPr="009B46CB">
        <w:rPr>
          <w:i/>
        </w:rPr>
        <w:t xml:space="preserve"> Benincasa hispida</w:t>
      </w:r>
      <w:r w:rsidRPr="009B46CB">
        <w:t xml:space="preserve"> seeds, </w:t>
      </w:r>
      <w:r w:rsidRPr="009B46CB">
        <w:rPr>
          <w:i/>
        </w:rPr>
        <w:t>Carissa congesta</w:t>
      </w:r>
      <w:r w:rsidRPr="009B46CB">
        <w:t xml:space="preserve"> roots and </w:t>
      </w:r>
      <w:r w:rsidRPr="009B46CB">
        <w:rPr>
          <w:i/>
        </w:rPr>
        <w:t>Polyalthia longifolia</w:t>
      </w:r>
      <w:r w:rsidRPr="009B46CB">
        <w:t xml:space="preserve"> leaves by High Performance Liquid Chromatography. Pharmacognosy Journal. 2016;8(6):610-3. doi:10.5530/pj.2016.6.15</w:t>
      </w:r>
    </w:p>
    <w:p w14:paraId="089B52DA" w14:textId="77777777" w:rsidR="009B46CB" w:rsidRPr="009B46CB" w:rsidRDefault="009B46CB" w:rsidP="009B46CB">
      <w:pPr>
        <w:pStyle w:val="EndNoteBibliography"/>
        <w:spacing w:after="0"/>
      </w:pPr>
      <w:r w:rsidRPr="009B46CB">
        <w:t xml:space="preserve">121. Doshi GM, Nalawade VV, Mukadam AS, Chaskar PK, Zine SP, Somani RR, et al. Elucidation of Flavonoids from </w:t>
      </w:r>
      <w:r w:rsidRPr="009B46CB">
        <w:rPr>
          <w:i/>
        </w:rPr>
        <w:t>Carissa congesta</w:t>
      </w:r>
      <w:r w:rsidRPr="009B46CB">
        <w:t xml:space="preserve">, </w:t>
      </w:r>
      <w:r w:rsidRPr="009B46CB">
        <w:rPr>
          <w:i/>
        </w:rPr>
        <w:t>Polyalthia longifolia</w:t>
      </w:r>
      <w:r w:rsidRPr="009B46CB">
        <w:t xml:space="preserve">, and </w:t>
      </w:r>
      <w:r w:rsidRPr="009B46CB">
        <w:rPr>
          <w:i/>
        </w:rPr>
        <w:t>Benincasa hispida</w:t>
      </w:r>
      <w:r w:rsidRPr="009B46CB">
        <w:t xml:space="preserve"> Plant Extracts by Hyphenated Technique of Liquid Chromatography</w:t>
      </w:r>
      <w:r w:rsidRPr="009B46CB">
        <w:rPr>
          <w:rFonts w:ascii="Cambria Math" w:hAnsi="Cambria Math" w:cs="Cambria Math"/>
        </w:rPr>
        <w:t>‑</w:t>
      </w:r>
      <w:r w:rsidRPr="009B46CB">
        <w:t>mass Spectroscopy. Pharmacognosy Res. 2016;8:281-6. doi:10.4103/0974</w:t>
      </w:r>
      <w:r w:rsidRPr="009B46CB">
        <w:rPr>
          <w:rFonts w:ascii="Cambria Math" w:hAnsi="Cambria Math" w:cs="Cambria Math"/>
        </w:rPr>
        <w:t>‑</w:t>
      </w:r>
      <w:r w:rsidRPr="009B46CB">
        <w:t>8490.186578</w:t>
      </w:r>
    </w:p>
    <w:p w14:paraId="32F2C5E0" w14:textId="77777777" w:rsidR="009B46CB" w:rsidRPr="009B46CB" w:rsidRDefault="009B46CB" w:rsidP="009B46CB">
      <w:pPr>
        <w:pStyle w:val="EndNoteBibliography"/>
        <w:spacing w:after="0"/>
      </w:pPr>
      <w:r w:rsidRPr="009B46CB">
        <w:t xml:space="preserve">122. Doshi G, Une HD. Identification of ursolic acid from </w:t>
      </w:r>
      <w:r w:rsidRPr="009B46CB">
        <w:rPr>
          <w:i/>
        </w:rPr>
        <w:t xml:space="preserve">Carissa congesta </w:t>
      </w:r>
      <w:r w:rsidRPr="009B46CB">
        <w:t xml:space="preserve">roots by High Performance Thin Layer Chromatography and High Performance Liquid Chromatography. International Journal of Indigenous Medicinal Plants. 2015;48:1786-8. </w:t>
      </w:r>
    </w:p>
    <w:p w14:paraId="775D97C6" w14:textId="77777777" w:rsidR="009B46CB" w:rsidRPr="009B46CB" w:rsidRDefault="009B46CB" w:rsidP="009B46CB">
      <w:pPr>
        <w:pStyle w:val="EndNoteBibliography"/>
        <w:spacing w:after="0"/>
      </w:pPr>
      <w:r w:rsidRPr="009B46CB">
        <w:t xml:space="preserve">123. Une HD, Doshi GM. </w:t>
      </w:r>
      <w:r w:rsidRPr="009B46CB">
        <w:rPr>
          <w:i/>
        </w:rPr>
        <w:t>Carissa congesta</w:t>
      </w:r>
      <w:r w:rsidRPr="009B46CB">
        <w:t xml:space="preserve"> Wight and </w:t>
      </w:r>
      <w:r w:rsidRPr="009B46CB">
        <w:rPr>
          <w:i/>
        </w:rPr>
        <w:t>Benincasa hispida</w:t>
      </w:r>
      <w:r w:rsidRPr="009B46CB">
        <w:t xml:space="preserve"> (Thunb.) Cogn. as budding immunomodulatory agents. Indian J Exp Biol. 2016;54:650-8. </w:t>
      </w:r>
    </w:p>
    <w:p w14:paraId="490295D2" w14:textId="77777777" w:rsidR="009B46CB" w:rsidRPr="009B46CB" w:rsidRDefault="009B46CB" w:rsidP="009B46CB">
      <w:pPr>
        <w:pStyle w:val="EndNoteBibliography"/>
        <w:spacing w:after="0"/>
      </w:pPr>
      <w:r w:rsidRPr="009B46CB">
        <w:t xml:space="preserve">124. Hegde K, Issac C, Joshi AB. Antiarthritic activity of </w:t>
      </w:r>
      <w:r w:rsidRPr="009B46CB">
        <w:rPr>
          <w:i/>
        </w:rPr>
        <w:t>Carissa spinarum</w:t>
      </w:r>
      <w:r w:rsidRPr="009B46CB">
        <w:t xml:space="preserve"> root extract in Freund's adjuvant induced polyarthritis in rats. Pharmacologyonline. 2010;2:713-8. </w:t>
      </w:r>
    </w:p>
    <w:p w14:paraId="02A9BB06" w14:textId="77777777" w:rsidR="009B46CB" w:rsidRPr="009B46CB" w:rsidRDefault="009B46CB" w:rsidP="009B46CB">
      <w:pPr>
        <w:pStyle w:val="EndNoteBibliography"/>
        <w:spacing w:after="0"/>
      </w:pPr>
      <w:r w:rsidRPr="009B46CB">
        <w:t xml:space="preserve">125. Ayuko TAa, Njau RN, Wanjala C, Nyangasi L, Ndiege IO. </w:t>
      </w:r>
      <w:r w:rsidRPr="009B46CB">
        <w:rPr>
          <w:i/>
        </w:rPr>
        <w:t>In vitro</w:t>
      </w:r>
      <w:r w:rsidRPr="009B46CB">
        <w:t xml:space="preserve"> antiplasmodial activity and toxicity assessment of plant extracts used in traditional malaria therapy in the Lake Victoria region. Mem Inst Oswaldo Cruz. 2009;104(5):689-94. doi:10.1590/s0074-02762009000500004</w:t>
      </w:r>
    </w:p>
    <w:p w14:paraId="76655E36" w14:textId="77777777" w:rsidR="009B46CB" w:rsidRPr="009B46CB" w:rsidRDefault="009B46CB" w:rsidP="009B46CB">
      <w:pPr>
        <w:pStyle w:val="EndNoteBibliography"/>
        <w:spacing w:after="0"/>
      </w:pPr>
      <w:r w:rsidRPr="009B46CB">
        <w:t xml:space="preserve">126. Gebrehiwot S, Giday M, Erko B, Mekonnen Y. Evaluation of antimalarial activity of a traditionally used medicinal plant in Ethiopia against </w:t>
      </w:r>
      <w:r w:rsidRPr="009B46CB">
        <w:rPr>
          <w:i/>
        </w:rPr>
        <w:t>Plasmodium berghei</w:t>
      </w:r>
      <w:r w:rsidRPr="009B46CB">
        <w:t xml:space="preserve"> in Swiss Albino Mice. 2019.</w:t>
      </w:r>
    </w:p>
    <w:p w14:paraId="6F4A6701" w14:textId="77777777" w:rsidR="009B46CB" w:rsidRPr="009B46CB" w:rsidRDefault="009B46CB" w:rsidP="009B46CB">
      <w:pPr>
        <w:pStyle w:val="EndNoteBibliography"/>
        <w:spacing w:after="0"/>
      </w:pPr>
      <w:r w:rsidRPr="009B46CB">
        <w:t xml:space="preserve">127. Kebenei JS, Ndalut PK, Sabah AO. Anti-plasmodial activity of some medicinal plants used for treatment of malaria and synergism of methanolic extracts of </w:t>
      </w:r>
      <w:r w:rsidRPr="009B46CB">
        <w:rPr>
          <w:i/>
        </w:rPr>
        <w:t>Carissa edulis</w:t>
      </w:r>
      <w:r w:rsidRPr="009B46CB">
        <w:t xml:space="preserve"> and </w:t>
      </w:r>
      <w:r w:rsidRPr="009B46CB">
        <w:rPr>
          <w:i/>
        </w:rPr>
        <w:t>Artemisia annua</w:t>
      </w:r>
      <w:r w:rsidRPr="009B46CB">
        <w:t xml:space="preserve">. Kabarak Journal of Research and Innovation. 2012;1(1). </w:t>
      </w:r>
    </w:p>
    <w:p w14:paraId="1F9DB7DB" w14:textId="77777777" w:rsidR="009B46CB" w:rsidRPr="009B46CB" w:rsidRDefault="009B46CB" w:rsidP="009B46CB">
      <w:pPr>
        <w:pStyle w:val="EndNoteBibliography"/>
        <w:spacing w:after="0"/>
      </w:pPr>
      <w:r w:rsidRPr="009B46CB">
        <w:t xml:space="preserve">128. Kebenei JS, Ndalut PK, Sabah AO. Anti-plasmodial activity of nortrachelogenin from the root bark of </w:t>
      </w:r>
      <w:r w:rsidRPr="009B46CB">
        <w:rPr>
          <w:i/>
        </w:rPr>
        <w:t>Carissa edulis</w:t>
      </w:r>
      <w:r w:rsidRPr="009B46CB">
        <w:t xml:space="preserve"> (Vahl). International Journal of Applied Research in Natural Products. 2011;4(3):1-5. </w:t>
      </w:r>
    </w:p>
    <w:p w14:paraId="1F99C6E9" w14:textId="77777777" w:rsidR="009B46CB" w:rsidRPr="009B46CB" w:rsidRDefault="009B46CB" w:rsidP="009B46CB">
      <w:pPr>
        <w:pStyle w:val="EndNoteBibliography"/>
        <w:spacing w:after="0"/>
      </w:pPr>
      <w:r w:rsidRPr="009B46CB">
        <w:t xml:space="preserve">129. Ngulde S, Sandabe U, Tijjani M, Barkindo A, Hussaini I. Phytochemical constituents, antimicrobial screening and acute toxicity studies of the ethanol extract of </w:t>
      </w:r>
      <w:r w:rsidRPr="009B46CB">
        <w:rPr>
          <w:i/>
        </w:rPr>
        <w:t>Carissa edulis</w:t>
      </w:r>
      <w:r w:rsidRPr="009B46CB">
        <w:t xml:space="preserve"> Vahl. root bark in rats and mice. American Journal of Research Communication. 2013;1:99-110. </w:t>
      </w:r>
    </w:p>
    <w:p w14:paraId="7F6F6345" w14:textId="77777777" w:rsidR="009B46CB" w:rsidRPr="009B46CB" w:rsidRDefault="009B46CB" w:rsidP="009B46CB">
      <w:pPr>
        <w:pStyle w:val="EndNoteBibliography"/>
        <w:spacing w:after="0"/>
      </w:pPr>
      <w:r w:rsidRPr="009B46CB">
        <w:lastRenderedPageBreak/>
        <w:t xml:space="preserve">130. Ahmed D, Saeed R, Shakeel N, Fatima K, Arshad A. Antimicrobial activities of methanolic extract of </w:t>
      </w:r>
      <w:r w:rsidRPr="009B46CB">
        <w:rPr>
          <w:i/>
        </w:rPr>
        <w:t>Carissa opaca</w:t>
      </w:r>
      <w:r w:rsidRPr="009B46CB">
        <w:t xml:space="preserve"> roots and its fractions and compounds isolated from the most active ethyl acetate fraction. Asian Pacific Journal of Tropical Biomedicine. 2015;5(7):541-5. doi:10.1016/j.apjtb.2015.05.006</w:t>
      </w:r>
    </w:p>
    <w:p w14:paraId="6B285FE8" w14:textId="77777777" w:rsidR="009B46CB" w:rsidRPr="009B46CB" w:rsidRDefault="009B46CB" w:rsidP="009B46CB">
      <w:pPr>
        <w:pStyle w:val="EndNoteBibliography"/>
        <w:spacing w:after="0"/>
      </w:pPr>
      <w:r w:rsidRPr="009B46CB">
        <w:t xml:space="preserve">131. Ahmed D, Fatima K, Saeed R, Masih R. Isolation and identification of bioactive compounds from chloroform fraction of methanolic extract of </w:t>
      </w:r>
      <w:r w:rsidRPr="009B46CB">
        <w:rPr>
          <w:i/>
        </w:rPr>
        <w:t>Carissa opaca</w:t>
      </w:r>
      <w:r w:rsidRPr="009B46CB">
        <w:t xml:space="preserve"> roots. Nat Prod Res. 2015;30(17):2012-6. doi:10.1080/14786419.2015.1107058</w:t>
      </w:r>
    </w:p>
    <w:p w14:paraId="77E3098E" w14:textId="77777777" w:rsidR="009B46CB" w:rsidRPr="009B46CB" w:rsidRDefault="009B46CB" w:rsidP="009B46CB">
      <w:pPr>
        <w:pStyle w:val="EndNoteBibliography"/>
        <w:spacing w:after="0"/>
      </w:pPr>
      <w:r w:rsidRPr="009B46CB">
        <w:t xml:space="preserve">132. Sanwal R, Chaudhary AK. Wound healing and antimicrobial potential of </w:t>
      </w:r>
      <w:r w:rsidRPr="009B46CB">
        <w:rPr>
          <w:i/>
        </w:rPr>
        <w:t>Carissa spinarum</w:t>
      </w:r>
      <w:r w:rsidRPr="009B46CB">
        <w:t xml:space="preserve"> Linn. in albino mice. J Ethnopharmacol. 2011;135(3):792-6. doi:10.1016/j.jep.2011.04.025</w:t>
      </w:r>
    </w:p>
    <w:p w14:paraId="37F7D5EE" w14:textId="77777777" w:rsidR="009B46CB" w:rsidRPr="009B46CB" w:rsidRDefault="009B46CB" w:rsidP="009B46CB">
      <w:pPr>
        <w:pStyle w:val="EndNoteBibliography"/>
        <w:spacing w:after="0"/>
      </w:pPr>
      <w:r w:rsidRPr="009B46CB">
        <w:t>133. Hettiarachchi DS, Locher C, Longmore RB. Antibacterial compounds from the root of the indigenous Australian medicinal plant</w:t>
      </w:r>
      <w:r w:rsidRPr="009B46CB">
        <w:rPr>
          <w:i/>
        </w:rPr>
        <w:t xml:space="preserve"> Carissa lanceolata</w:t>
      </w:r>
      <w:r w:rsidRPr="009B46CB">
        <w:t xml:space="preserve"> R.Br. Nat Prod Res. 2011;25(15):1388-95. doi:10.1080/14786410802267668</w:t>
      </w:r>
    </w:p>
    <w:p w14:paraId="025021DC" w14:textId="77777777" w:rsidR="009B46CB" w:rsidRPr="009B46CB" w:rsidRDefault="009B46CB" w:rsidP="009B46CB">
      <w:pPr>
        <w:pStyle w:val="EndNoteBibliography"/>
        <w:spacing w:after="0"/>
      </w:pPr>
      <w:r w:rsidRPr="009B46CB">
        <w:t xml:space="preserve">134. Awasthi AK, Kishore K, Bisht GS, Awasthi S. </w:t>
      </w:r>
      <w:r w:rsidRPr="009B46CB">
        <w:rPr>
          <w:i/>
        </w:rPr>
        <w:t>In vitro</w:t>
      </w:r>
      <w:r w:rsidRPr="009B46CB">
        <w:t xml:space="preserve"> antibacterial and antifungal activity of </w:t>
      </w:r>
      <w:r w:rsidRPr="009B46CB">
        <w:rPr>
          <w:i/>
        </w:rPr>
        <w:t xml:space="preserve">Carissa opaca </w:t>
      </w:r>
      <w:r w:rsidRPr="009B46CB">
        <w:t xml:space="preserve">Stapf. ex Haines. Int J Curr Pharm Res. 2013;5(3):15-8. </w:t>
      </w:r>
    </w:p>
    <w:p w14:paraId="181D9C0D" w14:textId="77777777" w:rsidR="009B46CB" w:rsidRPr="009B46CB" w:rsidRDefault="009B46CB" w:rsidP="009B46CB">
      <w:pPr>
        <w:pStyle w:val="EndNoteBibliography"/>
        <w:spacing w:after="0"/>
      </w:pPr>
      <w:r w:rsidRPr="009B46CB">
        <w:t xml:space="preserve">135. Rubaka C, Ndakidemi P, Malebo H, Shahada F. Analysis of phytochemical and antibacterial activity of </w:t>
      </w:r>
      <w:r w:rsidRPr="009B46CB">
        <w:rPr>
          <w:i/>
        </w:rPr>
        <w:t>Carissa spinarum</w:t>
      </w:r>
      <w:r w:rsidRPr="009B46CB">
        <w:t xml:space="preserve"> Linn. crude extracts. European Journal of Medicinal Plants. 2014;4:937-45. </w:t>
      </w:r>
    </w:p>
    <w:p w14:paraId="434D2695" w14:textId="77777777" w:rsidR="009B46CB" w:rsidRPr="009B46CB" w:rsidRDefault="009B46CB" w:rsidP="009B46CB">
      <w:pPr>
        <w:pStyle w:val="EndNoteBibliography"/>
        <w:spacing w:after="0"/>
      </w:pPr>
      <w:r w:rsidRPr="009B46CB">
        <w:t>136. Kahaliw W, Aseffa A, Abebe M, Teferi M, Engidawork E. Evaluation of the antimycobacterial activity of crude extracts and solvent fractions of selected Ethiopian medicinal plants. BMC Complement Altern Med. 2017;17(1):9. doi:10.1186/s12906-017-1563-0</w:t>
      </w:r>
    </w:p>
    <w:p w14:paraId="3F24D8D5" w14:textId="77777777" w:rsidR="009B46CB" w:rsidRPr="009B46CB" w:rsidRDefault="009B46CB" w:rsidP="009B46CB">
      <w:pPr>
        <w:pStyle w:val="EndNoteBibliography"/>
        <w:spacing w:after="0"/>
      </w:pPr>
      <w:r w:rsidRPr="009B46CB">
        <w:t xml:space="preserve">137. Kabululu ML, Boa ME. Validating efficacy of </w:t>
      </w:r>
      <w:r w:rsidRPr="009B46CB">
        <w:rPr>
          <w:i/>
        </w:rPr>
        <w:t>Sericocomopsis hildebrandtii</w:t>
      </w:r>
      <w:r w:rsidRPr="009B46CB">
        <w:t xml:space="preserve">, </w:t>
      </w:r>
      <w:r w:rsidRPr="009B46CB">
        <w:rPr>
          <w:i/>
        </w:rPr>
        <w:t>Carissa edulis</w:t>
      </w:r>
      <w:r w:rsidRPr="009B46CB">
        <w:t xml:space="preserve">, and </w:t>
      </w:r>
      <w:r w:rsidRPr="009B46CB">
        <w:rPr>
          <w:i/>
        </w:rPr>
        <w:t>Ximenia americana</w:t>
      </w:r>
      <w:r w:rsidRPr="009B46CB">
        <w:t xml:space="preserve"> in treating </w:t>
      </w:r>
      <w:r w:rsidRPr="009B46CB">
        <w:rPr>
          <w:i/>
        </w:rPr>
        <w:t>Taenia solium</w:t>
      </w:r>
      <w:r w:rsidRPr="009B46CB">
        <w:t xml:space="preserve"> cysticercosis in pigs: A randomized controlled trial. Experimental Results. 2021;2:1-12. doi:10.1017/exp.2021.29</w:t>
      </w:r>
    </w:p>
    <w:p w14:paraId="5B75E463" w14:textId="77777777" w:rsidR="009B46CB" w:rsidRPr="009B46CB" w:rsidRDefault="009B46CB" w:rsidP="009B46CB">
      <w:pPr>
        <w:pStyle w:val="EndNoteBibliography"/>
        <w:spacing w:after="0"/>
      </w:pPr>
      <w:r w:rsidRPr="009B46CB">
        <w:t>138. Koné WM, Vargas M, Keiser J. Anthelmintic activity of medicinal plants used in Cote d'Ivoire for treating parasitic diseases. Parasitol Res. 2012;110(6):2351-62. doi:10.1007/s00436-011-2771-z</w:t>
      </w:r>
    </w:p>
    <w:p w14:paraId="12CD7352" w14:textId="77777777" w:rsidR="009B46CB" w:rsidRPr="009B46CB" w:rsidRDefault="009B46CB" w:rsidP="009B46CB">
      <w:pPr>
        <w:pStyle w:val="EndNoteBibliography"/>
        <w:spacing w:after="0"/>
      </w:pPr>
      <w:r w:rsidRPr="009B46CB">
        <w:t>139. Ngulde SI, Sandabe UK, Abounader R, Zhang Y, Hussaini IM. Activities of some medicinal plants on the proliferation and invasion of brain tumor cell lines. Adv Pharmacol Pharm Sci. 2020;2020:3626879-. doi:10.1155/2020/3626879</w:t>
      </w:r>
    </w:p>
    <w:p w14:paraId="277F07BB" w14:textId="77777777" w:rsidR="009B46CB" w:rsidRPr="009B46CB" w:rsidRDefault="009B46CB" w:rsidP="009B46CB">
      <w:pPr>
        <w:pStyle w:val="EndNoteBibliography"/>
        <w:spacing w:after="0"/>
      </w:pPr>
      <w:r w:rsidRPr="009B46CB">
        <w:t xml:space="preserve">140. Ya'u J, Magaji M, Yaro A, Abubakar A, Chindo B, Anuka J, et al. Antitumour properties of the standardised root bark extract of </w:t>
      </w:r>
      <w:r w:rsidRPr="009B46CB">
        <w:rPr>
          <w:i/>
        </w:rPr>
        <w:t>Carissa edulis</w:t>
      </w:r>
      <w:r w:rsidRPr="009B46CB">
        <w:t xml:space="preserve"> Vahl. Niger J Pharm Sci. 2016;15:64-72. </w:t>
      </w:r>
    </w:p>
    <w:p w14:paraId="0B953BAB" w14:textId="77777777" w:rsidR="009B46CB" w:rsidRPr="009B46CB" w:rsidRDefault="009B46CB" w:rsidP="009B46CB">
      <w:pPr>
        <w:pStyle w:val="EndNoteBibliography"/>
        <w:spacing w:after="0"/>
      </w:pPr>
      <w:r w:rsidRPr="009B46CB">
        <w:t xml:space="preserve">141. Ya'u J, Abdullahi S, Magaji M, Yaro A, Anuka JA, Hussaini IM. Behavioral studies on the ethanol root bark extract of </w:t>
      </w:r>
      <w:r w:rsidRPr="009B46CB">
        <w:rPr>
          <w:i/>
        </w:rPr>
        <w:t>Carissa edulis</w:t>
      </w:r>
      <w:r w:rsidRPr="009B46CB">
        <w:t xml:space="preserve">. Journal of Pharmacology and Tropical Therapeutics. 2010;1:31-4. </w:t>
      </w:r>
    </w:p>
    <w:p w14:paraId="27E2955A" w14:textId="77777777" w:rsidR="009B46CB" w:rsidRPr="009B46CB" w:rsidRDefault="009B46CB" w:rsidP="009B46CB">
      <w:pPr>
        <w:pStyle w:val="EndNoteBibliography"/>
        <w:spacing w:after="0"/>
      </w:pPr>
      <w:r w:rsidRPr="009B46CB">
        <w:t xml:space="preserve">142. Ya'u J, Yaro AH, Malami S, Musa MA, Abubakar A, Yahaya SM, et al. Anticonvulsant activity of aqueous fraction of </w:t>
      </w:r>
      <w:r w:rsidRPr="009B46CB">
        <w:rPr>
          <w:i/>
        </w:rPr>
        <w:t>Carissa edulis</w:t>
      </w:r>
      <w:r w:rsidRPr="009B46CB">
        <w:t xml:space="preserve"> root bark. Pharm Biol. 2015;53(9):1329-38. doi:10.3109/13880209.2014.981280</w:t>
      </w:r>
    </w:p>
    <w:p w14:paraId="0F6D2F6E" w14:textId="77777777" w:rsidR="009B46CB" w:rsidRPr="009B46CB" w:rsidRDefault="009B46CB" w:rsidP="009B46CB">
      <w:pPr>
        <w:pStyle w:val="EndNoteBibliography"/>
        <w:spacing w:after="0"/>
      </w:pPr>
      <w:r w:rsidRPr="009B46CB">
        <w:t xml:space="preserve">143. Ya’u J, Yaro AH, Abubakar MS, Anuka JA, Hussaini IM. Anticonvulsant activity of </w:t>
      </w:r>
      <w:r w:rsidRPr="009B46CB">
        <w:rPr>
          <w:i/>
        </w:rPr>
        <w:t>Carissa edulis</w:t>
      </w:r>
      <w:r w:rsidRPr="009B46CB">
        <w:t xml:space="preserve"> (Vahl) (Apocynaceae) root bark extract. J Ethnopharmacol. 2008;120(2):255-8. doi:10.1016/j.jep.2008.08.029</w:t>
      </w:r>
    </w:p>
    <w:p w14:paraId="4DC598C6" w14:textId="77777777" w:rsidR="009B46CB" w:rsidRPr="009B46CB" w:rsidRDefault="009B46CB" w:rsidP="009B46CB">
      <w:pPr>
        <w:pStyle w:val="EndNoteBibliography"/>
        <w:spacing w:after="0"/>
      </w:pPr>
      <w:r w:rsidRPr="009B46CB">
        <w:lastRenderedPageBreak/>
        <w:t xml:space="preserve">144. Ya'u J, Yaro A, Abubakar M, Hussaini IM, Anuka JA. Studies on anticonvulsant activity of fractions of hydroalcoholic root bark extract of </w:t>
      </w:r>
      <w:r w:rsidRPr="009B46CB">
        <w:rPr>
          <w:i/>
        </w:rPr>
        <w:t>Carissa edulis</w:t>
      </w:r>
      <w:r w:rsidRPr="009B46CB">
        <w:t xml:space="preserve"> (Vahl). Nig Journ Pharm Sci. 2007;6:61-6. </w:t>
      </w:r>
    </w:p>
    <w:p w14:paraId="143B4A48" w14:textId="77777777" w:rsidR="009B46CB" w:rsidRPr="009B46CB" w:rsidRDefault="009B46CB" w:rsidP="009B46CB">
      <w:pPr>
        <w:pStyle w:val="EndNoteBibliography"/>
        <w:spacing w:after="0"/>
      </w:pPr>
      <w:r w:rsidRPr="009B46CB">
        <w:t xml:space="preserve">145. Kebamo S, Makonnen E, Debela A, Geleta B. Evaluation of diuretic activity of different solvent fractions of methanol extract of </w:t>
      </w:r>
      <w:r w:rsidRPr="009B46CB">
        <w:rPr>
          <w:i/>
        </w:rPr>
        <w:t>Carissa edulis</w:t>
      </w:r>
      <w:r w:rsidRPr="009B46CB">
        <w:t xml:space="preserve"> root bark in rats. Medicinal Chemistry. 2015;5:472-8. doi:10.4172/2161-0444.1000304</w:t>
      </w:r>
    </w:p>
    <w:p w14:paraId="503C1B10" w14:textId="77777777" w:rsidR="009B46CB" w:rsidRPr="009B46CB" w:rsidRDefault="009B46CB" w:rsidP="009B46CB">
      <w:pPr>
        <w:pStyle w:val="EndNoteBibliography"/>
        <w:spacing w:after="0"/>
      </w:pPr>
      <w:r w:rsidRPr="009B46CB">
        <w:t>146. Nedi T, Mekonnen N, Urga K. Diuretic effect of the crude extracts of</w:t>
      </w:r>
      <w:r w:rsidRPr="009B46CB">
        <w:rPr>
          <w:i/>
        </w:rPr>
        <w:t xml:space="preserve"> Carissa edulis </w:t>
      </w:r>
      <w:r w:rsidRPr="009B46CB">
        <w:t>in rats. J Ethnopharmacol. 2004;95(1):57-61. doi:10.1016/j.jep.2004.06.017</w:t>
      </w:r>
    </w:p>
    <w:p w14:paraId="783CB992" w14:textId="77777777" w:rsidR="009B46CB" w:rsidRPr="009B46CB" w:rsidRDefault="009B46CB" w:rsidP="009B46CB">
      <w:pPr>
        <w:pStyle w:val="EndNoteBibliography"/>
        <w:spacing w:after="0"/>
      </w:pPr>
      <w:r w:rsidRPr="009B46CB">
        <w:t xml:space="preserve">147. Koffuor G. Erythropoietic Effect of the Ethanolic Root Bark Extract of </w:t>
      </w:r>
      <w:r w:rsidRPr="009B46CB">
        <w:rPr>
          <w:i/>
        </w:rPr>
        <w:t>Carissa edulis</w:t>
      </w:r>
      <w:r w:rsidRPr="009B46CB">
        <w:t xml:space="preserve"> in Phenylhydrazine-Induced Anemic Sprague-Dawley Rats. Research Journal of Pharmacology. 2012;6(2):20-4. doi:10.3923/rjpharm.2012.20.24</w:t>
      </w:r>
    </w:p>
    <w:p w14:paraId="27BD6F44" w14:textId="77777777" w:rsidR="009B46CB" w:rsidRPr="009B46CB" w:rsidRDefault="009B46CB" w:rsidP="009B46CB">
      <w:pPr>
        <w:pStyle w:val="EndNoteBibliography"/>
        <w:spacing w:after="0"/>
      </w:pPr>
      <w:r w:rsidRPr="009B46CB">
        <w:t>148. Matata DZ, Ngassapa OD, Machumi F, Moshi MJ. Screening of plants used as traditional anticancer remedies in Mkuranga and Same Districts, Tanzania, using brine shrimp toxicity bioassay. Evid Based Complement Alternat Med. 2018;2018:1-16. doi:10.1155/2018/3034612</w:t>
      </w:r>
    </w:p>
    <w:p w14:paraId="341F6632" w14:textId="77777777" w:rsidR="009B46CB" w:rsidRPr="009B46CB" w:rsidRDefault="009B46CB" w:rsidP="009B46CB">
      <w:pPr>
        <w:pStyle w:val="EndNoteBibliography"/>
      </w:pPr>
      <w:r w:rsidRPr="009B46CB">
        <w:t>149. Dossou-Yovo KM, Diallo A, Lawson-Evi P, Darré T, Bakoma B, Eklu-Gadégbéku K. Cytotoxicity, Acute, and Subacute Study of Hydroalcoholic Root Extract of Carissa spinarum L. on Wistar Rats. J Med Food. 2021;24(7):756-61. doi:10.1089/jmf.2020.0065</w:t>
      </w:r>
    </w:p>
    <w:p w14:paraId="03830783" w14:textId="3C02024F" w:rsidR="00AF6A12" w:rsidRPr="000F2A71" w:rsidRDefault="008E3461">
      <w:pPr>
        <w:rPr>
          <w:rFonts w:cstheme="minorHAnsi"/>
        </w:rPr>
      </w:pPr>
      <w:r w:rsidRPr="000F2A71">
        <w:rPr>
          <w:rFonts w:cstheme="minorHAnsi"/>
        </w:rPr>
        <w:fldChar w:fldCharType="end"/>
      </w:r>
    </w:p>
    <w:sectPr w:rsidR="00AF6A12" w:rsidRPr="000F2A71" w:rsidSect="00C6767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2A7CA" w14:textId="77777777" w:rsidR="000E7666" w:rsidRDefault="000E7666" w:rsidP="00184756">
      <w:pPr>
        <w:spacing w:after="0" w:line="240" w:lineRule="auto"/>
      </w:pPr>
      <w:r>
        <w:separator/>
      </w:r>
    </w:p>
  </w:endnote>
  <w:endnote w:type="continuationSeparator" w:id="0">
    <w:p w14:paraId="54CB1EB6" w14:textId="77777777" w:rsidR="000E7666" w:rsidRDefault="000E7666" w:rsidP="00184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MTSY">
    <w:altName w:val="Malgun Gothic"/>
    <w:panose1 w:val="00000000000000000000"/>
    <w:charset w:val="81"/>
    <w:family w:val="auto"/>
    <w:notTrueType/>
    <w:pitch w:val="default"/>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183660"/>
      <w:docPartObj>
        <w:docPartGallery w:val="Page Numbers (Bottom of Page)"/>
        <w:docPartUnique/>
      </w:docPartObj>
    </w:sdtPr>
    <w:sdtEndPr>
      <w:rPr>
        <w:noProof/>
      </w:rPr>
    </w:sdtEndPr>
    <w:sdtContent>
      <w:p w14:paraId="6B8E5010" w14:textId="167C004C" w:rsidR="00C26726" w:rsidRDefault="00C2672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96EF90" w14:textId="77777777" w:rsidR="00C26726" w:rsidRDefault="00C26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36899" w14:textId="77777777" w:rsidR="000E7666" w:rsidRDefault="000E7666" w:rsidP="00184756">
      <w:pPr>
        <w:spacing w:after="0" w:line="240" w:lineRule="auto"/>
      </w:pPr>
      <w:r>
        <w:separator/>
      </w:r>
    </w:p>
  </w:footnote>
  <w:footnote w:type="continuationSeparator" w:id="0">
    <w:p w14:paraId="164CF1BA" w14:textId="77777777" w:rsidR="000E7666" w:rsidRDefault="000E7666" w:rsidP="00184756">
      <w:pPr>
        <w:spacing w:after="0" w:line="240" w:lineRule="auto"/>
      </w:pPr>
      <w:r>
        <w:continuationSeparator/>
      </w:r>
    </w:p>
  </w:footnote>
  <w:footnote w:id="1">
    <w:p w14:paraId="7A336A79" w14:textId="77777777" w:rsidR="00A873C9" w:rsidRDefault="00A873C9" w:rsidP="00A873C9">
      <w:pPr>
        <w:pStyle w:val="FootnoteText"/>
      </w:pPr>
      <w:r>
        <w:rPr>
          <w:rStyle w:val="FootnoteReference"/>
        </w:rPr>
        <w:footnoteRef/>
      </w:r>
      <w:r>
        <w:t xml:space="preserve"> All compounds identified by GC and GC-MS.  Additionally, </w:t>
      </w:r>
      <w:r w:rsidRPr="00EC1BDD">
        <w:rPr>
          <w:rFonts w:ascii="Calibri" w:hAnsi="Calibri" w:cs="Calibri"/>
        </w:rPr>
        <w:t>RI, MS, 1H-NMR</w:t>
      </w:r>
      <w:r>
        <w:rPr>
          <w:rFonts w:ascii="Calibri" w:hAnsi="Calibri" w:cs="Calibri"/>
        </w:rPr>
        <w:t xml:space="preserve"> and</w:t>
      </w:r>
      <w:r w:rsidRPr="00EC1BDD">
        <w:rPr>
          <w:rFonts w:ascii="Calibri" w:hAnsi="Calibri" w:cs="Calibri"/>
        </w:rPr>
        <w:t xml:space="preserve"> 13C-NMR</w:t>
      </w:r>
      <w:r>
        <w:rPr>
          <w:rFonts w:ascii="Calibri" w:hAnsi="Calibri" w:cs="Calibri"/>
        </w:rPr>
        <w:t xml:space="preserve"> are used to identify 2-HAP. </w:t>
      </w:r>
      <w:r w:rsidRPr="00EC1BDD">
        <w:rPr>
          <w:rFonts w:ascii="Calibri" w:hAnsi="Calibri" w:cs="Calibri"/>
        </w:rPr>
        <w:t>2,3,6-decatrienol</w:t>
      </w:r>
      <w:r>
        <w:rPr>
          <w:rFonts w:ascii="Calibri" w:hAnsi="Calibri" w:cs="Calibri"/>
        </w:rPr>
        <w:t xml:space="preserve"> is tentatively identified using MS.</w:t>
      </w:r>
    </w:p>
  </w:footnote>
  <w:footnote w:id="2">
    <w:p w14:paraId="2188903B" w14:textId="77777777" w:rsidR="00A873C9" w:rsidRDefault="00A873C9" w:rsidP="00A873C9">
      <w:pPr>
        <w:pStyle w:val="FootnoteText"/>
      </w:pPr>
      <w:r>
        <w:rPr>
          <w:rStyle w:val="FootnoteReference"/>
        </w:rPr>
        <w:footnoteRef/>
      </w:r>
      <w:r>
        <w:t xml:space="preserve"> All compounds identified by GC and GC-MS.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E45CAF"/>
    <w:multiLevelType w:val="multilevel"/>
    <w:tmpl w:val="BD34F9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609975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Springer Vancouver Ciara (1) Copy&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rtztdfpodtfwmew9rava2eoeztpef9wz2ts&quot;&gt;Carissa Library&lt;record-ids&gt;&lt;item&gt;7&lt;/item&gt;&lt;item&gt;10&lt;/item&gt;&lt;item&gt;11&lt;/item&gt;&lt;item&gt;15&lt;/item&gt;&lt;item&gt;20&lt;/item&gt;&lt;item&gt;28&lt;/item&gt;&lt;item&gt;37&lt;/item&gt;&lt;item&gt;40&lt;/item&gt;&lt;item&gt;44&lt;/item&gt;&lt;item&gt;49&lt;/item&gt;&lt;item&gt;51&lt;/item&gt;&lt;item&gt;128&lt;/item&gt;&lt;item&gt;129&lt;/item&gt;&lt;item&gt;130&lt;/item&gt;&lt;item&gt;134&lt;/item&gt;&lt;item&gt;147&lt;/item&gt;&lt;item&gt;149&lt;/item&gt;&lt;item&gt;182&lt;/item&gt;&lt;item&gt;200&lt;/item&gt;&lt;item&gt;201&lt;/item&gt;&lt;item&gt;204&lt;/item&gt;&lt;item&gt;207&lt;/item&gt;&lt;item&gt;219&lt;/item&gt;&lt;item&gt;226&lt;/item&gt;&lt;item&gt;473&lt;/item&gt;&lt;item&gt;474&lt;/item&gt;&lt;item&gt;478&lt;/item&gt;&lt;item&gt;493&lt;/item&gt;&lt;item&gt;521&lt;/item&gt;&lt;item&gt;522&lt;/item&gt;&lt;item&gt;538&lt;/item&gt;&lt;item&gt;542&lt;/item&gt;&lt;item&gt;559&lt;/item&gt;&lt;item&gt;564&lt;/item&gt;&lt;item&gt;579&lt;/item&gt;&lt;item&gt;582&lt;/item&gt;&lt;item&gt;587&lt;/item&gt;&lt;item&gt;590&lt;/item&gt;&lt;item&gt;603&lt;/item&gt;&lt;item&gt;604&lt;/item&gt;&lt;item&gt;605&lt;/item&gt;&lt;item&gt;608&lt;/item&gt;&lt;item&gt;613&lt;/item&gt;&lt;item&gt;615&lt;/item&gt;&lt;item&gt;620&lt;/item&gt;&lt;item&gt;624&lt;/item&gt;&lt;item&gt;628&lt;/item&gt;&lt;item&gt;630&lt;/item&gt;&lt;item&gt;634&lt;/item&gt;&lt;item&gt;635&lt;/item&gt;&lt;item&gt;637&lt;/item&gt;&lt;item&gt;649&lt;/item&gt;&lt;item&gt;655&lt;/item&gt;&lt;item&gt;656&lt;/item&gt;&lt;item&gt;659&lt;/item&gt;&lt;item&gt;666&lt;/item&gt;&lt;item&gt;670&lt;/item&gt;&lt;item&gt;693&lt;/item&gt;&lt;item&gt;694&lt;/item&gt;&lt;item&gt;695&lt;/item&gt;&lt;item&gt;696&lt;/item&gt;&lt;item&gt;701&lt;/item&gt;&lt;item&gt;702&lt;/item&gt;&lt;item&gt;712&lt;/item&gt;&lt;item&gt;714&lt;/item&gt;&lt;item&gt;724&lt;/item&gt;&lt;item&gt;1283&lt;/item&gt;&lt;item&gt;1285&lt;/item&gt;&lt;item&gt;1316&lt;/item&gt;&lt;item&gt;1320&lt;/item&gt;&lt;item&gt;1323&lt;/item&gt;&lt;item&gt;1335&lt;/item&gt;&lt;item&gt;1341&lt;/item&gt;&lt;item&gt;1342&lt;/item&gt;&lt;item&gt;1343&lt;/item&gt;&lt;item&gt;1351&lt;/item&gt;&lt;item&gt;1355&lt;/item&gt;&lt;item&gt;1357&lt;/item&gt;&lt;item&gt;1358&lt;/item&gt;&lt;item&gt;1365&lt;/item&gt;&lt;item&gt;1394&lt;/item&gt;&lt;item&gt;1406&lt;/item&gt;&lt;item&gt;1407&lt;/item&gt;&lt;item&gt;1409&lt;/item&gt;&lt;item&gt;1410&lt;/item&gt;&lt;item&gt;1411&lt;/item&gt;&lt;item&gt;1412&lt;/item&gt;&lt;item&gt;1414&lt;/item&gt;&lt;item&gt;1417&lt;/item&gt;&lt;item&gt;1421&lt;/item&gt;&lt;item&gt;1423&lt;/item&gt;&lt;item&gt;1489&lt;/item&gt;&lt;item&gt;1498&lt;/item&gt;&lt;item&gt;1501&lt;/item&gt;&lt;item&gt;1526&lt;/item&gt;&lt;item&gt;1556&lt;/item&gt;&lt;item&gt;1563&lt;/item&gt;&lt;item&gt;1585&lt;/item&gt;&lt;item&gt;1591&lt;/item&gt;&lt;item&gt;1605&lt;/item&gt;&lt;item&gt;1609&lt;/item&gt;&lt;item&gt;1645&lt;/item&gt;&lt;item&gt;1648&lt;/item&gt;&lt;item&gt;1650&lt;/item&gt;&lt;item&gt;1657&lt;/item&gt;&lt;item&gt;1672&lt;/item&gt;&lt;item&gt;1701&lt;/item&gt;&lt;item&gt;1708&lt;/item&gt;&lt;item&gt;1723&lt;/item&gt;&lt;item&gt;1768&lt;/item&gt;&lt;item&gt;1779&lt;/item&gt;&lt;item&gt;1802&lt;/item&gt;&lt;item&gt;1838&lt;/item&gt;&lt;item&gt;1893&lt;/item&gt;&lt;item&gt;2040&lt;/item&gt;&lt;item&gt;2043&lt;/item&gt;&lt;item&gt;2046&lt;/item&gt;&lt;item&gt;2064&lt;/item&gt;&lt;item&gt;2069&lt;/item&gt;&lt;item&gt;2071&lt;/item&gt;&lt;item&gt;2079&lt;/item&gt;&lt;item&gt;2081&lt;/item&gt;&lt;item&gt;2095&lt;/item&gt;&lt;item&gt;2113&lt;/item&gt;&lt;item&gt;2115&lt;/item&gt;&lt;item&gt;2117&lt;/item&gt;&lt;item&gt;2120&lt;/item&gt;&lt;item&gt;2122&lt;/item&gt;&lt;item&gt;2202&lt;/item&gt;&lt;item&gt;2204&lt;/item&gt;&lt;item&gt;2279&lt;/item&gt;&lt;item&gt;2282&lt;/item&gt;&lt;item&gt;2324&lt;/item&gt;&lt;item&gt;2328&lt;/item&gt;&lt;item&gt;2625&lt;/item&gt;&lt;item&gt;2626&lt;/item&gt;&lt;item&gt;2629&lt;/item&gt;&lt;item&gt;2633&lt;/item&gt;&lt;item&gt;2684&lt;/item&gt;&lt;item&gt;2694&lt;/item&gt;&lt;item&gt;2697&lt;/item&gt;&lt;item&gt;2699&lt;/item&gt;&lt;item&gt;2705&lt;/item&gt;&lt;item&gt;2714&lt;/item&gt;&lt;item&gt;2715&lt;/item&gt;&lt;item&gt;2779&lt;/item&gt;&lt;item&gt;2784&lt;/item&gt;&lt;item&gt;3151&lt;/item&gt;&lt;item&gt;3152&lt;/item&gt;&lt;/record-ids&gt;&lt;/item&gt;&lt;/Libraries&gt;"/>
  </w:docVars>
  <w:rsids>
    <w:rsidRoot w:val="00C67678"/>
    <w:rsid w:val="00000590"/>
    <w:rsid w:val="00033E2E"/>
    <w:rsid w:val="000552B9"/>
    <w:rsid w:val="000A21B8"/>
    <w:rsid w:val="000A242B"/>
    <w:rsid w:val="000E7666"/>
    <w:rsid w:val="000F262E"/>
    <w:rsid w:val="000F2A71"/>
    <w:rsid w:val="000F5D25"/>
    <w:rsid w:val="000F6ABB"/>
    <w:rsid w:val="000F6EF5"/>
    <w:rsid w:val="0010652C"/>
    <w:rsid w:val="00110012"/>
    <w:rsid w:val="00132EE2"/>
    <w:rsid w:val="00133362"/>
    <w:rsid w:val="00151D70"/>
    <w:rsid w:val="00153353"/>
    <w:rsid w:val="001662EF"/>
    <w:rsid w:val="001704D0"/>
    <w:rsid w:val="001734D0"/>
    <w:rsid w:val="00173EA7"/>
    <w:rsid w:val="00175AC7"/>
    <w:rsid w:val="00175DD0"/>
    <w:rsid w:val="00183A00"/>
    <w:rsid w:val="00184756"/>
    <w:rsid w:val="00190918"/>
    <w:rsid w:val="001B02DC"/>
    <w:rsid w:val="001B08A7"/>
    <w:rsid w:val="001B1460"/>
    <w:rsid w:val="001B4599"/>
    <w:rsid w:val="001B65BD"/>
    <w:rsid w:val="001B7642"/>
    <w:rsid w:val="001E3A2C"/>
    <w:rsid w:val="001E3EA1"/>
    <w:rsid w:val="001E6820"/>
    <w:rsid w:val="001E730F"/>
    <w:rsid w:val="001F2714"/>
    <w:rsid w:val="00222C61"/>
    <w:rsid w:val="00234E58"/>
    <w:rsid w:val="00243062"/>
    <w:rsid w:val="0025436B"/>
    <w:rsid w:val="00264D41"/>
    <w:rsid w:val="00271467"/>
    <w:rsid w:val="002A385E"/>
    <w:rsid w:val="002A4A3D"/>
    <w:rsid w:val="002B105C"/>
    <w:rsid w:val="002B429D"/>
    <w:rsid w:val="002B6CAF"/>
    <w:rsid w:val="002B6DD5"/>
    <w:rsid w:val="002C4EF6"/>
    <w:rsid w:val="002D0D8C"/>
    <w:rsid w:val="002D2389"/>
    <w:rsid w:val="002D3916"/>
    <w:rsid w:val="002D5AAD"/>
    <w:rsid w:val="002F2D6E"/>
    <w:rsid w:val="002F3CF0"/>
    <w:rsid w:val="0030087E"/>
    <w:rsid w:val="003067B2"/>
    <w:rsid w:val="0032590D"/>
    <w:rsid w:val="003268D2"/>
    <w:rsid w:val="003473AD"/>
    <w:rsid w:val="00365682"/>
    <w:rsid w:val="0036758B"/>
    <w:rsid w:val="00377732"/>
    <w:rsid w:val="003908B4"/>
    <w:rsid w:val="0039483E"/>
    <w:rsid w:val="00395FD5"/>
    <w:rsid w:val="003A798A"/>
    <w:rsid w:val="003B1C04"/>
    <w:rsid w:val="003B5AC0"/>
    <w:rsid w:val="003F153B"/>
    <w:rsid w:val="003F6125"/>
    <w:rsid w:val="003F640F"/>
    <w:rsid w:val="00423E7B"/>
    <w:rsid w:val="004267C0"/>
    <w:rsid w:val="0044464E"/>
    <w:rsid w:val="004508A5"/>
    <w:rsid w:val="00451B2D"/>
    <w:rsid w:val="00471BFA"/>
    <w:rsid w:val="00473817"/>
    <w:rsid w:val="00482FDE"/>
    <w:rsid w:val="00497DBD"/>
    <w:rsid w:val="004B024E"/>
    <w:rsid w:val="004B3A1C"/>
    <w:rsid w:val="004E675E"/>
    <w:rsid w:val="005201F9"/>
    <w:rsid w:val="00524CB0"/>
    <w:rsid w:val="00546624"/>
    <w:rsid w:val="00554287"/>
    <w:rsid w:val="00562E02"/>
    <w:rsid w:val="005655E4"/>
    <w:rsid w:val="00566EEE"/>
    <w:rsid w:val="00582EDE"/>
    <w:rsid w:val="005961AD"/>
    <w:rsid w:val="005A3BA2"/>
    <w:rsid w:val="005A5F2C"/>
    <w:rsid w:val="005E33D8"/>
    <w:rsid w:val="005E4840"/>
    <w:rsid w:val="005E4F0C"/>
    <w:rsid w:val="005F6363"/>
    <w:rsid w:val="005F72BC"/>
    <w:rsid w:val="0061128B"/>
    <w:rsid w:val="00611EDF"/>
    <w:rsid w:val="0061615A"/>
    <w:rsid w:val="00633CFE"/>
    <w:rsid w:val="00634C87"/>
    <w:rsid w:val="0063513B"/>
    <w:rsid w:val="00643687"/>
    <w:rsid w:val="00664A88"/>
    <w:rsid w:val="0066706C"/>
    <w:rsid w:val="00673BA7"/>
    <w:rsid w:val="00677871"/>
    <w:rsid w:val="00680B7C"/>
    <w:rsid w:val="00690B87"/>
    <w:rsid w:val="00696BEC"/>
    <w:rsid w:val="006A15CC"/>
    <w:rsid w:val="006B2EB4"/>
    <w:rsid w:val="006B5898"/>
    <w:rsid w:val="006C5CFD"/>
    <w:rsid w:val="006E5A75"/>
    <w:rsid w:val="006F1361"/>
    <w:rsid w:val="006F55B0"/>
    <w:rsid w:val="007122C4"/>
    <w:rsid w:val="00727E4A"/>
    <w:rsid w:val="00730635"/>
    <w:rsid w:val="00742C04"/>
    <w:rsid w:val="007439B6"/>
    <w:rsid w:val="007779E9"/>
    <w:rsid w:val="00793682"/>
    <w:rsid w:val="00795CAD"/>
    <w:rsid w:val="007A3AF9"/>
    <w:rsid w:val="007B0D9C"/>
    <w:rsid w:val="007B4173"/>
    <w:rsid w:val="007C400B"/>
    <w:rsid w:val="007C6DA6"/>
    <w:rsid w:val="007D2C6A"/>
    <w:rsid w:val="007D6F1A"/>
    <w:rsid w:val="007F4DBB"/>
    <w:rsid w:val="008248CD"/>
    <w:rsid w:val="00827191"/>
    <w:rsid w:val="008317EA"/>
    <w:rsid w:val="0083222F"/>
    <w:rsid w:val="008A2B45"/>
    <w:rsid w:val="008C09AC"/>
    <w:rsid w:val="008D2985"/>
    <w:rsid w:val="008E19CE"/>
    <w:rsid w:val="008E3461"/>
    <w:rsid w:val="008F3B21"/>
    <w:rsid w:val="00900474"/>
    <w:rsid w:val="00900547"/>
    <w:rsid w:val="00915942"/>
    <w:rsid w:val="00945BB9"/>
    <w:rsid w:val="00946A39"/>
    <w:rsid w:val="0095660A"/>
    <w:rsid w:val="00977284"/>
    <w:rsid w:val="00980493"/>
    <w:rsid w:val="009B20BF"/>
    <w:rsid w:val="009B24FF"/>
    <w:rsid w:val="009B46CB"/>
    <w:rsid w:val="009C068C"/>
    <w:rsid w:val="009D734E"/>
    <w:rsid w:val="009E6125"/>
    <w:rsid w:val="009F07B4"/>
    <w:rsid w:val="009F38A4"/>
    <w:rsid w:val="00A028D1"/>
    <w:rsid w:val="00A06719"/>
    <w:rsid w:val="00A179EE"/>
    <w:rsid w:val="00A2749F"/>
    <w:rsid w:val="00A36802"/>
    <w:rsid w:val="00A37397"/>
    <w:rsid w:val="00A55F76"/>
    <w:rsid w:val="00A80815"/>
    <w:rsid w:val="00A873C9"/>
    <w:rsid w:val="00AE647B"/>
    <w:rsid w:val="00AF6A12"/>
    <w:rsid w:val="00AF7762"/>
    <w:rsid w:val="00B14539"/>
    <w:rsid w:val="00B439D2"/>
    <w:rsid w:val="00B4661C"/>
    <w:rsid w:val="00B50969"/>
    <w:rsid w:val="00B516C6"/>
    <w:rsid w:val="00B57FCB"/>
    <w:rsid w:val="00B6038E"/>
    <w:rsid w:val="00B60B7E"/>
    <w:rsid w:val="00B63C50"/>
    <w:rsid w:val="00B64752"/>
    <w:rsid w:val="00B75C26"/>
    <w:rsid w:val="00B76E3D"/>
    <w:rsid w:val="00B856DA"/>
    <w:rsid w:val="00B861A0"/>
    <w:rsid w:val="00B93D25"/>
    <w:rsid w:val="00BC5228"/>
    <w:rsid w:val="00BD0849"/>
    <w:rsid w:val="00BD69BE"/>
    <w:rsid w:val="00BD7F10"/>
    <w:rsid w:val="00C11905"/>
    <w:rsid w:val="00C15AC6"/>
    <w:rsid w:val="00C17CD1"/>
    <w:rsid w:val="00C26726"/>
    <w:rsid w:val="00C52FEE"/>
    <w:rsid w:val="00C63171"/>
    <w:rsid w:val="00C67678"/>
    <w:rsid w:val="00C71C91"/>
    <w:rsid w:val="00C728C9"/>
    <w:rsid w:val="00C77825"/>
    <w:rsid w:val="00C80908"/>
    <w:rsid w:val="00C945BD"/>
    <w:rsid w:val="00C945F9"/>
    <w:rsid w:val="00C94F6D"/>
    <w:rsid w:val="00CC66D3"/>
    <w:rsid w:val="00CE0E3C"/>
    <w:rsid w:val="00CE178D"/>
    <w:rsid w:val="00D00414"/>
    <w:rsid w:val="00D01932"/>
    <w:rsid w:val="00D04BD3"/>
    <w:rsid w:val="00D1130A"/>
    <w:rsid w:val="00D11E7E"/>
    <w:rsid w:val="00D21610"/>
    <w:rsid w:val="00D25B1D"/>
    <w:rsid w:val="00D32F9D"/>
    <w:rsid w:val="00D37212"/>
    <w:rsid w:val="00D81762"/>
    <w:rsid w:val="00D856B5"/>
    <w:rsid w:val="00D87425"/>
    <w:rsid w:val="00D91FBD"/>
    <w:rsid w:val="00D93605"/>
    <w:rsid w:val="00DA6D32"/>
    <w:rsid w:val="00DA7A24"/>
    <w:rsid w:val="00DB3FA1"/>
    <w:rsid w:val="00DD27D8"/>
    <w:rsid w:val="00DD4901"/>
    <w:rsid w:val="00DE3D77"/>
    <w:rsid w:val="00E05B5F"/>
    <w:rsid w:val="00E15554"/>
    <w:rsid w:val="00E27C4D"/>
    <w:rsid w:val="00E27CD1"/>
    <w:rsid w:val="00E33AFA"/>
    <w:rsid w:val="00E41EA7"/>
    <w:rsid w:val="00E42447"/>
    <w:rsid w:val="00E46028"/>
    <w:rsid w:val="00E47287"/>
    <w:rsid w:val="00E57B38"/>
    <w:rsid w:val="00E652AF"/>
    <w:rsid w:val="00E71C66"/>
    <w:rsid w:val="00EB03C8"/>
    <w:rsid w:val="00EB5C4B"/>
    <w:rsid w:val="00EB7AFB"/>
    <w:rsid w:val="00EC2234"/>
    <w:rsid w:val="00EE7B10"/>
    <w:rsid w:val="00EF4C74"/>
    <w:rsid w:val="00F05BFE"/>
    <w:rsid w:val="00F11DEB"/>
    <w:rsid w:val="00F3244F"/>
    <w:rsid w:val="00F370F4"/>
    <w:rsid w:val="00F57B7B"/>
    <w:rsid w:val="00F75528"/>
    <w:rsid w:val="00F84E01"/>
    <w:rsid w:val="00F850FC"/>
    <w:rsid w:val="00F870C0"/>
    <w:rsid w:val="00F92254"/>
    <w:rsid w:val="00FB1326"/>
    <w:rsid w:val="00FB289C"/>
    <w:rsid w:val="00FC325D"/>
    <w:rsid w:val="00FD44C4"/>
    <w:rsid w:val="00FD4969"/>
    <w:rsid w:val="00FD5950"/>
    <w:rsid w:val="00FE063E"/>
    <w:rsid w:val="00FE790A"/>
    <w:rsid w:val="00FF316C"/>
    <w:rsid w:val="00FF7B2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9CCEA"/>
  <w15:chartTrackingRefBased/>
  <w15:docId w15:val="{55770811-ECF1-49D7-B7F8-A8D7081F7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678"/>
    <w:pPr>
      <w:spacing w:line="360" w:lineRule="auto"/>
    </w:pPr>
    <w:rPr>
      <w:sz w:val="24"/>
    </w:rPr>
  </w:style>
  <w:style w:type="paragraph" w:styleId="Heading1">
    <w:name w:val="heading 1"/>
    <w:basedOn w:val="Normal"/>
    <w:next w:val="Normal"/>
    <w:link w:val="Heading1Char"/>
    <w:autoRedefine/>
    <w:uiPriority w:val="9"/>
    <w:qFormat/>
    <w:rsid w:val="00184756"/>
    <w:pPr>
      <w:keepNext/>
      <w:keepLines/>
      <w:numPr>
        <w:numId w:val="1"/>
      </w:numPr>
      <w:spacing w:before="240"/>
      <w:ind w:right="170"/>
      <w:outlineLvl w:val="0"/>
    </w:pPr>
    <w:rPr>
      <w:rFonts w:ascii="Calibri" w:eastAsiaTheme="majorEastAsia" w:hAnsi="Calibri" w:cstheme="majorBidi"/>
      <w:b/>
      <w:sz w:val="32"/>
      <w:szCs w:val="32"/>
    </w:rPr>
  </w:style>
  <w:style w:type="paragraph" w:styleId="Heading2">
    <w:name w:val="heading 2"/>
    <w:basedOn w:val="Normal"/>
    <w:next w:val="Normal"/>
    <w:link w:val="Heading2Char"/>
    <w:uiPriority w:val="9"/>
    <w:unhideWhenUsed/>
    <w:qFormat/>
    <w:rsid w:val="00184756"/>
    <w:pPr>
      <w:keepNext/>
      <w:keepLines/>
      <w:numPr>
        <w:ilvl w:val="1"/>
        <w:numId w:val="1"/>
      </w:numPr>
      <w:spacing w:before="40"/>
      <w:outlineLvl w:val="1"/>
    </w:pPr>
    <w:rPr>
      <w:rFonts w:ascii="Calibri" w:eastAsiaTheme="majorEastAsia" w:hAnsi="Calibri" w:cstheme="majorBidi"/>
      <w:b/>
      <w:color w:val="2F5496" w:themeColor="accent1" w:themeShade="BF"/>
      <w:sz w:val="28"/>
      <w:szCs w:val="26"/>
    </w:rPr>
  </w:style>
  <w:style w:type="paragraph" w:styleId="Heading3">
    <w:name w:val="heading 3"/>
    <w:basedOn w:val="Normal"/>
    <w:next w:val="Normal"/>
    <w:link w:val="Heading3Char"/>
    <w:uiPriority w:val="9"/>
    <w:unhideWhenUsed/>
    <w:qFormat/>
    <w:rsid w:val="00184756"/>
    <w:pPr>
      <w:keepNext/>
      <w:keepLines/>
      <w:numPr>
        <w:ilvl w:val="2"/>
        <w:numId w:val="1"/>
      </w:numPr>
      <w:spacing w:before="40"/>
      <w:outlineLvl w:val="2"/>
    </w:pPr>
    <w:rPr>
      <w:rFonts w:eastAsiaTheme="majorEastAsia" w:cstheme="majorBidi"/>
      <w:color w:val="1F3763" w:themeColor="accent1" w:themeShade="7F"/>
      <w:sz w:val="28"/>
    </w:rPr>
  </w:style>
  <w:style w:type="paragraph" w:styleId="Heading4">
    <w:name w:val="heading 4"/>
    <w:basedOn w:val="Normal"/>
    <w:next w:val="Normal"/>
    <w:link w:val="Heading4Char"/>
    <w:autoRedefine/>
    <w:uiPriority w:val="9"/>
    <w:unhideWhenUsed/>
    <w:qFormat/>
    <w:rsid w:val="00184756"/>
    <w:pPr>
      <w:keepNext/>
      <w:keepLines/>
      <w:numPr>
        <w:ilvl w:val="3"/>
        <w:numId w:val="1"/>
      </w:numPr>
      <w:spacing w:before="40"/>
      <w:outlineLvl w:val="3"/>
    </w:pPr>
    <w:rPr>
      <w:rFonts w:eastAsiaTheme="majorEastAsia" w:cstheme="majorBidi"/>
      <w:iCs/>
      <w:color w:val="2F5496" w:themeColor="accent1" w:themeShade="BF"/>
    </w:rPr>
  </w:style>
  <w:style w:type="paragraph" w:styleId="Heading5">
    <w:name w:val="heading 5"/>
    <w:basedOn w:val="Normal"/>
    <w:next w:val="Normal"/>
    <w:link w:val="Heading5Char"/>
    <w:uiPriority w:val="9"/>
    <w:unhideWhenUsed/>
    <w:qFormat/>
    <w:rsid w:val="00184756"/>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84756"/>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184756"/>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8475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8475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7678"/>
    <w:pPr>
      <w:spacing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67678"/>
    <w:pPr>
      <w:spacing w:after="200" w:line="240" w:lineRule="auto"/>
    </w:pPr>
    <w:rPr>
      <w:i/>
      <w:iCs/>
      <w:color w:val="44546A" w:themeColor="text2"/>
      <w:sz w:val="18"/>
      <w:szCs w:val="18"/>
    </w:rPr>
  </w:style>
  <w:style w:type="paragraph" w:customStyle="1" w:styleId="Default">
    <w:name w:val="Default"/>
    <w:rsid w:val="00C6767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link w:val="ListParagraphChar"/>
    <w:uiPriority w:val="34"/>
    <w:qFormat/>
    <w:rsid w:val="007B0D9C"/>
    <w:pPr>
      <w:ind w:left="170" w:right="170"/>
      <w:contextualSpacing/>
    </w:pPr>
    <w:rPr>
      <w:rFonts w:cs="Arial"/>
    </w:rPr>
  </w:style>
  <w:style w:type="character" w:customStyle="1" w:styleId="ListParagraphChar">
    <w:name w:val="List Paragraph Char"/>
    <w:basedOn w:val="DefaultParagraphFont"/>
    <w:link w:val="ListParagraph"/>
    <w:uiPriority w:val="34"/>
    <w:rsid w:val="007B0D9C"/>
    <w:rPr>
      <w:rFonts w:cs="Arial"/>
      <w:sz w:val="24"/>
    </w:rPr>
  </w:style>
  <w:style w:type="table" w:styleId="PlainTable3">
    <w:name w:val="Plain Table 3"/>
    <w:basedOn w:val="TableNormal"/>
    <w:uiPriority w:val="43"/>
    <w:rsid w:val="002A385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Heading1Char">
    <w:name w:val="Heading 1 Char"/>
    <w:basedOn w:val="DefaultParagraphFont"/>
    <w:link w:val="Heading1"/>
    <w:uiPriority w:val="9"/>
    <w:rsid w:val="00184756"/>
    <w:rPr>
      <w:rFonts w:ascii="Calibri" w:eastAsiaTheme="majorEastAsia" w:hAnsi="Calibri" w:cstheme="majorBidi"/>
      <w:b/>
      <w:sz w:val="32"/>
      <w:szCs w:val="32"/>
    </w:rPr>
  </w:style>
  <w:style w:type="character" w:customStyle="1" w:styleId="Heading2Char">
    <w:name w:val="Heading 2 Char"/>
    <w:basedOn w:val="DefaultParagraphFont"/>
    <w:link w:val="Heading2"/>
    <w:uiPriority w:val="9"/>
    <w:rsid w:val="00184756"/>
    <w:rPr>
      <w:rFonts w:ascii="Calibri" w:eastAsiaTheme="majorEastAsia" w:hAnsi="Calibri" w:cstheme="majorBidi"/>
      <w:b/>
      <w:color w:val="2F5496" w:themeColor="accent1" w:themeShade="BF"/>
      <w:sz w:val="28"/>
      <w:szCs w:val="26"/>
    </w:rPr>
  </w:style>
  <w:style w:type="character" w:customStyle="1" w:styleId="Heading3Char">
    <w:name w:val="Heading 3 Char"/>
    <w:basedOn w:val="DefaultParagraphFont"/>
    <w:link w:val="Heading3"/>
    <w:uiPriority w:val="9"/>
    <w:rsid w:val="00184756"/>
    <w:rPr>
      <w:rFonts w:eastAsiaTheme="majorEastAsia" w:cstheme="majorBidi"/>
      <w:color w:val="1F3763" w:themeColor="accent1" w:themeShade="7F"/>
      <w:sz w:val="28"/>
    </w:rPr>
  </w:style>
  <w:style w:type="character" w:customStyle="1" w:styleId="Heading4Char">
    <w:name w:val="Heading 4 Char"/>
    <w:basedOn w:val="DefaultParagraphFont"/>
    <w:link w:val="Heading4"/>
    <w:uiPriority w:val="9"/>
    <w:rsid w:val="00184756"/>
    <w:rPr>
      <w:rFonts w:eastAsiaTheme="majorEastAsia" w:cstheme="majorBidi"/>
      <w:iCs/>
      <w:color w:val="2F5496" w:themeColor="accent1" w:themeShade="BF"/>
      <w:sz w:val="24"/>
    </w:rPr>
  </w:style>
  <w:style w:type="character" w:customStyle="1" w:styleId="Heading5Char">
    <w:name w:val="Heading 5 Char"/>
    <w:basedOn w:val="DefaultParagraphFont"/>
    <w:link w:val="Heading5"/>
    <w:uiPriority w:val="9"/>
    <w:rsid w:val="00184756"/>
    <w:rPr>
      <w:rFonts w:asciiTheme="majorHAnsi" w:eastAsiaTheme="majorEastAsia" w:hAnsiTheme="majorHAnsi" w:cstheme="majorBidi"/>
      <w:color w:val="2F5496" w:themeColor="accent1" w:themeShade="BF"/>
      <w:sz w:val="24"/>
    </w:rPr>
  </w:style>
  <w:style w:type="character" w:customStyle="1" w:styleId="Heading6Char">
    <w:name w:val="Heading 6 Char"/>
    <w:basedOn w:val="DefaultParagraphFont"/>
    <w:link w:val="Heading6"/>
    <w:uiPriority w:val="9"/>
    <w:rsid w:val="00184756"/>
    <w:rPr>
      <w:rFonts w:asciiTheme="majorHAnsi" w:eastAsiaTheme="majorEastAsia" w:hAnsiTheme="majorHAnsi" w:cstheme="majorBidi"/>
      <w:color w:val="1F3763" w:themeColor="accent1" w:themeShade="7F"/>
      <w:sz w:val="24"/>
    </w:rPr>
  </w:style>
  <w:style w:type="character" w:customStyle="1" w:styleId="Heading7Char">
    <w:name w:val="Heading 7 Char"/>
    <w:basedOn w:val="DefaultParagraphFont"/>
    <w:link w:val="Heading7"/>
    <w:uiPriority w:val="9"/>
    <w:rsid w:val="00184756"/>
    <w:rPr>
      <w:rFonts w:asciiTheme="majorHAnsi" w:eastAsiaTheme="majorEastAsia" w:hAnsiTheme="majorHAnsi" w:cstheme="majorBidi"/>
      <w:i/>
      <w:iCs/>
      <w:color w:val="1F3763" w:themeColor="accent1" w:themeShade="7F"/>
      <w:sz w:val="24"/>
    </w:rPr>
  </w:style>
  <w:style w:type="character" w:customStyle="1" w:styleId="Heading8Char">
    <w:name w:val="Heading 8 Char"/>
    <w:basedOn w:val="DefaultParagraphFont"/>
    <w:link w:val="Heading8"/>
    <w:uiPriority w:val="9"/>
    <w:semiHidden/>
    <w:rsid w:val="0018475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84756"/>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184756"/>
    <w:pPr>
      <w:spacing w:line="240" w:lineRule="auto"/>
    </w:pPr>
    <w:rPr>
      <w:sz w:val="20"/>
      <w:szCs w:val="20"/>
    </w:rPr>
  </w:style>
  <w:style w:type="character" w:customStyle="1" w:styleId="FootnoteTextChar">
    <w:name w:val="Footnote Text Char"/>
    <w:basedOn w:val="DefaultParagraphFont"/>
    <w:link w:val="FootnoteText"/>
    <w:uiPriority w:val="99"/>
    <w:semiHidden/>
    <w:rsid w:val="00184756"/>
    <w:rPr>
      <w:sz w:val="20"/>
      <w:szCs w:val="20"/>
    </w:rPr>
  </w:style>
  <w:style w:type="character" w:styleId="FootnoteReference">
    <w:name w:val="footnote reference"/>
    <w:basedOn w:val="DefaultParagraphFont"/>
    <w:uiPriority w:val="99"/>
    <w:semiHidden/>
    <w:unhideWhenUsed/>
    <w:rsid w:val="00184756"/>
    <w:rPr>
      <w:vertAlign w:val="superscript"/>
    </w:rPr>
  </w:style>
  <w:style w:type="paragraph" w:customStyle="1" w:styleId="EndNoteBibliographyTitle">
    <w:name w:val="EndNote Bibliography Title"/>
    <w:basedOn w:val="Normal"/>
    <w:link w:val="EndNoteBibliographyTitleChar"/>
    <w:rsid w:val="008E3461"/>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8E3461"/>
    <w:rPr>
      <w:rFonts w:ascii="Calibri" w:hAnsi="Calibri" w:cs="Calibri"/>
      <w:noProof/>
      <w:sz w:val="24"/>
      <w:lang w:val="en-US"/>
    </w:rPr>
  </w:style>
  <w:style w:type="paragraph" w:customStyle="1" w:styleId="EndNoteBibliography">
    <w:name w:val="EndNote Bibliography"/>
    <w:basedOn w:val="Normal"/>
    <w:link w:val="EndNoteBibliographyChar"/>
    <w:rsid w:val="008E3461"/>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8E3461"/>
    <w:rPr>
      <w:rFonts w:ascii="Calibri" w:hAnsi="Calibri" w:cs="Calibri"/>
      <w:noProof/>
      <w:sz w:val="24"/>
      <w:lang w:val="en-US"/>
    </w:rPr>
  </w:style>
  <w:style w:type="character" w:styleId="Hyperlink">
    <w:name w:val="Hyperlink"/>
    <w:basedOn w:val="DefaultParagraphFont"/>
    <w:uiPriority w:val="99"/>
    <w:unhideWhenUsed/>
    <w:rsid w:val="00A2749F"/>
    <w:rPr>
      <w:color w:val="0563C1" w:themeColor="hyperlink"/>
      <w:u w:val="single"/>
    </w:rPr>
  </w:style>
  <w:style w:type="character" w:styleId="UnresolvedMention">
    <w:name w:val="Unresolved Mention"/>
    <w:basedOn w:val="DefaultParagraphFont"/>
    <w:uiPriority w:val="99"/>
    <w:semiHidden/>
    <w:unhideWhenUsed/>
    <w:rsid w:val="00A2749F"/>
    <w:rPr>
      <w:color w:val="605E5C"/>
      <w:shd w:val="clear" w:color="auto" w:fill="E1DFDD"/>
    </w:rPr>
  </w:style>
  <w:style w:type="paragraph" w:styleId="Header">
    <w:name w:val="header"/>
    <w:basedOn w:val="Normal"/>
    <w:link w:val="HeaderChar"/>
    <w:uiPriority w:val="99"/>
    <w:unhideWhenUsed/>
    <w:rsid w:val="00C267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6726"/>
    <w:rPr>
      <w:sz w:val="24"/>
    </w:rPr>
  </w:style>
  <w:style w:type="paragraph" w:styleId="Footer">
    <w:name w:val="footer"/>
    <w:basedOn w:val="Normal"/>
    <w:link w:val="FooterChar"/>
    <w:uiPriority w:val="99"/>
    <w:unhideWhenUsed/>
    <w:rsid w:val="00C267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672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dx.doi.org/10.1016/j.indcrop.2015.05.068" TargetMode="External"/><Relationship Id="rId4" Type="http://schemas.openxmlformats.org/officeDocument/2006/relationships/settings" Target="settings.xml"/><Relationship Id="rId9" Type="http://schemas.openxmlformats.org/officeDocument/2006/relationships/hyperlink" Target="https://doi.org/10.1002/hlca.195403702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6AAA5-11DF-470C-B284-3529DA941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97</Pages>
  <Words>61772</Words>
  <Characters>352106</Characters>
  <Application>Microsoft Office Word</Application>
  <DocSecurity>0</DocSecurity>
  <Lines>2934</Lines>
  <Paragraphs>826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 Smyth</dc:creator>
  <cp:keywords/>
  <dc:description/>
  <cp:lastModifiedBy>Ciara Smyth</cp:lastModifiedBy>
  <cp:revision>4</cp:revision>
  <dcterms:created xsi:type="dcterms:W3CDTF">2022-08-04T17:38:00Z</dcterms:created>
  <dcterms:modified xsi:type="dcterms:W3CDTF">2023-01-13T08:09:00Z</dcterms:modified>
</cp:coreProperties>
</file>